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HOUSEKEEPING FOR WORKPLACE SAFETY</w:t>
      </w:r>
    </w:p>
    <w:p>
      <w:pPr>
        <w:pStyle w:val="Heading1"/>
        <w:spacing w:after="160"/>
      </w:pPr>
      <w:r>
        <w:rPr>
          <w:b/>
          <w:bCs/>
          <w:color w:val="0F172A"/>
          <w:sz w:val="28"/>
          <w:szCs w:val="28"/>
        </w:rPr>
        <w:t xml:space="preserve">Organizing Tools and Equipment for Housekeeping for Workplace Safety</w:t>
      </w:r>
    </w:p>
    <w:p>
      <w:pPr>
        <w:spacing w:after="200"/>
      </w:pPr>
      <w:r>
        <w:rPr>
          <w:color w:val="0F172A"/>
          <w:sz w:val="22"/>
          <w:szCs w:val="22"/>
        </w:rPr>
        <w:t xml:space="preserve">Storing tools and equipment in designated areas when not in use to prevent obstruction of walkways and workspaces.</w:t>
      </w:r>
    </w:p>
    <w:p>
      <w:pPr>
        <w:spacing w:after="100" w:before="100"/>
      </w:pPr>
      <w:r>
        <w:rPr>
          <w:b/>
          <w:bCs/>
          <w:color w:val="0D9488"/>
          <w:sz w:val="22"/>
          <w:szCs w:val="22"/>
        </w:rPr>
        <w:t xml:space="preserve">Why This Matters</w:t>
      </w:r>
    </w:p>
    <w:p>
      <w:pPr>
        <w:spacing w:after="220"/>
      </w:pPr>
      <w:r>
        <w:rPr>
          <w:color w:val="0F172A"/>
          <w:sz w:val="21"/>
          <w:szCs w:val="21"/>
        </w:rPr>
        <w:t xml:space="preserve">Poor housekeeping compounds every other hazard on site - a clear walkway prevents trips, organised storage prevents falling materials, and a tidy site is consistently the first thing an inspector (or an incident investigator) notices.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Construction Regulation 27 requires an employer to ensure the proper storage of materials, the removal of scrap and debris at regular intervals, and that materials do not obstruct means of access, egress, or passageways.</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Storing tools and equipment in designated areas when not in use to prevent obstruction of walkways and workspaces.</w:t>
      </w:r>
    </w:p>
    <w:p>
      <w:pPr>
        <w:pStyle w:val="ListParagraph"/>
        <w:numPr>
          <w:ilvl w:val="0"/>
          <w:numId w:val="1"/>
        </w:numPr>
        <w:spacing w:after="120"/>
      </w:pPr>
      <w:r>
        <w:rPr>
          <w:i w:val="false"/>
          <w:iCs w:val="false"/>
          <w:color w:val="0F172A"/>
          <w:sz w:val="21"/>
          <w:szCs w:val="21"/>
        </w:rPr>
        <w:t xml:space="preserve">What could go wrong: situations on this site where "Organizing Tools and Equipment"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"Organizing Tools and Equipment" wasn't being followed properly on a site?</w:t>
      </w:r>
    </w:p>
    <w:p>
      <w:pPr>
        <w:pStyle w:val="ListParagraph"/>
        <w:numPr>
          <w:ilvl w:val="0"/>
          <w:numId w:val="1"/>
        </w:numPr>
        <w:spacing w:after="120"/>
      </w:pPr>
      <w:r>
        <w:rPr>
          <w:i/>
          <w:iCs/>
          <w:color w:val="48595D"/>
          <w:sz w:val="21"/>
          <w:szCs w:val="21"/>
        </w:rPr>
        <w:t xml:space="preserve">What would you do if you noticed a problem with "Organizing Tools and Equipment"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2026-09-14T07:16:50.940Z</dcterms:created>
  <dcterms:modified xsi:type="dcterms:W3CDTF">2026-09-14T07:16:50.940Z</dcterms:modified>
</cp:coreProperties>
</file>

<file path=docProps/custom.xml><?xml version="1.0" encoding="utf-8"?>
<Properties xmlns="http://schemas.openxmlformats.org/officeDocument/2006/custom-properties" xmlns:vt="http://schemas.openxmlformats.org/officeDocument/2006/docPropsVTypes"/>
</file>