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MANUAL HANDLING</w:t>
      </w:r>
    </w:p>
    <w:p>
      <w:pPr>
        <w:pStyle w:val="Heading1"/>
        <w:spacing w:after="160"/>
      </w:pPr>
      <w:r>
        <w:rPr>
          <w:b/>
          <w:bCs/>
          <w:color w:val="0F172A"/>
          <w:sz w:val="28"/>
          <w:szCs w:val="28"/>
        </w:rPr>
        <w:t xml:space="preserve">Load Securing Techniques for Manual Handling</w:t>
      </w:r>
    </w:p>
    <w:p>
      <w:pPr>
        <w:spacing w:after="200"/>
      </w:pPr>
      <w:r>
        <w:rPr>
          <w:color w:val="0F172A"/>
          <w:sz w:val="22"/>
          <w:szCs w:val="22"/>
        </w:rPr>
        <w:t xml:space="preserve">Methods to secure loads during transport to prevent shifting or falling.</w:t>
      </w:r>
    </w:p>
    <w:p>
      <w:pPr>
        <w:spacing w:after="100" w:before="100"/>
      </w:pPr>
      <w:r>
        <w:rPr>
          <w:b/>
          <w:bCs/>
          <w:color w:val="0D9488"/>
          <w:sz w:val="22"/>
          <w:szCs w:val="22"/>
        </w:rPr>
        <w:t xml:space="preserve">Why This Matters</w:t>
      </w:r>
    </w:p>
    <w:p>
      <w:pPr>
        <w:spacing w:after="220"/>
      </w:pPr>
      <w:r>
        <w:rPr>
          <w:color w:val="0F172A"/>
          <w:sz w:val="21"/>
          <w:szCs w:val="21"/>
        </w:rPr>
        <w:t xml:space="preserve">Back injuries from manual handling are among the most common - and most preventable - workplace injuries. It's rarely the one heavy lift that causes the damage; it's the years of small, avoidable strain that finally catch up.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Ergonomics Regulations, 2019 require an employer to assess the risk of manual handling tasks and to reduce that risk through mechanical aids, task redesign, or safe lifting technique where manual handling can't be avoided.</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Methods to secure loads during transport to prevent shifting or falling.</w:t>
      </w:r>
    </w:p>
    <w:p>
      <w:pPr>
        <w:pStyle w:val="ListParagraph"/>
        <w:numPr>
          <w:ilvl w:val="0"/>
          <w:numId w:val="1"/>
        </w:numPr>
        <w:spacing w:after="120"/>
      </w:pPr>
      <w:r>
        <w:rPr>
          <w:i w:val="false"/>
          <w:iCs w:val="false"/>
          <w:color w:val="0F172A"/>
          <w:sz w:val="21"/>
          <w:szCs w:val="21"/>
        </w:rPr>
        <w:t xml:space="preserve">What could go wrong: situations on this site where "Load Securing Techniques"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"Load Securing Techniques" wasn't being followed properly on a site?</w:t>
      </w:r>
    </w:p>
    <w:p>
      <w:pPr>
        <w:pStyle w:val="ListParagraph"/>
        <w:numPr>
          <w:ilvl w:val="0"/>
          <w:numId w:val="1"/>
        </w:numPr>
        <w:spacing w:after="120"/>
      </w:pPr>
      <w:r>
        <w:rPr>
          <w:i/>
          <w:iCs/>
          <w:color w:val="48595D"/>
          <w:sz w:val="21"/>
          <w:szCs w:val="21"/>
        </w:rPr>
        <w:t xml:space="preserve">What would you do if you noticed a problem with "Load Securing Techniques"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2026-09-14T07:16:47.359Z</dcterms:created>
  <dcterms:modified xsi:type="dcterms:W3CDTF">2026-09-14T07:16:47.359Z</dcterms:modified>
</cp:coreProperties>
</file>

<file path=docProps/custom.xml><?xml version="1.0" encoding="utf-8"?>
<Properties xmlns="http://schemas.openxmlformats.org/officeDocument/2006/custom-properties" xmlns:vt="http://schemas.openxmlformats.org/officeDocument/2006/docPropsVTypes"/>
</file>