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C4AE" w:sz="4"/>
              <w:left w:val="dashed" w:color="CBC4AE" w:sz="4"/>
              <w:bottom w:val="dashed" w:color="CBC4AE" w:sz="4"/>
              <w:right w:val="dashed" w:color="CBC4AE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SAFETY FOR TEMPORARY WORKERS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Communication Channels for Safety for Temporary Workers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Establishing clear communication channels for temporary workers to report safety concerns, ask questions, and seek assistance from supervisors or safety representatives.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New and temporary workers are statistically at higher risk of injury in their first weeks on an unfamiliar site - they haven't yet learned the site's specific hazards, routines, or the informal knowledge that experienced workers take for granted.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00"/>
      </w:tblGrid>
      <w:tr>
        <w:tc>
          <w:tcPr>
            <w:tcW w:type="dxa" w:w="98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F7F3E6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0F172A"/>
                <w:sz w:val="18"/>
                <w:szCs w:val="18"/>
              </w:rPr>
              <w:t xml:space="preserve">Relevant Regulation</w:t>
            </w:r>
          </w:p>
          <w:p>
            <w:r>
              <w:rPr>
                <w:color w:val="48595D"/>
                <w:sz w:val="16"/>
                <w:szCs w:val="16"/>
              </w:rPr>
              <w:t xml:space="preserve">Section 8 of the OHS Act places a general duty on every employer to protect all persons at the workplace, and this duty applies equally to temporary, contract, and agency workers as it does to permanent employees.</w:t>
            </w:r>
          </w:p>
        </w:tc>
      </w:tr>
    </w:tbl>
    <w:p>
      <w:pPr>
        <w:spacing w:after="220"/>
      </w:pP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check: Establishing clear communication channels for temporary workers to report safety concerns, ask questions, and seek assistance from supervisors or safety representatives.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could go wrong: situations on this site where "Communication Channels"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Has anyone here seen a situation where "Communication Channels" wasn't being followed properly on a site?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"Communication Channels"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2026-09-14T07:16:55.866Z</dcterms:created>
  <dcterms:modified xsi:type="dcterms:W3CDTF">2026-09-14T07:16:55.866Z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