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Restarting Equipment for Lockout/Tagout Procedures</w:t>
      </w:r>
    </w:p>
    <w:p>
      <w:pPr>
        <w:spacing w:after="200"/>
      </w:pPr>
      <w:r>
        <w:rPr>
          <w:color w:val="0F172A"/>
          <w:sz w:val="22"/>
          <w:szCs w:val="22"/>
        </w:rPr>
        <w:t xml:space="preserve">Steps to safely remove lockout/tagout devices and re-energize equipment after maintenance is complete.</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Steps to safely remove lockout/tagout devices and re-energize equipment after maintenance is complete.</w:t>
      </w:r>
    </w:p>
    <w:p>
      <w:pPr>
        <w:pStyle w:val="ListParagraph"/>
        <w:numPr>
          <w:ilvl w:val="0"/>
          <w:numId w:val="1"/>
        </w:numPr>
        <w:spacing w:after="120"/>
      </w:pPr>
      <w:r>
        <w:rPr>
          <w:i w:val="false"/>
          <w:iCs w:val="false"/>
          <w:color w:val="0F172A"/>
          <w:sz w:val="21"/>
          <w:szCs w:val="21"/>
        </w:rPr>
        <w:t xml:space="preserve">What could go wrong: situations on this site where "Restarting Equipment"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"Restarting Equipment"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"Restarting Equipment"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2026-09-14T07:16:49.641Z</dcterms:created>
  <dcterms:modified xsi:type="dcterms:W3CDTF">2026-09-14T07:16:49.641Z</dcterms:modified>
</cp:coreProperties>
</file>

<file path=docProps/custom.xml><?xml version="1.0" encoding="utf-8"?>
<Properties xmlns="http://schemas.openxmlformats.org/officeDocument/2006/custom-properties" xmlns:vt="http://schemas.openxmlformats.org/officeDocument/2006/docPropsVTypes"/>
</file>