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Rest and Recovery for Manual Handling</w:t>
      </w:r>
    </w:p>
    <w:p>
      <w:pPr>
        <w:spacing w:after="200"/>
      </w:pPr>
      <w:r>
        <w:rPr>
          <w:color w:val="0F172A"/>
          <w:sz w:val="22"/>
          <w:szCs w:val="22"/>
        </w:rPr>
        <w:t xml:space="preserve">Allowing sufficient rest between lifts to prevent overexertion and muscle fatigue.</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Allowing sufficient rest between lifts to prevent overexertion and muscle fatigue.</w:t>
      </w:r>
    </w:p>
    <w:p>
      <w:pPr>
        <w:pStyle w:val="ListParagraph"/>
        <w:numPr>
          <w:ilvl w:val="0"/>
          <w:numId w:val="1"/>
        </w:numPr>
        <w:spacing w:after="120"/>
      </w:pPr>
      <w:r>
        <w:rPr>
          <w:i w:val="false"/>
          <w:iCs w:val="false"/>
          <w:color w:val="0F172A"/>
          <w:sz w:val="21"/>
          <w:szCs w:val="21"/>
        </w:rPr>
        <w:t xml:space="preserve">What could go wrong: situations on this site where "Rest and Recovery"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"Rest and Recovery" wasn't being followed properly on a site?</w:t>
      </w:r>
    </w:p>
    <w:p>
      <w:pPr>
        <w:pStyle w:val="ListParagraph"/>
        <w:numPr>
          <w:ilvl w:val="0"/>
          <w:numId w:val="1"/>
        </w:numPr>
        <w:spacing w:after="120"/>
      </w:pPr>
      <w:r>
        <w:rPr>
          <w:i/>
          <w:iCs/>
          <w:color w:val="48595D"/>
          <w:sz w:val="21"/>
          <w:szCs w:val="21"/>
        </w:rPr>
        <w:t xml:space="preserve">What would you do if you noticed a problem with "Rest and Recovery"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2026-09-14T07:16:47.479Z</dcterms:created>
  <dcterms:modified xsi:type="dcterms:W3CDTF">2026-09-14T07:16:47.479Z</dcterms:modified>
</cp:coreProperties>
</file>

<file path=docProps/custom.xml><?xml version="1.0" encoding="utf-8"?>
<Properties xmlns="http://schemas.openxmlformats.org/officeDocument/2006/custom-properties" xmlns:vt="http://schemas.openxmlformats.org/officeDocument/2006/docPropsVTypes"/>
</file>