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Safe Handling of Hazardous Materials for Manual Handling</w:t>
      </w:r>
    </w:p>
    <w:p>
      <w:pPr>
        <w:spacing w:after="200"/>
      </w:pPr>
      <w:r>
        <w:rPr>
          <w:color w:val="0F172A"/>
          <w:sz w:val="22"/>
          <w:szCs w:val="22"/>
        </w:rPr>
        <w:t xml:space="preserve">Specific precautions when moving materials that pose chemical or biological risks.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Specific precautions when moving materials that pose chemical or biological risks.</w:t>
      </w:r>
    </w:p>
    <w:p>
      <w:pPr>
        <w:pStyle w:val="ListParagraph"/>
        <w:numPr>
          <w:ilvl w:val="0"/>
          <w:numId w:val="1"/>
        </w:numPr>
        <w:spacing w:after="120"/>
      </w:pPr>
      <w:r>
        <w:rPr>
          <w:i w:val="false"/>
          <w:iCs w:val="false"/>
          <w:color w:val="0F172A"/>
          <w:sz w:val="21"/>
          <w:szCs w:val="21"/>
        </w:rPr>
        <w:t xml:space="preserve">What could go wrong: situations on this site where "Safe Handling of Hazardous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 Handling of Hazardous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 Handling of Hazardous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2026-09-14T07:16:47.490Z</dcterms:created>
  <dcterms:modified xsi:type="dcterms:W3CDTF">2026-09-14T07:16:47.490Z</dcterms:modified>
</cp:coreProperties>
</file>

<file path=docProps/custom.xml><?xml version="1.0" encoding="utf-8"?>
<Properties xmlns="http://schemas.openxmlformats.org/officeDocument/2006/custom-properties" xmlns:vt="http://schemas.openxmlformats.org/officeDocument/2006/docPropsVTypes"/>
</file>