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Homepage Content Map</w:t>
      </w:r>
    </w:p>
    <w:p>
      <w:pPr>
        <w:spacing w:after="120"/>
        <w:jc w:val="center"/>
      </w:pPr>
      <w:r>
        <w:rPr>
          <w:rFonts w:ascii="Arial" w:cs="Arial" w:eastAsia="Arial" w:hAnsi="Arial"/>
          <w:color w:val="4F46E5"/>
          <w:sz w:val="32"/>
          <w:szCs w:val="32"/>
        </w:rPr>
        <w:t xml:space="preserve">09-Homepage-Full Design Revision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PM ↔ Desi Collaboration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2026.03.24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src/pages/home/page.tsx (1,309 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Live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https://testably.app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CEO feedback on 09-homepage-full.html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Desi: Revise 09 design to include ALL sections listed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CEO Feedback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CEO reviewed 09-homepage-full.html and identified critical content gaps. The design must be revised to include all existing homepage content while applying the new visual style.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2"/>
              <w:left w:val="single" w:color="DC2626" w:sz="12"/>
              <w:bottom w:val="single" w:color="DC2626" w:sz="2"/>
              <w:right w:val="single" w:color="DC2626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CEO 🚨 CRITICAL ISSUES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Core Features — 9 features exist, design shows only 6. All 9 MUST be present.
2. How It Works — Entire section missing from design. MUST restore.
3. Integrations — Entire section missing from design. MUST restore.
4. Why Testably — Entire section missing from design. MUST restore.
5. FAQ — Entire section missing from design. MUST restore (has SEO schema).
6. Footer — Remove non-existent links: Blog, Community, Status, Careers.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DESIGN PRINCIPLE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09 design visual style is approved — the issue is only missing content. Desi should integrate the missing sections into the approved design language, not revert to the old visual style.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2"/>
              <w:left w:val="single" w:color="EA580C" w:sz="12"/>
              <w:bottom w:val="single" w:color="EA580C" w:sz="2"/>
              <w:right w:val="single" w:color="EA580C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CEO UPDATE (2026.03.24)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FEATURE MERGE — 09 design's Keyboard Showcase-style features must be merged with the existing 9 Core Features. Desi has been informed; coordinate on unified layout.
2. RENAME — 'Exploratory Sessions' is now 'Discovery Logs' across the entire homepage. All text, headings, FAQ, and feature cards must reflect this.
3. HERO IMAGE — Will be replaced with actual product screenshot. Keep as placeholder for now.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Section-by-Section Content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audit of every section in the current homepage (page.tsx) with a decision for the new design.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000"/>
        <w:gridCol w:w="900"/>
        <w:gridCol w:w="2530"/>
        <w:gridCol w:w="243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09?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Content Summary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for Desi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Navbar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IMPROVE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links visible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Logo + Features, How It Works, Pricing, Why Testably, FAQ + Login + CTA. Language toggle.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 has minimal nav. Keep all current links — they are critical for SEO anchor scrolling. Update visual style to match 09 aesthetic.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Hero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IMPROVE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hero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Badge + Title ('Ship quality software faster') + Description + 2 CTAs (Start for Free / View Demo) + Sub-text. No product screenshot.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 hero looks cleaner. Keep all content but add product screenshot/mockup below CTA per 09 design. CEO: actual product screenshot coming — use placeholder for now.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Stats Bar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stats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10x Faster / &lt;5min Setup / Jira Sync / Free Plan. Horizontal row below hero.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 may have removed this. KEEP — social proof stats directly support hero claims. They reduce bounce rate.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Core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IMPROVE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— 9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 shows only 6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 Mgmt, Test Run Execution, Milestone Tracking, Discovery Logs, Team Collaboration, Jira Integration, CI/CD Integration, Smart Notifications, Project Documentation.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flagged: 09 shows only 6. ALL 9 must be present. MERGE with 09's Keyboard Showcase-style features into a unified layout. Can reorganize (e.g., 6 featured + 3 secondary) but none removed. Note: 'Exploratory Sessions' → 'Discovery Logs'.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How It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— 4 steps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from 09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Create Project → 02 Write Test Cases → 03 Execute Runs → 04 Analyze &amp; Ship.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flagged: Missing from 09. MUST restore. This section is critical for user onboarding narrative. Keep all 4 steps.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Integrations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— Jira + CI/CD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from 09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Two-card layout: Jira Integration (4 tags) + CI/CD Pipeline (4 tags). Detailed descriptions.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flagged: Missing from 09. MUST restore. Integration capabilities are a key differentiator vs competitors.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Why Testably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— 3 cards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from 09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5-Minute Setup / Jira + CI/CD Built-in / Free Forever Plan. Each with icon, title, description.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flagged: Missing from 09. MUST restore. These are the top 3 selling points that convert trial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Pricing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IMPROVE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— 6 plans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in 09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Free, Starter ($49), Professional ($99), Enterprise S ($249), M ($499), L (Custom). Feature lists per plan.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all 6 plans. Update feature lists to match latest pricing spec (Dev_Handoff_Pricing_v2). Highlight Professional as 'Most Popular'.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 FAQ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— 8 questions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from 09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accordion-style Q&amp;As covering: Free plan limits, Jira integration, CI/CD, test assignment, statuses, Discovery Logs, exports, plan changes.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flagged: Missing from 09. MUST restore. FAQ section has SEO structured data (FAQ Schema) — critical for search ranking.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 CTA Banner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Likely exists in 09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'Ready to level up your QA?' + description + 'Get Started Free' button. Dark background with subtle image.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Keep. This is the final conversion point. Match 09 visual style.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11. Newsletter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09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'Stay in the loop' + email input + subscribe. Purple/indigo background.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as-is. Connected to Readdy form API. Functional and essential for marketing.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 Footer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MODIFY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— 4 columns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Needs cleanup per CEO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(Features, Pricing, Changelog, Roadmap) | Company (About, Privacy, Terms) | Compare (vs TestRail, Zephyr, Qase) | Social icons.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instruction: Remove Blog, Community, Status from Resources (no content exists). Remove Careers from Company. Keep everything else.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Core Features — All 9 Must Be Present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CEO specifically flagged that the design only shows 6 of 9 features. Below is the complete feature list with recommended presentation.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LAYOUT SUGGESTION FOR DESI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A: Show all 9 in a 3x3 grid (equal weight).
Option B: Feature 6 as large cards (top row) + 3 as a compact 'More Features' row below.
Option C: 6 featured cards + expandable 'See all features' section.
PM recommends Option B — it preserves visual hierarchy while ensuring nothing is missing.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80"/>
        <w:gridCol w:w="2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(from page.tsx)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&amp;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Management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Folder hierarchy, filter by priority/tags/type/status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Core feature, must be in top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Run Execution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runs, assign, real-time tracking, 5 statuses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Core feature, must be in top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Tracking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Release goals, visual progress, team alignment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Core feature, must be in top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Discovery Logs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Rich text notes, screenshots, auto bug reports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Core feature, unique differentiator. Renamed from 'Exploratory Sessions'.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Invite members, RBAC (Admin/Member/Viewer), assignments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Core feature, must be in top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Jira Integration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issue creation, bidirectional sync, custom fields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Core feature, must be in top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Integration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API, GitHub Actions, Jenkins, GitLab CI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Show as 'secondary featured' 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Notifications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invites, run completions, milestone updates, configurable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Show as 'secondary featured' 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plans, release notes, file uploads, links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– Show as 'secondary featured' row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feature currently has: icon (Remix Icons), title, description, color class, and tag. All these elements should be preserved in the design.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How It Works — MUST Restore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was entirely missing from the 09 design.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It must be restored.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a 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a project for the product or feature you are testing and invite your team members.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ri-folder-add-line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Test Cases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structured library of test cases with folders, priorities, tags, and preconditions.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ri-file-list-3-line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Execute Test Runs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test run tied to a milestone, assign cases to team members, and track results live.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ri-play-circle-line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Analyze &amp; Ship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real-time dashboards, export reports, and ship with confidence when all tests pass.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ri-bar-chart-2-line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layout: Numbered steps in a horizontal timeline/card flow. Each step has a step number, icon, title, and description. The badge reads 'How It Works' and the heading reads 'Your QA process in 4 simple steps'.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Integrations — MUST Restore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was entirely missing from the 09 design.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It must be restored.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layout: Two-card side-by-side display.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Card 1: Jira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'Seamless Jira Integration'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Auto issue creation with context (steps, screenshots, environment info)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Tags: </w:t>
      </w:r>
      <w:r>
        <w:rPr>
          <w:rFonts w:ascii="Arial" w:cs="Arial" w:eastAsia="Arial" w:hAnsi="Arial"/>
          <w:sz w:val="22"/>
          <w:szCs w:val="22"/>
        </w:rPr>
        <w:t xml:space="preserve">Auto issue creation, Bidirectional sync, Custom field mapping, Project linking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Card 2: 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'CI/CD Pipeline Ready'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Push automated test results from any CI/CD system via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Tags: </w:t>
      </w:r>
      <w:r>
        <w:rPr>
          <w:rFonts w:ascii="Arial" w:cs="Arial" w:eastAsia="Arial" w:hAnsi="Arial"/>
          <w:sz w:val="22"/>
          <w:szCs w:val="22"/>
        </w:rPr>
        <w:t xml:space="preserve">GitHub Actions, Jenkins, GitLab CI, REST API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Why Testably — MUST Restore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was entirely missing from the 09 design.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It must be restored.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layout: Badge + Heading + 3 value proposition cards.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ri-timer-line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5-Minute Setup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up, create a project, write your first test case. No configuration wizards, no onboarding calls.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ri-puzzle-line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Jira + CI/CD Built-in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test becomes a Jira issue automatically. GitHub Actions and GitLab CI report results back.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ri-hand-coin-line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Forever Plan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test cases, 3 projects, 2 team members. No credit card, no trial expiration.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FAQ — MUST Restore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Missing from 09. </w:t>
      </w:r>
      <w:r>
        <w:rPr>
          <w:rFonts w:ascii="Arial" w:cs="Arial" w:eastAsia="Arial" w:hAnsi="Arial"/>
          <w:sz w:val="22"/>
          <w:szCs w:val="22"/>
        </w:rPr>
        <w:t xml:space="preserve">This section includes SEO structured data (FAQ Schema / JSON-LD) that is critical for Google search ranking. The current implementation injects FAQPage schema into &lt;head&gt;. Removing this section directly harms SEO.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FAQ items currently exist. All 8 must remain: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limits of the Free plan?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 I integrate Testably with Jira?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does CI/CD pipeline integration work?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I assign specific test cases to team members?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test result statuses does Testably support?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 Discovery Logs work?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I export test results and reports?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I change or cancel my plan at any time?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Footer — CEO Cleanup Instructions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CEO instructed to remove links that point to non-existent content.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80"/>
        <w:gridCol w:w="1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Features, Pricing, Changelog, Roadmap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Features, Pricing, Changelog, Roadmap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Blog, Community, Status (if in 09)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Blog, Community, Status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Remove entire 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About, Careers, Privacy, Terms (if in 09)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Careers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About, Privacy, Terms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About, Privacy Policy, Terms of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TestRail, vs Zephyr, vs Qase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TestRail, vs Zephyr, vs Qase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Twitter/X, GitHub, 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X, GitHub, LinkedIn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Final Section Order for 09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revised 09 design must follow this exact section order from top to bottom: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60"/>
        <w:gridCol w:w="24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IMPROVE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nav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Apply 09 visual style, keep all links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IMPROVE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hero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product screenshot per 09 concept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Stats 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stats 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stats, horizontal 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IMPROVE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features (9 items)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9 features. Layout: 6 featured + 3 compact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workflowSteps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4-step flow. Apply 09 design language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integrationSection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Jira + CI/CD two-card layout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Testably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whyCards (3 items)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value proposition cards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IMPROVE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pricingPlans (6 plans)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per latest pricing spec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faqs (8 items)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Accordion style. Keep FAQ schema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Banner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cta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conversion section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Newsletter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 newsletter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subscription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MODIFY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Section 8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Blog/Community/Status/Careers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FOR DESI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use this document as the content checklist when revising the 09-homepage-full design. Every section marked RESTORE or IMPROVE requires your attention. The content text is already written (in page.tsx, both EN and KO) — you only need to design the visual layout. PM is available for content questions.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i18n Reminder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homepage content exists in both English and Korean in page.tsx. The content object has two parallel structures: content.en and content.ko. When designing, ensure layouts work well for both languages as Korean text can be 15-20% longer than English.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Key: </w:t>
      </w:r>
      <w:r>
        <w:rPr>
          <w:rFonts w:ascii="Arial" w:cs="Arial" w:eastAsia="Arial" w:hAnsi="Arial"/>
          <w:sz w:val="22"/>
          <w:szCs w:val="22"/>
        </w:rPr>
        <w:t xml:space="preserve">Test all section designs with both EN and KO text lengths before finalizing. The current language toggle is in the navbar.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TestFlow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Homepage Content Map | PM ↔ Desi Collaboration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2026-03-24T05:50:48.934Z</dcterms:created>
  <dcterms:modified xsi:type="dcterms:W3CDTF">2026-03-24T05:50:48.934Z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