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i w:val="0"/>
          <w:color w:val="4F46E5"/>
          <w:sz w:val="48"/>
        </w:rPr>
        <w:t>Testably</w:t>
      </w:r>
    </w:p>
    <w:p>
      <w:pPr>
        <w:jc w:val="center"/>
      </w:pPr>
      <w:r>
        <w:rPr>
          <w:rFonts w:ascii="Arial" w:hAnsi="Arial"/>
          <w:b w:val="0"/>
          <w:i w:val="0"/>
          <w:color w:val="1E1B4B"/>
          <w:sz w:val="36"/>
        </w:rPr>
        <w:t>Enterprise Pricing Analysis</w:t>
      </w:r>
    </w:p>
    <w:p>
      <w:pPr>
        <w:jc w:val="center"/>
      </w:pPr>
      <w:r>
        <w:rPr>
          <w:rFonts w:ascii="Arial" w:hAnsi="Arial"/>
          <w:b w:val="0"/>
          <w:i w:val="0"/>
          <w:color w:val="4B5563"/>
          <w:sz w:val="24"/>
        </w:rPr>
        <w:t>20+ Users Pricing Strategy</w:t>
      </w:r>
    </w:p>
    <w:p/>
    <w:p>
      <w:pPr>
        <w:jc w:val="center"/>
      </w:pPr>
      <w:r>
        <w:rPr>
          <w:rFonts w:ascii="Arial" w:hAnsi="Arial"/>
          <w:b w:val="0"/>
          <w:i w:val="0"/>
          <w:color w:val="4B5563"/>
          <w:sz w:val="20"/>
        </w:rPr>
        <w:t>PM Analysis | March 2026</w:t>
      </w:r>
    </w:p>
    <w:p>
      <w:pPr>
        <w:jc w:val="center"/>
      </w:pPr>
      <w:r>
        <w:rPr>
          <w:rFonts w:ascii="Arial" w:hAnsi="Arial"/>
          <w:b/>
          <w:i w:val="0"/>
          <w:color w:val="DC2626"/>
          <w:sz w:val="20"/>
        </w:rPr>
        <w:t>Confidential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rFonts w:ascii="Arial" w:hAnsi="Arial"/>
          <w:b/>
          <w:i w:val="0"/>
          <w:color w:val="1E1B4B"/>
        </w:rPr>
        <w:t xml:space="preserve">CEO Feedback: </w:t>
      </w:r>
      <w:r>
        <w:rPr>
          <w:rFonts w:ascii="Arial" w:hAnsi="Arial"/>
          <w:b w:val="0"/>
          <w:i w:val="0"/>
        </w:rPr>
        <w:t>"100명이 사용해도 월 $249는 시스템 유지비 대비 너무 저렴하다."</w:t>
      </w:r>
    </w:p>
    <w:p>
      <w:r>
        <w:rPr>
          <w:rFonts w:ascii="Arial" w:hAnsi="Arial"/>
          <w:b w:val="0"/>
          <w:i w:val="0"/>
        </w:rPr>
        <w:t>확정 티어: Free $0/3명, Starter $49/5명, Pro $99/20명. 이 문서는 20명 초과 시 Enterprise 과금 정책 6가지 옵션을 분석하고 PM 추천안을 제시한다.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4F46E5"/>
                <w:sz w:val="22"/>
              </w:rPr>
              <w:t xml:space="preserve">핵심 발견: </w:t>
            </w:r>
            <w:r>
              <w:rPr>
                <w:rFonts w:ascii="Arial" w:hAnsi="Arial"/>
                <w:b w:val="0"/>
                <w:i w:val="0"/>
                <w:color w:val="1E1B4B"/>
                <w:sz w:val="20"/>
              </w:rPr>
              <w:t>현재 100명 = $249/mo는 TestRail의 1/18, TESTMO의 1/10 수준. "저렴"이 아니라 "의심스러운" 가격대. 최소 $449-$699 수준으로 상향해야 시스템 유지비 충당 + 제품 신뢰도 확보 가능.</w:t>
            </w:r>
          </w:p>
        </w:tc>
      </w:tr>
    </w:tbl>
    <w:p>
      <w:pPr>
        <w:pStyle w:val="Heading1"/>
      </w:pPr>
      <w:r>
        <w:t>2. Competitive Benchmark (100 Users)</w:t>
      </w:r>
    </w:p>
    <w:p>
      <w:r>
        <w:t>CEO가 제공한 경쟁사 실제 가격 데이터 기반 비교: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1872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100-User Monthly</w:t>
            </w:r>
          </w:p>
        </w:tc>
        <w:tc>
          <w:tcPr>
            <w:tcW w:type="dxa" w:w="1872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Annual</w:t>
            </w:r>
          </w:p>
        </w:tc>
        <w:tc>
          <w:tcPr>
            <w:tcW w:type="dxa" w:w="144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Per User</w:t>
            </w:r>
          </w:p>
        </w:tc>
        <w:tc>
          <w:tcPr>
            <w:tcW w:type="dxa" w:w="2016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vs Testably ($249)</w:t>
            </w:r>
          </w:p>
        </w:tc>
      </w:tr>
      <w:tr>
        <w:tc>
          <w:tcPr>
            <w:tcW w:type="dxa" w:w="216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TestRail</w:t>
            </w:r>
          </w:p>
        </w:tc>
        <w:tc>
          <w:tcPr>
            <w:tcW w:type="dxa" w:w="187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$4,500</w:t>
            </w:r>
          </w:p>
        </w:tc>
        <w:tc>
          <w:tcPr>
            <w:tcW w:type="dxa" w:w="187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$54,000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$45</w:t>
            </w:r>
          </w:p>
        </w:tc>
        <w:tc>
          <w:tcPr>
            <w:tcW w:type="dxa" w:w="201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18x more</w:t>
            </w:r>
          </w:p>
        </w:tc>
      </w:tr>
      <w:tr>
        <w:tc>
          <w:tcPr>
            <w:tcW w:type="dxa" w:w="216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PractiTest</w:t>
            </w:r>
          </w:p>
        </w:tc>
        <w:tc>
          <w:tcPr>
            <w:tcW w:type="dxa" w:w="187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$3,900</w:t>
            </w:r>
          </w:p>
        </w:tc>
        <w:tc>
          <w:tcPr>
            <w:tcW w:type="dxa" w:w="187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$46,800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$39</w:t>
            </w:r>
          </w:p>
        </w:tc>
        <w:tc>
          <w:tcPr>
            <w:tcW w:type="dxa" w:w="201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16x more</w:t>
            </w:r>
          </w:p>
        </w:tc>
      </w:tr>
      <w:tr>
        <w:tc>
          <w:tcPr>
            <w:tcW w:type="dxa" w:w="216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TESTMO</w:t>
            </w:r>
          </w:p>
        </w:tc>
        <w:tc>
          <w:tcPr>
            <w:tcW w:type="dxa" w:w="187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$2,500</w:t>
            </w:r>
          </w:p>
        </w:tc>
        <w:tc>
          <w:tcPr>
            <w:tcW w:type="dxa" w:w="187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$30,000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$25</w:t>
            </w:r>
          </w:p>
        </w:tc>
        <w:tc>
          <w:tcPr>
            <w:tcW w:type="dxa" w:w="201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10x more</w:t>
            </w:r>
          </w:p>
        </w:tc>
      </w:tr>
      <w:tr>
        <w:tc>
          <w:tcPr>
            <w:tcW w:type="dxa" w:w="2160"/>
            <w:shd w:val="clear" w:color="auto" w:fill="FEF2F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Testably (현재)</w:t>
            </w:r>
          </w:p>
        </w:tc>
        <w:tc>
          <w:tcPr>
            <w:tcW w:type="dxa" w:w="1872"/>
            <w:shd w:val="clear" w:color="auto" w:fill="FEF2F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DC2626"/>
                <w:sz w:val="18"/>
              </w:rPr>
              <w:t>$249</w:t>
            </w:r>
          </w:p>
        </w:tc>
        <w:tc>
          <w:tcPr>
            <w:tcW w:type="dxa" w:w="1872"/>
            <w:shd w:val="clear" w:color="auto" w:fill="FEF2F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$2,988</w:t>
            </w:r>
          </w:p>
        </w:tc>
        <w:tc>
          <w:tcPr>
            <w:tcW w:type="dxa" w:w="1440"/>
            <w:shd w:val="clear" w:color="auto" w:fill="FEF2F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$2.49</w:t>
            </w:r>
          </w:p>
        </w:tc>
        <w:tc>
          <w:tcPr>
            <w:tcW w:type="dxa" w:w="2016"/>
            <w:shd w:val="clear" w:color="auto" w:fill="FEF2F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Baseline</w:t>
            </w:r>
          </w:p>
        </w:tc>
      </w:tr>
    </w:tbl>
    <w:p>
      <w:pPr>
        <w:pStyle w:val="Heading2"/>
      </w:pPr>
      <w:r>
        <w:t>2.1 Price Psychology Problem</w:t>
      </w:r>
    </w:p>
    <w:p>
      <w:r>
        <w:t>SaaS 시장에서 가격은 제품 품질의 시그널이다. 경쟁사 대비 1/10~1/18 수준의 가격은:</w:t>
      </w:r>
    </w:p>
    <w:p>
      <w:r>
        <w:t>(1) "기능이 부족한 것 아닌가?" — 잠재 고객의 품질 의심 유발</w:t>
      </w:r>
    </w:p>
    <w:p>
      <w:r>
        <w:t>(2) "이 회사가 오래 갈 수 있을까?" — 사업 지속성에 대한 불안</w:t>
      </w:r>
    </w:p>
    <w:p>
      <w:r>
        <w:t>(3) "Enterprise급 보안/지원이 가능한가?" — 대기업 구매팀의 red flag</w:t>
      </w:r>
    </w:p>
    <w:p>
      <w:r>
        <w:rPr>
          <w:rFonts w:ascii="Arial" w:hAnsi="Arial"/>
          <w:b/>
          <w:i w:val="0"/>
          <w:color w:val="1E1B4B"/>
        </w:rPr>
        <w:t xml:space="preserve">적정 가격대: </w:t>
      </w:r>
      <w:r>
        <w:rPr>
          <w:rFonts w:ascii="Arial" w:hAnsi="Arial"/>
          <w:b w:val="0"/>
          <w:i w:val="0"/>
        </w:rPr>
        <w:t>경쟁사의 1/3~1/5 수준 ($500~$900/100명)이면 "확실히 저렴하지만 신뢰할 수 있는" 포지셔닝 가능.</w:t>
      </w:r>
    </w:p>
    <w:p>
      <w:r>
        <w:br w:type="page"/>
      </w:r>
    </w:p>
    <w:p>
      <w:pPr>
        <w:pStyle w:val="Heading1"/>
      </w:pPr>
      <w:r>
        <w:t>3. Six Options Deep Dive</w:t>
      </w:r>
    </w:p>
    <w:p>
      <w:pPr>
        <w:pStyle w:val="Heading2"/>
      </w:pPr>
      <w:r>
        <w:t>Option A: Enterprise Flat $249</w:t>
      </w:r>
    </w:p>
    <w:p>
      <w:r>
        <w:rPr>
          <w:rFonts w:ascii="Arial" w:hAnsi="Arial"/>
          <w:b/>
          <w:i w:val="0"/>
          <w:color w:val="1E1B4B"/>
        </w:rPr>
        <w:t>현행 유지. Enterprise $249/mo (인원 무제한)</w:t>
      </w:r>
    </w:p>
    <w:p>
      <w:r>
        <w:rPr>
          <w:rFonts w:ascii="Arial" w:hAnsi="Arial"/>
          <w:b/>
          <w:i w:val="0"/>
          <w:sz w:val="20"/>
        </w:rPr>
        <w:t>Price Simulation: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08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Users</w:t>
            </w:r>
          </w:p>
        </w:tc>
        <w:tc>
          <w:tcPr>
            <w:tcW w:type="dxa" w:w="1584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Monthly</w:t>
            </w:r>
          </w:p>
        </w:tc>
        <w:tc>
          <w:tcPr>
            <w:tcW w:type="dxa" w:w="1296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Per User</w:t>
            </w:r>
          </w:p>
        </w:tc>
        <w:tc>
          <w:tcPr>
            <w:tcW w:type="dxa" w:w="144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vs TestRail</w:t>
            </w:r>
          </w:p>
        </w:tc>
        <w:tc>
          <w:tcPr>
            <w:tcW w:type="dxa" w:w="144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vs TESTMO</w:t>
            </w:r>
          </w:p>
        </w:tc>
        <w:tc>
          <w:tcPr>
            <w:tcW w:type="dxa" w:w="144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vs PractiTest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$249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$11.86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1/4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1/2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1/3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$249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$8.30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1/5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1/3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1/5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$249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$4.98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1/9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1/5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1/8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$249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$3.32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1/14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1/8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1/12</w:t>
            </w:r>
          </w:p>
        </w:tc>
      </w:tr>
      <w:tr>
        <w:tc>
          <w:tcPr>
            <w:tcW w:type="dxa" w:w="1008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1584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$249</w:t>
            </w:r>
          </w:p>
        </w:tc>
        <w:tc>
          <w:tcPr>
            <w:tcW w:type="dxa" w:w="1296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$2.49</w:t>
            </w:r>
          </w:p>
        </w:tc>
        <w:tc>
          <w:tcPr>
            <w:tcW w:type="dxa" w:w="1440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1/18</w:t>
            </w:r>
          </w:p>
        </w:tc>
        <w:tc>
          <w:tcPr>
            <w:tcW w:type="dxa" w:w="1440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1/10</w:t>
            </w:r>
          </w:p>
        </w:tc>
        <w:tc>
          <w:tcPr>
            <w:tcW w:type="dxa" w:w="1440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1/16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$249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$1.66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1/27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1/15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1/23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$249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$1.25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1/36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1/20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1/31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color w:val="1E1B4B"/>
              </w:rPr>
            </w:r>
            <w:r>
              <w:rPr>
                <w:rFonts w:ascii="Arial" w:hAnsi="Arial"/>
                <w:b/>
                <w:i w:val="0"/>
                <w:color w:val="1E1B4B"/>
                <w:sz w:val="18"/>
              </w:rPr>
              <w:t>Pros</w:t>
            </w:r>
          </w:p>
        </w:tc>
        <w:tc>
          <w:tcPr>
            <w:tcW w:type="dxa" w:w="468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color w:val="1E1B4B"/>
              </w:rPr>
            </w:r>
            <w:r>
              <w:rPr>
                <w:rFonts w:ascii="Arial" w:hAnsi="Arial"/>
                <w:b/>
                <w:i w:val="0"/>
                <w:color w:val="1E1B4B"/>
                <w:sz w:val="18"/>
              </w:rPr>
              <w:t>Cons</w:t>
            </w:r>
          </w:p>
        </w:tc>
      </w:tr>
      <w:tr>
        <w:tc>
          <w:tcPr>
            <w:tcW w:type="dxa" w:w="4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+ 극도로 단순한 가격 구조</w:t>
            </w:r>
          </w:p>
        </w:tc>
        <w:tc>
          <w:tcPr>
            <w:tcW w:type="dxa" w:w="4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- 100명 = $2.49/user — 시스템 유지비 미달</w:t>
            </w:r>
          </w:p>
        </w:tc>
      </w:tr>
      <w:tr>
        <w:tc>
          <w:tcPr>
            <w:tcW w:type="dxa" w:w="4680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+ 고객 의사결정 빠름</w:t>
            </w:r>
          </w:p>
        </w:tc>
        <w:tc>
          <w:tcPr>
            <w:tcW w:type="dxa" w:w="4680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- 대규모 팀에서 수익성 악화</w:t>
            </w:r>
          </w:p>
        </w:tc>
      </w:tr>
      <w:tr>
        <w:tc>
          <w:tcPr>
            <w:tcW w:type="dxa" w:w="4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+ 영업 불필요</w:t>
            </w:r>
          </w:p>
        </w:tc>
        <w:tc>
          <w:tcPr>
            <w:tcW w:type="dxa" w:w="4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- "너무 싸서 의심" 영역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DC2626"/>
                <w:sz w:val="20"/>
              </w:rPr>
              <w:t xml:space="preserve">[NOT RECOMMENDED] </w:t>
            </w:r>
            <w:r>
              <w:rPr>
                <w:rFonts w:ascii="Arial" w:hAnsi="Arial"/>
                <w:b w:val="0"/>
                <w:i w:val="0"/>
                <w:color w:val="4B5563"/>
                <w:sz w:val="20"/>
              </w:rPr>
              <w:t>CEO가 이미 "너무 저렴하다"고 판단. 시스템 유지비 충당 불가.</w:t>
            </w:r>
          </w:p>
        </w:tc>
      </w:tr>
    </w:tbl>
    <w:p>
      <w:pPr>
        <w:pStyle w:val="Heading2"/>
      </w:pPr>
      <w:r>
        <w:t>Option B: Enterprise $249 + Overage (100+)</w:t>
      </w:r>
    </w:p>
    <w:p>
      <w:r>
        <w:rPr>
          <w:rFonts w:ascii="Arial" w:hAnsi="Arial"/>
          <w:b/>
          <w:i w:val="0"/>
          <w:color w:val="1E1B4B"/>
        </w:rPr>
        <w:t>$249/mo (100명까지) + 100명 초과 시 $3/user 추가</w:t>
      </w:r>
    </w:p>
    <w:p>
      <w:r>
        <w:rPr>
          <w:rFonts w:ascii="Arial" w:hAnsi="Arial"/>
          <w:b/>
          <w:i w:val="0"/>
          <w:sz w:val="20"/>
        </w:rPr>
        <w:t>Price Simulation: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08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Users</w:t>
            </w:r>
          </w:p>
        </w:tc>
        <w:tc>
          <w:tcPr>
            <w:tcW w:type="dxa" w:w="1584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Monthly</w:t>
            </w:r>
          </w:p>
        </w:tc>
        <w:tc>
          <w:tcPr>
            <w:tcW w:type="dxa" w:w="1296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Per User</w:t>
            </w:r>
          </w:p>
        </w:tc>
        <w:tc>
          <w:tcPr>
            <w:tcW w:type="dxa" w:w="144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vs TestRail</w:t>
            </w:r>
          </w:p>
        </w:tc>
        <w:tc>
          <w:tcPr>
            <w:tcW w:type="dxa" w:w="144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vs TESTMO</w:t>
            </w:r>
          </w:p>
        </w:tc>
        <w:tc>
          <w:tcPr>
            <w:tcW w:type="dxa" w:w="144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vs PractiTest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$249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$11.86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1/4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1/2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1/3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$249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$8.30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1/5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1/3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1/5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$249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$4.98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1/9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1/5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1/8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$249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$3.32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1/14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1/8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1/12</w:t>
            </w:r>
          </w:p>
        </w:tc>
      </w:tr>
      <w:tr>
        <w:tc>
          <w:tcPr>
            <w:tcW w:type="dxa" w:w="1008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1584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$249</w:t>
            </w:r>
          </w:p>
        </w:tc>
        <w:tc>
          <w:tcPr>
            <w:tcW w:type="dxa" w:w="1296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$2.49</w:t>
            </w:r>
          </w:p>
        </w:tc>
        <w:tc>
          <w:tcPr>
            <w:tcW w:type="dxa" w:w="1440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1/18</w:t>
            </w:r>
          </w:p>
        </w:tc>
        <w:tc>
          <w:tcPr>
            <w:tcW w:type="dxa" w:w="1440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1/10</w:t>
            </w:r>
          </w:p>
        </w:tc>
        <w:tc>
          <w:tcPr>
            <w:tcW w:type="dxa" w:w="1440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1/16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$399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$2.66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1/17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1/9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1/15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$549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$2.75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1/16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1/9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1/14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color w:val="1E1B4B"/>
              </w:rPr>
            </w:r>
            <w:r>
              <w:rPr>
                <w:rFonts w:ascii="Arial" w:hAnsi="Arial"/>
                <w:b/>
                <w:i w:val="0"/>
                <w:color w:val="1E1B4B"/>
                <w:sz w:val="18"/>
              </w:rPr>
              <w:t>Pros</w:t>
            </w:r>
          </w:p>
        </w:tc>
        <w:tc>
          <w:tcPr>
            <w:tcW w:type="dxa" w:w="468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color w:val="1E1B4B"/>
              </w:rPr>
            </w:r>
            <w:r>
              <w:rPr>
                <w:rFonts w:ascii="Arial" w:hAnsi="Arial"/>
                <w:b/>
                <w:i w:val="0"/>
                <w:color w:val="1E1B4B"/>
                <w:sz w:val="18"/>
              </w:rPr>
              <w:t>Cons</w:t>
            </w:r>
          </w:p>
        </w:tc>
      </w:tr>
      <w:tr>
        <w:tc>
          <w:tcPr>
            <w:tcW w:type="dxa" w:w="4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+ 100명 이하 팀에 단순</w:t>
            </w:r>
          </w:p>
        </w:tc>
        <w:tc>
          <w:tcPr>
            <w:tcW w:type="dxa" w:w="4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- 핵심 문제 미해결: 100명에 여전히 $249</w:t>
            </w:r>
          </w:p>
        </w:tc>
      </w:tr>
      <w:tr>
        <w:tc>
          <w:tcPr>
            <w:tcW w:type="dxa" w:w="4680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+ 100명 초과 시 자연스러운 확장</w:t>
            </w:r>
          </w:p>
        </w:tc>
        <w:tc>
          <w:tcPr>
            <w:tcW w:type="dxa" w:w="4680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- 21명 = 100명 = 동일 가격</w:t>
            </w:r>
          </w:p>
        </w:tc>
      </w:tr>
      <w:tr>
        <w:tc>
          <w:tcPr>
            <w:tcW w:type="dxa" w:w="4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</w:r>
          </w:p>
        </w:tc>
        <w:tc>
          <w:tcPr>
            <w:tcW w:type="dxa" w:w="4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- 가격 점프 없음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DC2626"/>
                <w:sz w:val="20"/>
              </w:rPr>
              <w:t xml:space="preserve">[NOT RECOMMENDED] </w:t>
            </w:r>
            <w:r>
              <w:rPr>
                <w:rFonts w:ascii="Arial" w:hAnsi="Arial"/>
                <w:b w:val="0"/>
                <w:i w:val="0"/>
                <w:color w:val="4B5563"/>
                <w:sz w:val="20"/>
              </w:rPr>
              <w:t>100명 이하 구간의 가격 문제를 해결하지 못함.</w:t>
            </w:r>
          </w:p>
        </w:tc>
      </w:tr>
    </w:tbl>
    <w:p>
      <w:pPr>
        <w:pStyle w:val="Heading2"/>
      </w:pPr>
      <w:r>
        <w:t>Option C: Enterprise User-Count Tiers</w:t>
      </w:r>
    </w:p>
    <w:p>
      <w:r>
        <w:rPr>
          <w:rFonts w:ascii="Arial" w:hAnsi="Arial"/>
          <w:b/>
          <w:i w:val="0"/>
          <w:color w:val="1E1B4B"/>
        </w:rPr>
        <w:t>21-50명: $249 | 51-100명: $499 | 100명+: Contact Sales</w:t>
      </w:r>
    </w:p>
    <w:p>
      <w:r>
        <w:rPr>
          <w:rFonts w:ascii="Arial" w:hAnsi="Arial"/>
          <w:b/>
          <w:i w:val="0"/>
          <w:sz w:val="20"/>
        </w:rPr>
        <w:t>Price Simulation: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08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Users</w:t>
            </w:r>
          </w:p>
        </w:tc>
        <w:tc>
          <w:tcPr>
            <w:tcW w:type="dxa" w:w="1584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Monthly</w:t>
            </w:r>
          </w:p>
        </w:tc>
        <w:tc>
          <w:tcPr>
            <w:tcW w:type="dxa" w:w="1296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Per User</w:t>
            </w:r>
          </w:p>
        </w:tc>
        <w:tc>
          <w:tcPr>
            <w:tcW w:type="dxa" w:w="144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vs TestRail</w:t>
            </w:r>
          </w:p>
        </w:tc>
        <w:tc>
          <w:tcPr>
            <w:tcW w:type="dxa" w:w="144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vs TESTMO</w:t>
            </w:r>
          </w:p>
        </w:tc>
        <w:tc>
          <w:tcPr>
            <w:tcW w:type="dxa" w:w="144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vs PractiTest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$249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$11.86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1/4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1/2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1/3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$249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$8.30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1/5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1/3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1/5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$249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$4.98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1/9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1/5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1/8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$499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$6.65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1/7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1/4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1/6</w:t>
            </w:r>
          </w:p>
        </w:tc>
      </w:tr>
      <w:tr>
        <w:tc>
          <w:tcPr>
            <w:tcW w:type="dxa" w:w="1008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1584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$499</w:t>
            </w:r>
          </w:p>
        </w:tc>
        <w:tc>
          <w:tcPr>
            <w:tcW w:type="dxa" w:w="1296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$4.99</w:t>
            </w:r>
          </w:p>
        </w:tc>
        <w:tc>
          <w:tcPr>
            <w:tcW w:type="dxa" w:w="1440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1/9</w:t>
            </w:r>
          </w:p>
        </w:tc>
        <w:tc>
          <w:tcPr>
            <w:tcW w:type="dxa" w:w="1440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1/5</w:t>
            </w:r>
          </w:p>
        </w:tc>
        <w:tc>
          <w:tcPr>
            <w:tcW w:type="dxa" w:w="1440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1/8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Contact Sales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Contact Sales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color w:val="1E1B4B"/>
              </w:rPr>
            </w:r>
            <w:r>
              <w:rPr>
                <w:rFonts w:ascii="Arial" w:hAnsi="Arial"/>
                <w:b/>
                <w:i w:val="0"/>
                <w:color w:val="1E1B4B"/>
                <w:sz w:val="18"/>
              </w:rPr>
              <w:t>Pros</w:t>
            </w:r>
          </w:p>
        </w:tc>
        <w:tc>
          <w:tcPr>
            <w:tcW w:type="dxa" w:w="468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color w:val="1E1B4B"/>
              </w:rPr>
            </w:r>
            <w:r>
              <w:rPr>
                <w:rFonts w:ascii="Arial" w:hAnsi="Arial"/>
                <w:b/>
                <w:i w:val="0"/>
                <w:color w:val="1E1B4B"/>
                <w:sz w:val="18"/>
              </w:rPr>
              <w:t>Cons</w:t>
            </w:r>
          </w:p>
        </w:tc>
      </w:tr>
      <w:tr>
        <w:tc>
          <w:tcPr>
            <w:tcW w:type="dxa" w:w="4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+ 단순하고 예측 가능</w:t>
            </w:r>
          </w:p>
        </w:tc>
        <w:tc>
          <w:tcPr>
            <w:tcW w:type="dxa" w:w="4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- 구간 경계 가격 점프 (50→51명: +$250)</w:t>
            </w:r>
          </w:p>
        </w:tc>
      </w:tr>
      <w:tr>
        <w:tc>
          <w:tcPr>
            <w:tcW w:type="dxa" w:w="4680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+ 구간별 가격이 명확</w:t>
            </w:r>
          </w:p>
        </w:tc>
        <w:tc>
          <w:tcPr>
            <w:tcW w:type="dxa" w:w="4680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- 중간 구간 (70-80명) 고객에게 불리할 수 있음</w:t>
            </w:r>
          </w:p>
        </w:tc>
      </w:tr>
      <w:tr>
        <w:tc>
          <w:tcPr>
            <w:tcW w:type="dxa" w:w="4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+ 성장 시 자연스러운 업그레이드</w:t>
            </w:r>
          </w:p>
        </w:tc>
        <w:tc>
          <w:tcPr>
            <w:tcW w:type="dxa" w:w="4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</w:r>
          </w:p>
        </w:tc>
      </w:tr>
      <w:tr>
        <w:tc>
          <w:tcPr>
            <w:tcW w:type="dxa" w:w="4680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+ Contact Sales로 대규모 맞춤 대응</w:t>
            </w:r>
          </w:p>
        </w:tc>
        <w:tc>
          <w:tcPr>
            <w:tcW w:type="dxa" w:w="4680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059669"/>
                <w:sz w:val="20"/>
              </w:rPr>
              <w:t xml:space="preserve">[RECOMMENDED] </w:t>
            </w:r>
            <w:r>
              <w:rPr>
                <w:rFonts w:ascii="Arial" w:hAnsi="Arial"/>
                <w:b w:val="0"/>
                <w:i w:val="0"/>
                <w:color w:val="4B5563"/>
                <w:sz w:val="20"/>
              </w:rPr>
              <w:t>단순하고 예측 가능. CEO가 선호하는 flat-rate 방식 유지하면서 규모별 차등.</w:t>
            </w:r>
          </w:p>
        </w:tc>
      </w:tr>
    </w:tbl>
    <w:p>
      <w:pPr>
        <w:pStyle w:val="Heading2"/>
      </w:pPr>
      <w:r>
        <w:t>Option D: Base Fee + Per-User Hybrid</w:t>
      </w:r>
    </w:p>
    <w:p>
      <w:r>
        <w:rPr>
          <w:rFonts w:ascii="Arial" w:hAnsi="Arial"/>
          <w:b/>
          <w:i w:val="0"/>
          <w:color w:val="1E1B4B"/>
        </w:rPr>
        <w:t>$149 기본료 + $5/user/mo</w:t>
      </w:r>
    </w:p>
    <w:p>
      <w:r>
        <w:rPr>
          <w:rFonts w:ascii="Arial" w:hAnsi="Arial"/>
          <w:b/>
          <w:i w:val="0"/>
          <w:sz w:val="20"/>
        </w:rPr>
        <w:t>Price Simulation: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08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Users</w:t>
            </w:r>
          </w:p>
        </w:tc>
        <w:tc>
          <w:tcPr>
            <w:tcW w:type="dxa" w:w="1584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Monthly</w:t>
            </w:r>
          </w:p>
        </w:tc>
        <w:tc>
          <w:tcPr>
            <w:tcW w:type="dxa" w:w="1296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Per User</w:t>
            </w:r>
          </w:p>
        </w:tc>
        <w:tc>
          <w:tcPr>
            <w:tcW w:type="dxa" w:w="144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vs TestRail</w:t>
            </w:r>
          </w:p>
        </w:tc>
        <w:tc>
          <w:tcPr>
            <w:tcW w:type="dxa" w:w="144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vs TESTMO</w:t>
            </w:r>
          </w:p>
        </w:tc>
        <w:tc>
          <w:tcPr>
            <w:tcW w:type="dxa" w:w="144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vs PractiTest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$254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$12.10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1/4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1/2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1/3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$299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$9.97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1/5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1/3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1/4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$399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$7.98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1/6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1/3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1/5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$524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$6.99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1/6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1/4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1/6</w:t>
            </w:r>
          </w:p>
        </w:tc>
      </w:tr>
      <w:tr>
        <w:tc>
          <w:tcPr>
            <w:tcW w:type="dxa" w:w="1008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1584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$649</w:t>
            </w:r>
          </w:p>
        </w:tc>
        <w:tc>
          <w:tcPr>
            <w:tcW w:type="dxa" w:w="1296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$6.49</w:t>
            </w:r>
          </w:p>
        </w:tc>
        <w:tc>
          <w:tcPr>
            <w:tcW w:type="dxa" w:w="1440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1/7</w:t>
            </w:r>
          </w:p>
        </w:tc>
        <w:tc>
          <w:tcPr>
            <w:tcW w:type="dxa" w:w="1440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1/4</w:t>
            </w:r>
          </w:p>
        </w:tc>
        <w:tc>
          <w:tcPr>
            <w:tcW w:type="dxa" w:w="1440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1/6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$899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$5.99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1/8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1/4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1/7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$1,149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$5.75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1/8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1/4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color w:val="1E1B4B"/>
              </w:rPr>
            </w:r>
            <w:r>
              <w:rPr>
                <w:rFonts w:ascii="Arial" w:hAnsi="Arial"/>
                <w:b/>
                <w:i w:val="0"/>
                <w:color w:val="1E1B4B"/>
                <w:sz w:val="18"/>
              </w:rPr>
              <w:t>Pros</w:t>
            </w:r>
          </w:p>
        </w:tc>
        <w:tc>
          <w:tcPr>
            <w:tcW w:type="dxa" w:w="468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color w:val="1E1B4B"/>
              </w:rPr>
            </w:r>
            <w:r>
              <w:rPr>
                <w:rFonts w:ascii="Arial" w:hAnsi="Arial"/>
                <w:b/>
                <w:i w:val="0"/>
                <w:color w:val="1E1B4B"/>
                <w:sz w:val="18"/>
              </w:rPr>
              <w:t>Cons</w:t>
            </w:r>
          </w:p>
        </w:tc>
      </w:tr>
      <w:tr>
        <w:tc>
          <w:tcPr>
            <w:tcW w:type="dxa" w:w="4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+ 인원 증가에 비례하는 자연스러운 가격</w:t>
            </w:r>
          </w:p>
        </w:tc>
        <w:tc>
          <w:tcPr>
            <w:tcW w:type="dxa" w:w="4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- 가격 계산이 필요 (계산기 필수)</w:t>
            </w:r>
          </w:p>
        </w:tc>
      </w:tr>
      <w:tr>
        <w:tc>
          <w:tcPr>
            <w:tcW w:type="dxa" w:w="4680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+ 구간 경계 점프 없음</w:t>
            </w:r>
          </w:p>
        </w:tc>
        <w:tc>
          <w:tcPr>
            <w:tcW w:type="dxa" w:w="4680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- "기본료 + 인당" 구조가 복잡하게 느껴질 수 있음</w:t>
            </w:r>
          </w:p>
        </w:tc>
      </w:tr>
      <w:tr>
        <w:tc>
          <w:tcPr>
            <w:tcW w:type="dxa" w:w="4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+ 경쟁사 대비 여전히 저렴</w:t>
            </w:r>
          </w:p>
        </w:tc>
        <w:tc>
          <w:tcPr>
            <w:tcW w:type="dxa" w:w="4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- Pro→Enterprise 가격 점프 ($99→$254)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059669"/>
                <w:sz w:val="20"/>
              </w:rPr>
              <w:t xml:space="preserve">[RECOMMENDED] </w:t>
            </w:r>
            <w:r>
              <w:rPr>
                <w:rFonts w:ascii="Arial" w:hAnsi="Arial"/>
                <w:b w:val="0"/>
                <w:i w:val="0"/>
                <w:color w:val="4B5563"/>
                <w:sz w:val="20"/>
              </w:rPr>
              <w:t>가장 공정한 가격 모델. 단, 계산 복잡성이 CEO 선호와 충돌 가능.</w:t>
            </w:r>
          </w:p>
        </w:tc>
      </w:tr>
    </w:tbl>
    <w:p>
      <w:pPr>
        <w:pStyle w:val="Heading2"/>
      </w:pPr>
      <w:r>
        <w:t>Option E: Contact Sales Only</w:t>
      </w:r>
    </w:p>
    <w:p>
      <w:r>
        <w:rPr>
          <w:rFonts w:ascii="Arial" w:hAnsi="Arial"/>
          <w:b/>
          <w:i w:val="0"/>
          <w:color w:val="1E1B4B"/>
        </w:rPr>
        <w:t>20명 초과 시 공개 가격 없이 맞춤 견적</w:t>
      </w:r>
    </w:p>
    <w:p>
      <w:r>
        <w:rPr>
          <w:rFonts w:ascii="Arial" w:hAnsi="Arial"/>
          <w:b/>
          <w:i w:val="0"/>
          <w:sz w:val="20"/>
        </w:rPr>
        <w:t>Price Simulation: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08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Users</w:t>
            </w:r>
          </w:p>
        </w:tc>
        <w:tc>
          <w:tcPr>
            <w:tcW w:type="dxa" w:w="1584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Monthly</w:t>
            </w:r>
          </w:p>
        </w:tc>
        <w:tc>
          <w:tcPr>
            <w:tcW w:type="dxa" w:w="1296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Per User</w:t>
            </w:r>
          </w:p>
        </w:tc>
        <w:tc>
          <w:tcPr>
            <w:tcW w:type="dxa" w:w="144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vs TestRail</w:t>
            </w:r>
          </w:p>
        </w:tc>
        <w:tc>
          <w:tcPr>
            <w:tcW w:type="dxa" w:w="144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vs TESTMO</w:t>
            </w:r>
          </w:p>
        </w:tc>
        <w:tc>
          <w:tcPr>
            <w:tcW w:type="dxa" w:w="144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vs PractiTest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Contact Sales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Contact Sales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Contact Sales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Contact Sales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1008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1584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Contact Sales</w:t>
            </w:r>
          </w:p>
        </w:tc>
        <w:tc>
          <w:tcPr>
            <w:tcW w:type="dxa" w:w="1296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Contact Sales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Contact Sales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color w:val="1E1B4B"/>
              </w:rPr>
            </w:r>
            <w:r>
              <w:rPr>
                <w:rFonts w:ascii="Arial" w:hAnsi="Arial"/>
                <w:b/>
                <w:i w:val="0"/>
                <w:color w:val="1E1B4B"/>
                <w:sz w:val="18"/>
              </w:rPr>
              <w:t>Pros</w:t>
            </w:r>
          </w:p>
        </w:tc>
        <w:tc>
          <w:tcPr>
            <w:tcW w:type="dxa" w:w="468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color w:val="1E1B4B"/>
              </w:rPr>
            </w:r>
            <w:r>
              <w:rPr>
                <w:rFonts w:ascii="Arial" w:hAnsi="Arial"/>
                <w:b/>
                <w:i w:val="0"/>
                <w:color w:val="1E1B4B"/>
                <w:sz w:val="18"/>
              </w:rPr>
              <w:t>Cons</w:t>
            </w:r>
          </w:p>
        </w:tc>
      </w:tr>
      <w:tr>
        <w:tc>
          <w:tcPr>
            <w:tcW w:type="dxa" w:w="4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+ 고객별 최적 가격 설정</w:t>
            </w:r>
          </w:p>
        </w:tc>
        <w:tc>
          <w:tcPr>
            <w:tcW w:type="dxa" w:w="4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- Self-serve SaaS 성장 모델과 충돌</w:t>
            </w:r>
          </w:p>
        </w:tc>
      </w:tr>
      <w:tr>
        <w:tc>
          <w:tcPr>
            <w:tcW w:type="dxa" w:w="4680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+ 대규모 계약 시 수익 극대화</w:t>
            </w:r>
          </w:p>
        </w:tc>
        <w:tc>
          <w:tcPr>
            <w:tcW w:type="dxa" w:w="4680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- 구매 결정 지연</w:t>
            </w:r>
          </w:p>
        </w:tc>
      </w:tr>
      <w:tr>
        <w:tc>
          <w:tcPr>
            <w:tcW w:type="dxa" w:w="4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+ 기능 번들링 upsell</w:t>
            </w:r>
          </w:p>
        </w:tc>
        <w:tc>
          <w:tcPr>
            <w:tcW w:type="dxa" w:w="4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- 초기 스타트업에 영업팀 부담</w:t>
            </w:r>
          </w:p>
        </w:tc>
      </w:tr>
      <w:tr>
        <w:tc>
          <w:tcPr>
            <w:tcW w:type="dxa" w:w="4680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</w:r>
          </w:p>
        </w:tc>
        <w:tc>
          <w:tcPr>
            <w:tcW w:type="dxa" w:w="4680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- 가격 투명성 부재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DC2626"/>
                <w:sz w:val="20"/>
              </w:rPr>
              <w:t xml:space="preserve">[NOT RECOMMENDED] </w:t>
            </w:r>
            <w:r>
              <w:rPr>
                <w:rFonts w:ascii="Arial" w:hAnsi="Arial"/>
                <w:b w:val="0"/>
                <w:i w:val="0"/>
                <w:color w:val="4B5563"/>
                <w:sz w:val="20"/>
              </w:rPr>
              <w:t>초기 단계에서 Contact Sales는 성장 병목. 영업팀 없는 현재 구조에 부적합.</w:t>
            </w:r>
          </w:p>
        </w:tc>
      </w:tr>
    </w:tbl>
    <w:p>
      <w:pPr>
        <w:pStyle w:val="Heading2"/>
      </w:pPr>
      <w:r>
        <w:t>Option F: Pro Expanded (50) + Feature-Gated Enterprise</w:t>
      </w:r>
    </w:p>
    <w:p>
      <w:r>
        <w:rPr>
          <w:rFonts w:ascii="Arial" w:hAnsi="Arial"/>
          <w:b/>
          <w:i w:val="0"/>
          <w:color w:val="1E1B4B"/>
        </w:rPr>
        <w:t>Pro $99/50명 확대, Enterprise $499 (기능: SSO, Audit Log, SAML)</w:t>
      </w:r>
    </w:p>
    <w:p>
      <w:r>
        <w:rPr>
          <w:rFonts w:ascii="Arial" w:hAnsi="Arial"/>
          <w:b/>
          <w:i w:val="0"/>
          <w:sz w:val="20"/>
        </w:rPr>
        <w:t>Price Simulation: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08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Users</w:t>
            </w:r>
          </w:p>
        </w:tc>
        <w:tc>
          <w:tcPr>
            <w:tcW w:type="dxa" w:w="1584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Monthly</w:t>
            </w:r>
          </w:p>
        </w:tc>
        <w:tc>
          <w:tcPr>
            <w:tcW w:type="dxa" w:w="1296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Per User</w:t>
            </w:r>
          </w:p>
        </w:tc>
        <w:tc>
          <w:tcPr>
            <w:tcW w:type="dxa" w:w="144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vs TestRail</w:t>
            </w:r>
          </w:p>
        </w:tc>
        <w:tc>
          <w:tcPr>
            <w:tcW w:type="dxa" w:w="144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vs TESTMO</w:t>
            </w:r>
          </w:p>
        </w:tc>
        <w:tc>
          <w:tcPr>
            <w:tcW w:type="dxa" w:w="144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vs PractiTest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$99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$4.71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1/10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1/5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1/8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$99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$3.30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1/14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1/8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1/12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$99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$1.98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1/23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1/13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1/20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$499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$6.65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1/7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1/4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1/6</w:t>
            </w:r>
          </w:p>
        </w:tc>
      </w:tr>
      <w:tr>
        <w:tc>
          <w:tcPr>
            <w:tcW w:type="dxa" w:w="1008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1584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$499</w:t>
            </w:r>
          </w:p>
        </w:tc>
        <w:tc>
          <w:tcPr>
            <w:tcW w:type="dxa" w:w="1296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$4.99</w:t>
            </w:r>
          </w:p>
        </w:tc>
        <w:tc>
          <w:tcPr>
            <w:tcW w:type="dxa" w:w="1440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1/9</w:t>
            </w:r>
          </w:p>
        </w:tc>
        <w:tc>
          <w:tcPr>
            <w:tcW w:type="dxa" w:w="1440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1/5</w:t>
            </w:r>
          </w:p>
        </w:tc>
        <w:tc>
          <w:tcPr>
            <w:tcW w:type="dxa" w:w="1440"/>
            <w:shd w:val="clear" w:color="auto" w:fill="FFFBEB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1/8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$499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$3.33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1/14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1/8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1/12</w:t>
            </w:r>
          </w:p>
        </w:tc>
      </w:tr>
      <w:tr>
        <w:tc>
          <w:tcPr>
            <w:tcW w:type="dxa" w:w="100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$499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$2.50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1/18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1/10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1/16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color w:val="1E1B4B"/>
              </w:rPr>
            </w:r>
            <w:r>
              <w:rPr>
                <w:rFonts w:ascii="Arial" w:hAnsi="Arial"/>
                <w:b/>
                <w:i w:val="0"/>
                <w:color w:val="1E1B4B"/>
                <w:sz w:val="18"/>
              </w:rPr>
              <w:t>Pros</w:t>
            </w:r>
          </w:p>
        </w:tc>
        <w:tc>
          <w:tcPr>
            <w:tcW w:type="dxa" w:w="468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color w:val="1E1B4B"/>
              </w:rPr>
            </w:r>
            <w:r>
              <w:rPr>
                <w:rFonts w:ascii="Arial" w:hAnsi="Arial"/>
                <w:b/>
                <w:i w:val="0"/>
                <w:color w:val="1E1B4B"/>
                <w:sz w:val="18"/>
              </w:rPr>
              <w:t>Cons</w:t>
            </w:r>
          </w:p>
        </w:tc>
      </w:tr>
      <w:tr>
        <w:tc>
          <w:tcPr>
            <w:tcW w:type="dxa" w:w="4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+ Pro 가성비 극대화 → 시장 점유율</w:t>
            </w:r>
          </w:p>
        </w:tc>
        <w:tc>
          <w:tcPr>
            <w:tcW w:type="dxa" w:w="4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- 50명=$99 ($1.98/user) 더 저렴</w:t>
            </w:r>
          </w:p>
        </w:tc>
      </w:tr>
      <w:tr>
        <w:tc>
          <w:tcPr>
            <w:tcW w:type="dxa" w:w="4680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+ Enterprise는 기능으로 차별화</w:t>
            </w:r>
          </w:p>
        </w:tc>
        <w:tc>
          <w:tcPr>
            <w:tcW w:type="dxa" w:w="4680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- Enterprise 기능 선행 개발 필요</w:t>
            </w:r>
          </w:p>
        </w:tc>
      </w:tr>
      <w:tr>
        <w:tc>
          <w:tcPr>
            <w:tcW w:type="dxa" w:w="4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</w:r>
          </w:p>
        </w:tc>
        <w:tc>
          <w:tcPr>
            <w:tcW w:type="dxa" w:w="4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- 기능 미구현 시 가치 제안 약함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D97706"/>
                <w:sz w:val="20"/>
              </w:rPr>
              <w:t xml:space="preserve">[FUTURE CONSIDERATION] </w:t>
            </w:r>
            <w:r>
              <w:rPr>
                <w:rFonts w:ascii="Arial" w:hAnsi="Arial"/>
                <w:b w:val="0"/>
                <w:i w:val="0"/>
                <w:color w:val="4B5563"/>
                <w:sz w:val="20"/>
              </w:rPr>
              <w:t>장기적으로 좋은 모델이나, SSO/SAML 등 Enterprise 기능 개발이 선행되어야 함.</w:t>
            </w:r>
          </w:p>
        </w:tc>
      </w:tr>
    </w:tbl>
    <w:p>
      <w:r>
        <w:br w:type="page"/>
      </w:r>
    </w:p>
    <w:p>
      <w:pPr>
        <w:pStyle w:val="Heading1"/>
      </w:pPr>
      <w:r>
        <w:t>4. Side-by-Side: 100 Users Price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68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Option</w:t>
            </w:r>
          </w:p>
        </w:tc>
        <w:tc>
          <w:tcPr>
            <w:tcW w:type="dxa" w:w="1728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100-User Price</w:t>
            </w:r>
          </w:p>
        </w:tc>
        <w:tc>
          <w:tcPr>
            <w:tcW w:type="dxa" w:w="1296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Per User</w:t>
            </w:r>
          </w:p>
        </w:tc>
        <w:tc>
          <w:tcPr>
            <w:tcW w:type="dxa" w:w="144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vs TESTMO</w:t>
            </w:r>
          </w:p>
        </w:tc>
        <w:tc>
          <w:tcPr>
            <w:tcW w:type="dxa" w:w="1728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316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A. Enterprise Flat $249</w:t>
            </w:r>
          </w:p>
        </w:tc>
        <w:tc>
          <w:tcPr>
            <w:tcW w:type="dxa" w:w="172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$249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$2.49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1/10.0</w:t>
            </w:r>
          </w:p>
        </w:tc>
        <w:tc>
          <w:tcPr>
            <w:tcW w:type="dxa" w:w="172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DC2626"/>
                <w:sz w:val="18"/>
              </w:rPr>
              <w:t>NO</w:t>
            </w:r>
          </w:p>
        </w:tc>
      </w:tr>
      <w:tr>
        <w:tc>
          <w:tcPr>
            <w:tcW w:type="dxa" w:w="316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B. Enterprise $249 + Overage (100+)</w:t>
            </w:r>
          </w:p>
        </w:tc>
        <w:tc>
          <w:tcPr>
            <w:tcW w:type="dxa" w:w="172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$249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$2.49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1/10.0</w:t>
            </w:r>
          </w:p>
        </w:tc>
        <w:tc>
          <w:tcPr>
            <w:tcW w:type="dxa" w:w="172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DC2626"/>
                <w:sz w:val="18"/>
              </w:rPr>
              <w:t>NO</w:t>
            </w:r>
          </w:p>
        </w:tc>
      </w:tr>
      <w:tr>
        <w:tc>
          <w:tcPr>
            <w:tcW w:type="dxa" w:w="316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C. Enterprise User-Count Tiers</w:t>
            </w:r>
          </w:p>
        </w:tc>
        <w:tc>
          <w:tcPr>
            <w:tcW w:type="dxa" w:w="172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$499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$4.99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1/5.0</w:t>
            </w:r>
          </w:p>
        </w:tc>
        <w:tc>
          <w:tcPr>
            <w:tcW w:type="dxa" w:w="172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59669"/>
                <w:sz w:val="18"/>
              </w:rPr>
              <w:t>YES</w:t>
            </w:r>
          </w:p>
        </w:tc>
      </w:tr>
      <w:tr>
        <w:tc>
          <w:tcPr>
            <w:tcW w:type="dxa" w:w="316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D. Base Fee + Per-User Hybrid</w:t>
            </w:r>
          </w:p>
        </w:tc>
        <w:tc>
          <w:tcPr>
            <w:tcW w:type="dxa" w:w="172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$649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$6.49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1/3.9</w:t>
            </w:r>
          </w:p>
        </w:tc>
        <w:tc>
          <w:tcPr>
            <w:tcW w:type="dxa" w:w="172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59669"/>
                <w:sz w:val="18"/>
              </w:rPr>
              <w:t>YES</w:t>
            </w:r>
          </w:p>
        </w:tc>
      </w:tr>
      <w:tr>
        <w:tc>
          <w:tcPr>
            <w:tcW w:type="dxa" w:w="316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E. Contact Sales Only</w:t>
            </w:r>
          </w:p>
        </w:tc>
        <w:tc>
          <w:tcPr>
            <w:tcW w:type="dxa" w:w="172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Custom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72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DC2626"/>
                <w:sz w:val="18"/>
              </w:rPr>
              <w:t>NO</w:t>
            </w:r>
          </w:p>
        </w:tc>
      </w:tr>
      <w:tr>
        <w:tc>
          <w:tcPr>
            <w:tcW w:type="dxa" w:w="316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F. Pro Expanded (50) + Feature-Gated Enterprise</w:t>
            </w:r>
          </w:p>
        </w:tc>
        <w:tc>
          <w:tcPr>
            <w:tcW w:type="dxa" w:w="172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$499</w:t>
            </w:r>
          </w:p>
        </w:tc>
        <w:tc>
          <w:tcPr>
            <w:tcW w:type="dxa" w:w="129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$4.99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1/5.0</w:t>
            </w:r>
          </w:p>
        </w:tc>
        <w:tc>
          <w:tcPr>
            <w:tcW w:type="dxa" w:w="172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D97706"/>
                <w:sz w:val="18"/>
              </w:rPr>
              <w:t>LATER</w:t>
            </w:r>
          </w:p>
        </w:tc>
      </w:tr>
    </w:tbl>
    <w:p>
      <w:pPr>
        <w:pStyle w:val="Heading1"/>
      </w:pPr>
      <w:r>
        <w:t>5. System Cost Estimation (100 Active Users)</w:t>
      </w:r>
    </w:p>
    <w:p>
      <w:r>
        <w:t>시스템 유지비 충당 가능 여부를 판단하기 위한 예상 월간 비용: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Cost Item</w:t>
            </w:r>
          </w:p>
        </w:tc>
        <w:tc>
          <w:tcPr>
            <w:tcW w:type="dxa" w:w="360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Monthly Est.</w:t>
            </w:r>
          </w:p>
        </w:tc>
      </w:tr>
      <w:tr>
        <w:tc>
          <w:tcPr>
            <w:tcW w:type="dxa" w:w="576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Supabase Pro</w:t>
            </w:r>
          </w:p>
        </w:tc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$25</w:t>
            </w:r>
          </w:p>
        </w:tc>
      </w:tr>
      <w:tr>
        <w:tc>
          <w:tcPr>
            <w:tcW w:type="dxa" w:w="5760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Anthropic API (AI test gen)</w:t>
            </w:r>
          </w:p>
        </w:tc>
        <w:tc>
          <w:tcPr>
            <w:tcW w:type="dxa" w:w="3600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$50-150</w:t>
            </w:r>
          </w:p>
        </w:tc>
      </w:tr>
      <w:tr>
        <w:tc>
          <w:tcPr>
            <w:tcW w:type="dxa" w:w="576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Vercel / Hosting</w:t>
            </w:r>
          </w:p>
        </w:tc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$20</w:t>
            </w:r>
          </w:p>
        </w:tc>
      </w:tr>
      <w:tr>
        <w:tc>
          <w:tcPr>
            <w:tcW w:type="dxa" w:w="5760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Domain + Email (Zoho/Gabia)</w:t>
            </w:r>
          </w:p>
        </w:tc>
        <w:tc>
          <w:tcPr>
            <w:tcW w:type="dxa" w:w="3600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$5</w:t>
            </w:r>
          </w:p>
        </w:tc>
      </w:tr>
      <w:tr>
        <w:tc>
          <w:tcPr>
            <w:tcW w:type="dxa" w:w="576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Monitoring / Logging</w:t>
            </w:r>
          </w:p>
        </w:tc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$10-30</w:t>
            </w:r>
          </w:p>
        </w:tc>
      </w:tr>
      <w:tr>
        <w:tc>
          <w:tcPr>
            <w:tcW w:type="dxa" w:w="5760"/>
            <w:shd w:val="clear" w:color="auto" w:fill="EEF2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Total Estimated</w:t>
            </w:r>
          </w:p>
        </w:tc>
        <w:tc>
          <w:tcPr>
            <w:tcW w:type="dxa" w:w="3600"/>
            <w:shd w:val="clear" w:color="auto" w:fill="EEF2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$110-230/mo</w:t>
            </w:r>
          </w:p>
        </w:tc>
      </w:tr>
    </w:tbl>
    <w:p/>
    <w:p>
      <w:r>
        <w:rPr>
          <w:rFonts w:ascii="Arial" w:hAnsi="Arial"/>
          <w:b/>
          <w:i w:val="0"/>
        </w:rPr>
        <w:t>• $249/mo</w:t>
      </w:r>
      <w:r>
        <w:rPr>
          <w:rFonts w:ascii="Arial" w:hAnsi="Arial"/>
          <w:b w:val="0"/>
          <w:i w:val="0"/>
        </w:rPr>
        <w:t>는 시스템 비용($110-230)을 겨우 커버. 인건비/마케팅/이익 = 0.</w:t>
      </w:r>
    </w:p>
    <w:p>
      <w:r>
        <w:rPr>
          <w:rFonts w:ascii="Arial" w:hAnsi="Arial"/>
          <w:b/>
          <w:i w:val="0"/>
        </w:rPr>
        <w:t>• $499/mo</w:t>
      </w:r>
      <w:r>
        <w:rPr>
          <w:rFonts w:ascii="Arial" w:hAnsi="Arial"/>
          <w:b w:val="0"/>
          <w:i w:val="0"/>
        </w:rPr>
        <w:t>는 시스템 비용의 2-4x. 건전한 SaaS 마진.</w:t>
      </w:r>
    </w:p>
    <w:p>
      <w:r>
        <w:rPr>
          <w:rFonts w:ascii="Arial" w:hAnsi="Arial"/>
          <w:b/>
          <w:i w:val="0"/>
        </w:rPr>
        <w:t>• $649/mo (Option D)</w:t>
      </w:r>
      <w:r>
        <w:rPr>
          <w:rFonts w:ascii="Arial" w:hAnsi="Arial"/>
          <w:b w:val="0"/>
          <w:i w:val="0"/>
        </w:rPr>
        <w:t>는 시스템 비용의 3-6x. 성장 투자 여력 확보.</w:t>
      </w:r>
    </w:p>
    <w:p>
      <w:r>
        <w:br w:type="page"/>
      </w:r>
    </w:p>
    <w:p>
      <w:pPr>
        <w:pStyle w:val="Heading1"/>
      </w:pPr>
      <w:r>
        <w:t>6. PM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4F46E5"/>
                <w:sz w:val="24"/>
              </w:rPr>
              <w:t>PM Primary Pick: Option C (Tiered Enterprise)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4B5563"/>
                <w:sz w:val="20"/>
              </w:rPr>
              <w:t>Alternative: Option D (Hybrid $149+$5/user) — 가격 계산기 구현 후 전환 고려</w:t>
            </w:r>
          </w:p>
        </w:tc>
      </w:tr>
    </w:tbl>
    <w:p>
      <w:pPr>
        <w:pStyle w:val="Heading2"/>
      </w:pPr>
      <w:r>
        <w:t>6.1 Recommended Pricing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1584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Price</w:t>
            </w:r>
          </w:p>
        </w:tc>
        <w:tc>
          <w:tcPr>
            <w:tcW w:type="dxa" w:w="144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Members</w:t>
            </w:r>
          </w:p>
        </w:tc>
        <w:tc>
          <w:tcPr>
            <w:tcW w:type="dxa" w:w="1728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Per User</w:t>
            </w:r>
          </w:p>
        </w:tc>
        <w:tc>
          <w:tcPr>
            <w:tcW w:type="dxa" w:w="2736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87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Free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$0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2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$0</w:t>
            </w:r>
          </w:p>
        </w:tc>
        <w:tc>
          <w:tcPr>
            <w:tcW w:type="dxa" w:w="273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Individual / Evaluation</w:t>
            </w:r>
          </w:p>
        </w:tc>
      </w:tr>
      <w:tr>
        <w:tc>
          <w:tcPr>
            <w:tcW w:type="dxa" w:w="1872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Starter</w:t>
            </w:r>
          </w:p>
        </w:tc>
        <w:tc>
          <w:tcPr>
            <w:tcW w:type="dxa" w:w="1584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$49/mo</w:t>
            </w:r>
          </w:p>
        </w:tc>
        <w:tc>
          <w:tcPr>
            <w:tcW w:type="dxa" w:w="1440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28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$9.80</w:t>
            </w:r>
          </w:p>
        </w:tc>
        <w:tc>
          <w:tcPr>
            <w:tcW w:type="dxa" w:w="2736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Small team</w:t>
            </w:r>
          </w:p>
        </w:tc>
      </w:tr>
      <w:tr>
        <w:tc>
          <w:tcPr>
            <w:tcW w:type="dxa" w:w="187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Pro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$99/mo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72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$4.95</w:t>
            </w:r>
          </w:p>
        </w:tc>
        <w:tc>
          <w:tcPr>
            <w:tcW w:type="dxa" w:w="273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Growing team</w:t>
            </w:r>
          </w:p>
        </w:tc>
      </w:tr>
      <w:tr>
        <w:tc>
          <w:tcPr>
            <w:tcW w:type="dxa" w:w="1872"/>
            <w:shd w:val="clear" w:color="auto" w:fill="EEF2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Enterprise S</w:t>
            </w:r>
          </w:p>
        </w:tc>
        <w:tc>
          <w:tcPr>
            <w:tcW w:type="dxa" w:w="1584"/>
            <w:shd w:val="clear" w:color="auto" w:fill="EEF2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$249/mo</w:t>
            </w:r>
          </w:p>
        </w:tc>
        <w:tc>
          <w:tcPr>
            <w:tcW w:type="dxa" w:w="1440"/>
            <w:shd w:val="clear" w:color="auto" w:fill="EEF2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21-50</w:t>
            </w:r>
          </w:p>
        </w:tc>
        <w:tc>
          <w:tcPr>
            <w:tcW w:type="dxa" w:w="1728"/>
            <w:shd w:val="clear" w:color="auto" w:fill="EEF2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$4.98-$11.86</w:t>
            </w:r>
          </w:p>
        </w:tc>
        <w:tc>
          <w:tcPr>
            <w:tcW w:type="dxa" w:w="2736"/>
            <w:shd w:val="clear" w:color="auto" w:fill="EEF2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Mid-size team</w:t>
            </w:r>
          </w:p>
        </w:tc>
      </w:tr>
      <w:tr>
        <w:tc>
          <w:tcPr>
            <w:tcW w:type="dxa" w:w="1872"/>
            <w:shd w:val="clear" w:color="auto" w:fill="C7D2FE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Enterprise M</w:t>
            </w:r>
          </w:p>
        </w:tc>
        <w:tc>
          <w:tcPr>
            <w:tcW w:type="dxa" w:w="1584"/>
            <w:shd w:val="clear" w:color="auto" w:fill="C7D2FE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$499/mo</w:t>
            </w:r>
          </w:p>
        </w:tc>
        <w:tc>
          <w:tcPr>
            <w:tcW w:type="dxa" w:w="1440"/>
            <w:shd w:val="clear" w:color="auto" w:fill="C7D2FE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51-100</w:t>
            </w:r>
          </w:p>
        </w:tc>
        <w:tc>
          <w:tcPr>
            <w:tcW w:type="dxa" w:w="1728"/>
            <w:shd w:val="clear" w:color="auto" w:fill="C7D2FE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$4.99-$9.78</w:t>
            </w:r>
          </w:p>
        </w:tc>
        <w:tc>
          <w:tcPr>
            <w:tcW w:type="dxa" w:w="2736"/>
            <w:shd w:val="clear" w:color="auto" w:fill="C7D2FE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Large team</w:t>
            </w:r>
          </w:p>
        </w:tc>
      </w:tr>
      <w:tr>
        <w:tc>
          <w:tcPr>
            <w:tcW w:type="dxa" w:w="1872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Enterprise L</w:t>
            </w:r>
          </w:p>
        </w:tc>
        <w:tc>
          <w:tcPr>
            <w:tcW w:type="dxa" w:w="1584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Contact Sales</w:t>
            </w:r>
          </w:p>
        </w:tc>
        <w:tc>
          <w:tcPr>
            <w:tcW w:type="dxa" w:w="144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100+</w:t>
            </w:r>
          </w:p>
        </w:tc>
        <w:tc>
          <w:tcPr>
            <w:tcW w:type="dxa" w:w="1728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Custom</w:t>
            </w:r>
          </w:p>
        </w:tc>
        <w:tc>
          <w:tcPr>
            <w:tcW w:type="dxa" w:w="2736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Organization</w:t>
            </w:r>
          </w:p>
        </w:tc>
      </w:tr>
    </w:tbl>
    <w:p>
      <w:pPr>
        <w:pStyle w:val="Heading2"/>
      </w:pPr>
      <w:r>
        <w:t>6.2 Why Option C</w:t>
      </w:r>
    </w:p>
    <w:p>
      <w:r>
        <w:rPr>
          <w:rFonts w:ascii="Arial" w:hAnsi="Arial"/>
          <w:b/>
          <w:i w:val="0"/>
          <w:color w:val="1E1B4B"/>
          <w:sz w:val="20"/>
        </w:rPr>
        <w:t xml:space="preserve">1. CEO 선호도 부합: </w:t>
      </w:r>
      <w:r>
        <w:rPr>
          <w:rFonts w:ascii="Arial" w:hAnsi="Arial"/>
          <w:b w:val="0"/>
          <w:i w:val="0"/>
          <w:sz w:val="20"/>
        </w:rPr>
        <w:t>Flat-rate 방식의 단순함 유지. 각 구간이 명확한 고정 가격.</w:t>
      </w:r>
    </w:p>
    <w:p>
      <w:r>
        <w:rPr>
          <w:rFonts w:ascii="Arial" w:hAnsi="Arial"/>
          <w:b/>
          <w:i w:val="0"/>
          <w:color w:val="1E1B4B"/>
          <w:sz w:val="20"/>
        </w:rPr>
        <w:t xml:space="preserve">2. 가격 신뢰도 확보: </w:t>
      </w:r>
      <w:r>
        <w:rPr>
          <w:rFonts w:ascii="Arial" w:hAnsi="Arial"/>
          <w:b w:val="0"/>
          <w:i w:val="0"/>
          <w:sz w:val="20"/>
        </w:rPr>
        <w:t>100명=$499 (TestRail의 1/9, TESTMO의 1/5). "확실히 저렴하지만 의심스럽지 않은" 구간.</w:t>
      </w:r>
    </w:p>
    <w:p>
      <w:r>
        <w:rPr>
          <w:rFonts w:ascii="Arial" w:hAnsi="Arial"/>
          <w:b/>
          <w:i w:val="0"/>
          <w:color w:val="1E1B4B"/>
          <w:sz w:val="20"/>
        </w:rPr>
        <w:t xml:space="preserve">3. 시스템 유지비 충당: </w:t>
      </w:r>
      <w:r>
        <w:rPr>
          <w:rFonts w:ascii="Arial" w:hAnsi="Arial"/>
          <w:b w:val="0"/>
          <w:i w:val="0"/>
          <w:sz w:val="20"/>
        </w:rPr>
        <w:t>$499은 예상 시스템 비용($110-230)의 2-4x. 건전한 마진.</w:t>
      </w:r>
    </w:p>
    <w:p>
      <w:r>
        <w:rPr>
          <w:rFonts w:ascii="Arial" w:hAnsi="Arial"/>
          <w:b/>
          <w:i w:val="0"/>
          <w:color w:val="1E1B4B"/>
          <w:sz w:val="20"/>
        </w:rPr>
        <w:t xml:space="preserve">4. 성장 자연스러움: </w:t>
      </w:r>
      <w:r>
        <w:rPr>
          <w:rFonts w:ascii="Arial" w:hAnsi="Arial"/>
          <w:b w:val="0"/>
          <w:i w:val="0"/>
          <w:sz w:val="20"/>
        </w:rPr>
        <w:t>팀이 커지면 자연스럽게 다음 구간으로. 가격 협상 불필요.</w:t>
      </w:r>
    </w:p>
    <w:p>
      <w:r>
        <w:rPr>
          <w:rFonts w:ascii="Arial" w:hAnsi="Arial"/>
          <w:b/>
          <w:i w:val="0"/>
          <w:color w:val="1E1B4B"/>
          <w:sz w:val="20"/>
        </w:rPr>
        <w:t xml:space="preserve">5. 100명+ 맞춤 대응: </w:t>
      </w:r>
      <w:r>
        <w:rPr>
          <w:rFonts w:ascii="Arial" w:hAnsi="Arial"/>
          <w:b w:val="0"/>
          <w:i w:val="0"/>
          <w:sz w:val="20"/>
        </w:rPr>
        <w:t>Contact Sales로 SSO, SLA, 전담 지원 등 맞춤 제안 가능.</w:t>
      </w:r>
    </w:p>
    <w:p>
      <w:r>
        <w:rPr>
          <w:rFonts w:ascii="Arial" w:hAnsi="Arial"/>
          <w:b/>
          <w:i w:val="0"/>
          <w:color w:val="1E1B4B"/>
          <w:sz w:val="20"/>
        </w:rPr>
        <w:t xml:space="preserve">6. Pricing Page 단순 유지: </w:t>
      </w:r>
      <w:r>
        <w:rPr>
          <w:rFonts w:ascii="Arial" w:hAnsi="Arial"/>
          <w:b w:val="0"/>
          <w:i w:val="0"/>
          <w:sz w:val="20"/>
        </w:rPr>
        <w:t>기존 4-tier 카드에 Enterprise S/M/L을 하나의 Enterprise 카드로 표현.</w:t>
      </w:r>
    </w:p>
    <w:p>
      <w:pPr>
        <w:pStyle w:val="Heading2"/>
      </w:pPr>
      <w:r>
        <w:t>6.3 Pricing Page Display Strategy</w:t>
      </w:r>
    </w:p>
    <w:p>
      <w:r>
        <w:t>현재 4-tier 카드 레이아웃을 유지하되, Enterprise 카드 내에서 구간을 표시: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Card Element</w:t>
            </w:r>
          </w:p>
        </w:tc>
        <w:tc>
          <w:tcPr>
            <w:tcW w:type="dxa" w:w="648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Display</w:t>
            </w:r>
          </w:p>
        </w:tc>
      </w:tr>
      <w:tr>
        <w:tc>
          <w:tcPr>
            <w:tcW w:type="dxa" w:w="28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Price</w:t>
            </w:r>
          </w:p>
        </w:tc>
        <w:tc>
          <w:tcPr>
            <w:tcW w:type="dxa" w:w="64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"Starting at $249/mo"</w:t>
            </w:r>
          </w:p>
        </w:tc>
      </w:tr>
      <w:tr>
        <w:tc>
          <w:tcPr>
            <w:tcW w:type="dxa" w:w="2880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Subtitle</w:t>
            </w:r>
          </w:p>
        </w:tc>
        <w:tc>
          <w:tcPr>
            <w:tcW w:type="dxa" w:w="6480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"For teams of 21-100+ members"</w:t>
            </w:r>
          </w:p>
        </w:tc>
      </w:tr>
      <w:tr>
        <w:tc>
          <w:tcPr>
            <w:tcW w:type="dxa" w:w="28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Breakdown</w:t>
            </w:r>
          </w:p>
        </w:tc>
        <w:tc>
          <w:tcPr>
            <w:tcW w:type="dxa" w:w="64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21-50: $249/mo | 51-100: $499/mo | 100+: Contact us</w:t>
            </w:r>
          </w:p>
        </w:tc>
      </w:tr>
      <w:tr>
        <w:tc>
          <w:tcPr>
            <w:tcW w:type="dxa" w:w="2880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CTA Button</w:t>
            </w:r>
          </w:p>
        </w:tc>
        <w:tc>
          <w:tcPr>
            <w:tcW w:type="dxa" w:w="6480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"Get Started" (21-100) / "Contact Sales" (100+)</w:t>
            </w:r>
          </w:p>
        </w:tc>
      </w:tr>
    </w:tbl>
    <w:p>
      <w:pPr>
        <w:pStyle w:val="Heading2"/>
      </w:pPr>
      <w:r>
        <w:t>6.4 Competitor Position Map (100 Users)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Position</w:t>
            </w:r>
          </w:p>
        </w:tc>
        <w:tc>
          <w:tcPr>
            <w:tcW w:type="dxa" w:w="2592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16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100-User Price</w:t>
            </w:r>
          </w:p>
        </w:tc>
        <w:tc>
          <w:tcPr>
            <w:tcW w:type="dxa" w:w="2736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vs Testably</w:t>
            </w:r>
          </w:p>
        </w:tc>
      </w:tr>
      <w:tr>
        <w:tc>
          <w:tcPr>
            <w:tcW w:type="dxa" w:w="1872"/>
            <w:shd w:val="clear" w:color="auto" w:fill="ECFDF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59669"/>
                <w:sz w:val="18"/>
              </w:rPr>
              <w:t>LOWEST</w:t>
            </w:r>
          </w:p>
        </w:tc>
        <w:tc>
          <w:tcPr>
            <w:tcW w:type="dxa" w:w="2592"/>
            <w:shd w:val="clear" w:color="auto" w:fill="ECFDF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Testably (Opt C)</w:t>
            </w:r>
          </w:p>
        </w:tc>
        <w:tc>
          <w:tcPr>
            <w:tcW w:type="dxa" w:w="2160"/>
            <w:shd w:val="clear" w:color="auto" w:fill="ECFDF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$499</w:t>
            </w:r>
          </w:p>
        </w:tc>
        <w:tc>
          <w:tcPr>
            <w:tcW w:type="dxa" w:w="2736"/>
            <w:shd w:val="clear" w:color="auto" w:fill="ECFDF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1x (baseline)</w:t>
            </w:r>
          </w:p>
        </w:tc>
      </w:tr>
      <w:tr>
        <w:tc>
          <w:tcPr>
            <w:tcW w:type="dxa" w:w="187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9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TESTMO</w:t>
            </w:r>
          </w:p>
        </w:tc>
        <w:tc>
          <w:tcPr>
            <w:tcW w:type="dxa" w:w="216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$2,500</w:t>
            </w:r>
          </w:p>
        </w:tc>
        <w:tc>
          <w:tcPr>
            <w:tcW w:type="dxa" w:w="273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5.0x</w:t>
            </w:r>
          </w:p>
        </w:tc>
      </w:tr>
      <w:tr>
        <w:tc>
          <w:tcPr>
            <w:tcW w:type="dxa" w:w="1872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92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PractiTest</w:t>
            </w:r>
          </w:p>
        </w:tc>
        <w:tc>
          <w:tcPr>
            <w:tcW w:type="dxa" w:w="2160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$3,900</w:t>
            </w:r>
          </w:p>
        </w:tc>
        <w:tc>
          <w:tcPr>
            <w:tcW w:type="dxa" w:w="2736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7.8x</w:t>
            </w:r>
          </w:p>
        </w:tc>
      </w:tr>
      <w:tr>
        <w:tc>
          <w:tcPr>
            <w:tcW w:type="dxa" w:w="1872"/>
            <w:shd w:val="clear" w:color="auto" w:fill="FEF2F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DC2626"/>
                <w:sz w:val="18"/>
              </w:rPr>
              <w:t>HIGHEST</w:t>
            </w:r>
          </w:p>
        </w:tc>
        <w:tc>
          <w:tcPr>
            <w:tcW w:type="dxa" w:w="2592"/>
            <w:shd w:val="clear" w:color="auto" w:fill="FEF2F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TestRail</w:t>
            </w:r>
          </w:p>
        </w:tc>
        <w:tc>
          <w:tcPr>
            <w:tcW w:type="dxa" w:w="2160"/>
            <w:shd w:val="clear" w:color="auto" w:fill="FEF2F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$4,500</w:t>
            </w:r>
          </w:p>
        </w:tc>
        <w:tc>
          <w:tcPr>
            <w:tcW w:type="dxa" w:w="2736"/>
            <w:shd w:val="clear" w:color="auto" w:fill="FEF2F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9.0x</w:t>
            </w:r>
          </w:p>
        </w:tc>
      </w:tr>
    </w:tbl>
    <w:p>
      <w:r>
        <w:rPr>
          <w:rFonts w:ascii="Arial" w:hAnsi="Arial"/>
          <w:b w:val="0"/>
          <w:i w:val="0"/>
        </w:rPr>
        <w:t>$499로 상향해도 경쟁사 최저가(TESTMO) 대비 1/5. 충분히 "가격 경쟁력" 메시지 유지 가능.</w:t>
      </w:r>
    </w:p>
    <w:p>
      <w:r>
        <w:br w:type="page"/>
      </w:r>
    </w:p>
    <w:p>
      <w:pPr>
        <w:pStyle w:val="Heading1"/>
      </w:pPr>
      <w:r>
        <w:t>7. CEO Decision Points</w:t>
      </w:r>
    </w:p>
    <w:p>
      <w:r>
        <w:t>아래 3가지 결정이 필요합니다: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 xml:space="preserve">Decision 1: </w:t>
            </w: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Option C (Tiered Enterprise) 방식 승인?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4B5563"/>
                <w:sz w:val="20"/>
              </w:rPr>
              <w:t>Enterprise S ($249/21-50명), Enterprise M ($499/51-100명), Enterprise L (Contact Sales/100명+)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059669"/>
                <w:sz w:val="20"/>
              </w:rPr>
              <w:t>PM Recommendation: YES</w:t>
            </w:r>
            <w:r>
              <w:rPr>
                <w:rFonts w:ascii="Arial" w:hAnsi="Arial"/>
                <w:b w:val="0"/>
                <w:i w:val="0"/>
                <w:color w:val="4B5563"/>
                <w:sz w:val="18"/>
              </w:rPr>
              <w:t xml:space="preserve"> | Alternative: Option D (Hybrid $149+$5/user)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 xml:space="preserve">Decision 2: </w:t>
            </w: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Enterprise S/M/L을 Pricing Page에 어떻게 표시?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4B5563"/>
                <w:sz w:val="20"/>
              </w:rPr>
              <w:t>방법 A: 하나의 Enterprise 카드 ("Starting at $249") + 토글 / 방법 B: 별도 Compare Plans 테이블 / 방법 C: 한 줄로 표시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059669"/>
                <w:sz w:val="20"/>
              </w:rPr>
              <w:t>PM Recommendation: 방법 A (단순 + 클릭 유도)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 xml:space="preserve">Decision 3: </w:t>
            </w: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100+ Contact Sales 시 내부 기준 가격?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4B5563"/>
                <w:sz w:val="20"/>
              </w:rPr>
              <w:t>내부 가이드라인: $5/user (150명=$750, 200명=$1,000)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059669"/>
                <w:sz w:val="20"/>
              </w:rPr>
              <w:t>PM Recommendation: $5/user 기준으로 내부 가이드라인 설정</w:t>
            </w:r>
          </w:p>
        </w:tc>
      </w:tr>
    </w:tbl>
    <w:p>
      <w:pPr>
        <w:pStyle w:val="Heading1"/>
      </w:pPr>
      <w:r>
        <w:t>8. Annual Billing Discount</w:t>
      </w:r>
    </w:p>
    <w:p>
      <w:r>
        <w:t>연간 결제 할인은 SaaS 표준. 현금흐름 안정화 + 이탈률 감소 효과: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1584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Monthly</w:t>
            </w:r>
          </w:p>
        </w:tc>
        <w:tc>
          <w:tcPr>
            <w:tcW w:type="dxa" w:w="1872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Annual (20% off)</w:t>
            </w:r>
          </w:p>
        </w:tc>
        <w:tc>
          <w:tcPr>
            <w:tcW w:type="dxa" w:w="1872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Annual Total</w:t>
            </w:r>
          </w:p>
        </w:tc>
        <w:tc>
          <w:tcPr>
            <w:tcW w:type="dxa" w:w="1440"/>
            <w:shd w:val="clear" w:color="auto" w:fill="4F46E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Savings</w:t>
            </w:r>
          </w:p>
        </w:tc>
      </w:tr>
      <w:tr>
        <w:tc>
          <w:tcPr>
            <w:tcW w:type="dxa" w:w="187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Starter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$49/mo</w:t>
            </w:r>
          </w:p>
        </w:tc>
        <w:tc>
          <w:tcPr>
            <w:tcW w:type="dxa" w:w="187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$39/mo</w:t>
            </w:r>
          </w:p>
        </w:tc>
        <w:tc>
          <w:tcPr>
            <w:tcW w:type="dxa" w:w="187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$468/yr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$120/yr</w:t>
            </w:r>
          </w:p>
        </w:tc>
      </w:tr>
      <w:tr>
        <w:tc>
          <w:tcPr>
            <w:tcW w:type="dxa" w:w="1872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Pro</w:t>
            </w:r>
          </w:p>
        </w:tc>
        <w:tc>
          <w:tcPr>
            <w:tcW w:type="dxa" w:w="1584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$99/mo</w:t>
            </w:r>
          </w:p>
        </w:tc>
        <w:tc>
          <w:tcPr>
            <w:tcW w:type="dxa" w:w="1872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$79/mo</w:t>
            </w:r>
          </w:p>
        </w:tc>
        <w:tc>
          <w:tcPr>
            <w:tcW w:type="dxa" w:w="1872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$948/yr</w:t>
            </w:r>
          </w:p>
        </w:tc>
        <w:tc>
          <w:tcPr>
            <w:tcW w:type="dxa" w:w="1440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$240/yr</w:t>
            </w:r>
          </w:p>
        </w:tc>
      </w:tr>
      <w:tr>
        <w:tc>
          <w:tcPr>
            <w:tcW w:type="dxa" w:w="187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Enterprise S</w:t>
            </w:r>
          </w:p>
        </w:tc>
        <w:tc>
          <w:tcPr>
            <w:tcW w:type="dxa" w:w="15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$249/mo</w:t>
            </w:r>
          </w:p>
        </w:tc>
        <w:tc>
          <w:tcPr>
            <w:tcW w:type="dxa" w:w="187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$199/mo</w:t>
            </w:r>
          </w:p>
        </w:tc>
        <w:tc>
          <w:tcPr>
            <w:tcW w:type="dxa" w:w="187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$2,388/yr</w:t>
            </w:r>
          </w:p>
        </w:tc>
        <w:tc>
          <w:tcPr>
            <w:tcW w:type="dxa" w:w="144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$600/yr</w:t>
            </w:r>
          </w:p>
        </w:tc>
      </w:tr>
      <w:tr>
        <w:tc>
          <w:tcPr>
            <w:tcW w:type="dxa" w:w="1872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Enterprise M</w:t>
            </w:r>
          </w:p>
        </w:tc>
        <w:tc>
          <w:tcPr>
            <w:tcW w:type="dxa" w:w="1584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$499/mo</w:t>
            </w:r>
          </w:p>
        </w:tc>
        <w:tc>
          <w:tcPr>
            <w:tcW w:type="dxa" w:w="1872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$399/mo</w:t>
            </w:r>
          </w:p>
        </w:tc>
        <w:tc>
          <w:tcPr>
            <w:tcW w:type="dxa" w:w="1872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$4,788/yr</w:t>
            </w:r>
          </w:p>
        </w:tc>
        <w:tc>
          <w:tcPr>
            <w:tcW w:type="dxa" w:w="1440"/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$1,200/yr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4F46E5"/>
                <w:sz w:val="20"/>
              </w:rPr>
              <w:t xml:space="preserve">Next Steps: </w:t>
            </w:r>
            <w:r>
              <w:rPr>
                <w:rFonts w:ascii="Arial" w:hAnsi="Arial"/>
                <w:b w:val="0"/>
                <w:i w:val="0"/>
                <w:color w:val="4B5563"/>
                <w:sz w:val="20"/>
              </w:rPr>
              <w:t>CEO가 위 3개 Decision Point를 확정하면, Pricing Page 디자인 핸드오프를 Desi에게 전달하고 F1 (Pricing Calculator) 개발 스펙을 업데이트합니다.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none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4B556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4F46E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E1B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