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B5F" w:rsidRDefault="003D4B5F" w:rsidP="00D2424B">
      <w:pPr>
        <w:spacing w:line="360" w:lineRule="auto"/>
        <w:jc w:val="center"/>
        <w:rPr>
          <w:rFonts w:ascii="Times New Roman" w:hAnsi="Times New Roman" w:cs="Times New Roman"/>
          <w:b/>
        </w:rPr>
      </w:pPr>
      <w:r>
        <w:rPr>
          <w:rFonts w:ascii="Times New Roman" w:hAnsi="Times New Roman" w:cs="Times New Roman"/>
          <w:b/>
        </w:rPr>
        <w:t>Project Milestone 5: Proposal of Future Work</w:t>
      </w:r>
    </w:p>
    <w:p w:rsidR="00D2424B" w:rsidRDefault="00D2424B" w:rsidP="00D2424B">
      <w:pPr>
        <w:spacing w:line="360" w:lineRule="auto"/>
        <w:rPr>
          <w:rFonts w:ascii="Times New Roman" w:hAnsi="Times New Roman" w:cs="Times New Roman"/>
        </w:rPr>
      </w:pPr>
      <w:r>
        <w:rPr>
          <w:rFonts w:ascii="Times New Roman" w:hAnsi="Times New Roman" w:cs="Times New Roman"/>
        </w:rPr>
        <w:tab/>
        <w:t>Based on our initial model findings, we see that shooting streak is not typically predictive for an increased shooting performance, and when significant actually predicts a decrease in likelihood of next shot.</w:t>
      </w:r>
      <w:r w:rsidR="006E6778">
        <w:rPr>
          <w:rFonts w:ascii="Times New Roman" w:hAnsi="Times New Roman" w:cs="Times New Roman"/>
        </w:rPr>
        <w:t xml:space="preserve"> This holds true even whe</w:t>
      </w:r>
      <w:r>
        <w:rPr>
          <w:rFonts w:ascii="Times New Roman" w:hAnsi="Times New Roman" w:cs="Times New Roman"/>
        </w:rPr>
        <w:t>n confounding variables we</w:t>
      </w:r>
      <w:r w:rsidR="006E6778">
        <w:rPr>
          <w:rFonts w:ascii="Times New Roman" w:hAnsi="Times New Roman" w:cs="Times New Roman"/>
        </w:rPr>
        <w:t xml:space="preserve">re included beyond streak. </w:t>
      </w:r>
      <w:r w:rsidR="00F15580">
        <w:rPr>
          <w:rFonts w:ascii="Times New Roman" w:hAnsi="Times New Roman" w:cs="Times New Roman"/>
        </w:rPr>
        <w:t>Thus, o</w:t>
      </w:r>
      <w:r w:rsidR="006E6778">
        <w:rPr>
          <w:rFonts w:ascii="Times New Roman" w:hAnsi="Times New Roman" w:cs="Times New Roman"/>
        </w:rPr>
        <w:t xml:space="preserve">ur initial findings suggest that the </w:t>
      </w:r>
      <w:r w:rsidR="006D6651">
        <w:rPr>
          <w:rFonts w:ascii="Times New Roman" w:hAnsi="Times New Roman" w:cs="Times New Roman"/>
        </w:rPr>
        <w:t>H</w:t>
      </w:r>
      <w:r w:rsidR="006E6778">
        <w:rPr>
          <w:rFonts w:ascii="Times New Roman" w:hAnsi="Times New Roman" w:cs="Times New Roman"/>
        </w:rPr>
        <w:t xml:space="preserve">ot </w:t>
      </w:r>
      <w:r w:rsidR="006D6651">
        <w:rPr>
          <w:rFonts w:ascii="Times New Roman" w:hAnsi="Times New Roman" w:cs="Times New Roman"/>
        </w:rPr>
        <w:t>H</w:t>
      </w:r>
      <w:r w:rsidR="006E6778">
        <w:rPr>
          <w:rFonts w:ascii="Times New Roman" w:hAnsi="Times New Roman" w:cs="Times New Roman"/>
        </w:rPr>
        <w:t xml:space="preserve">and is indeed a fallacy, but moving forward we would like to test this even further. Though our confounding variables included metrics indicative of shot difficulty (defender and shot distance, shot clock, dribbles, touch time, shooting percentage, and final score), we still fail to capture some other variables that may affect the shot. For instance, if players believe the </w:t>
      </w:r>
      <w:r w:rsidR="00376B7C">
        <w:rPr>
          <w:rFonts w:ascii="Times New Roman" w:hAnsi="Times New Roman" w:cs="Times New Roman"/>
        </w:rPr>
        <w:t>H</w:t>
      </w:r>
      <w:r w:rsidR="006E6778">
        <w:rPr>
          <w:rFonts w:ascii="Times New Roman" w:hAnsi="Times New Roman" w:cs="Times New Roman"/>
        </w:rPr>
        <w:t xml:space="preserve">ot </w:t>
      </w:r>
      <w:r w:rsidR="00376B7C">
        <w:rPr>
          <w:rFonts w:ascii="Times New Roman" w:hAnsi="Times New Roman" w:cs="Times New Roman"/>
        </w:rPr>
        <w:t>H</w:t>
      </w:r>
      <w:r w:rsidR="006E6778">
        <w:rPr>
          <w:rFonts w:ascii="Times New Roman" w:hAnsi="Times New Roman" w:cs="Times New Roman"/>
        </w:rPr>
        <w:t xml:space="preserve">and theory </w:t>
      </w:r>
      <w:r w:rsidR="00F15580">
        <w:rPr>
          <w:rFonts w:ascii="Times New Roman" w:hAnsi="Times New Roman" w:cs="Times New Roman"/>
        </w:rPr>
        <w:t>is</w:t>
      </w:r>
      <w:r w:rsidR="006E6778">
        <w:rPr>
          <w:rFonts w:ascii="Times New Roman" w:hAnsi="Times New Roman" w:cs="Times New Roman"/>
        </w:rPr>
        <w:t xml:space="preserve"> true, then opposing teams likely adjust their defensive strategies so better defenders guard</w:t>
      </w:r>
      <w:r w:rsidR="00F15580">
        <w:rPr>
          <w:rFonts w:ascii="Times New Roman" w:hAnsi="Times New Roman" w:cs="Times New Roman"/>
        </w:rPr>
        <w:t xml:space="preserve"> ‘hot’ players. </w:t>
      </w:r>
      <w:r w:rsidR="006E6778">
        <w:rPr>
          <w:rFonts w:ascii="Times New Roman" w:hAnsi="Times New Roman" w:cs="Times New Roman"/>
        </w:rPr>
        <w:t>Our initial models do not account for specific defenders, and this is where we’d like to improve our model. Our next step will be to create a metric for how strong a given defender is (some ‘Defender Score’) that allows us to see how the quality of defense</w:t>
      </w:r>
      <w:r w:rsidR="00F67B35">
        <w:rPr>
          <w:rFonts w:ascii="Times New Roman" w:hAnsi="Times New Roman" w:cs="Times New Roman"/>
        </w:rPr>
        <w:t xml:space="preserve"> may affect shooting percentage. This approach will give us </w:t>
      </w:r>
      <w:r w:rsidR="00F15580">
        <w:rPr>
          <w:rFonts w:ascii="Times New Roman" w:hAnsi="Times New Roman" w:cs="Times New Roman"/>
        </w:rPr>
        <w:t>a</w:t>
      </w:r>
      <w:r w:rsidR="00F67B35">
        <w:rPr>
          <w:rFonts w:ascii="Times New Roman" w:hAnsi="Times New Roman" w:cs="Times New Roman"/>
        </w:rPr>
        <w:t xml:space="preserve"> more holistic grasp of</w:t>
      </w:r>
      <w:r w:rsidR="006E6778">
        <w:rPr>
          <w:rFonts w:ascii="Times New Roman" w:hAnsi="Times New Roman" w:cs="Times New Roman"/>
        </w:rPr>
        <w:t xml:space="preserve"> shot difficulty</w:t>
      </w:r>
      <w:r w:rsidR="00F15580">
        <w:rPr>
          <w:rFonts w:ascii="Times New Roman" w:hAnsi="Times New Roman" w:cs="Times New Roman"/>
        </w:rPr>
        <w:t xml:space="preserve"> than we currently are employing</w:t>
      </w:r>
      <w:r w:rsidR="006E6778">
        <w:rPr>
          <w:rFonts w:ascii="Times New Roman" w:hAnsi="Times New Roman" w:cs="Times New Roman"/>
        </w:rPr>
        <w:t xml:space="preserve">. </w:t>
      </w:r>
      <w:r w:rsidR="002A6AD1">
        <w:rPr>
          <w:rFonts w:ascii="Times New Roman" w:hAnsi="Times New Roman" w:cs="Times New Roman"/>
        </w:rPr>
        <w:t xml:space="preserve">With this </w:t>
      </w:r>
      <w:r w:rsidR="00802067">
        <w:rPr>
          <w:rFonts w:ascii="Times New Roman" w:hAnsi="Times New Roman" w:cs="Times New Roman"/>
        </w:rPr>
        <w:t>metric</w:t>
      </w:r>
      <w:r w:rsidR="002A6AD1">
        <w:rPr>
          <w:rFonts w:ascii="Times New Roman" w:hAnsi="Times New Roman" w:cs="Times New Roman"/>
        </w:rPr>
        <w:t xml:space="preserve">, we’ll </w:t>
      </w:r>
      <w:r w:rsidR="00802067">
        <w:rPr>
          <w:rFonts w:ascii="Times New Roman" w:hAnsi="Times New Roman" w:cs="Times New Roman"/>
        </w:rPr>
        <w:t xml:space="preserve">be utilizing </w:t>
      </w:r>
      <w:r w:rsidR="002A6AD1">
        <w:rPr>
          <w:rFonts w:ascii="Times New Roman" w:hAnsi="Times New Roman" w:cs="Times New Roman"/>
        </w:rPr>
        <w:t>all available information to make a final determination on our view of the Hot Hand theory.</w:t>
      </w:r>
    </w:p>
    <w:p w:rsidR="00F37925" w:rsidRDefault="00F37925" w:rsidP="00D2424B">
      <w:pPr>
        <w:spacing w:line="360" w:lineRule="auto"/>
        <w:rPr>
          <w:rFonts w:ascii="Times New Roman" w:hAnsi="Times New Roman" w:cs="Times New Roman"/>
          <w:color w:val="000000"/>
        </w:rPr>
      </w:pPr>
      <w:r>
        <w:rPr>
          <w:rFonts w:ascii="Times New Roman" w:hAnsi="Times New Roman" w:cs="Times New Roman"/>
        </w:rPr>
        <w:tab/>
        <w:t xml:space="preserve">Beyond our conclusions on the Hot Hand theory, there are further applications of our dataset we would like to extend our analysis to. As </w:t>
      </w:r>
      <w:proofErr w:type="spellStart"/>
      <w:r w:rsidRPr="00F37925">
        <w:rPr>
          <w:rFonts w:ascii="Times New Roman" w:hAnsi="Times New Roman" w:cs="Times New Roman"/>
          <w:color w:val="000000"/>
          <w:szCs w:val="19"/>
        </w:rPr>
        <w:t>Gilovich</w:t>
      </w:r>
      <w:proofErr w:type="spellEnd"/>
      <w:r w:rsidRPr="00F37925">
        <w:rPr>
          <w:rFonts w:ascii="Times New Roman" w:hAnsi="Times New Roman" w:cs="Times New Roman"/>
          <w:color w:val="000000"/>
          <w:szCs w:val="19"/>
        </w:rPr>
        <w:t xml:space="preserve"> et al. (1985)</w:t>
      </w:r>
      <w:r>
        <w:rPr>
          <w:rStyle w:val="FootnoteReference"/>
          <w:rFonts w:ascii="Times New Roman" w:hAnsi="Times New Roman" w:cs="Times New Roman"/>
          <w:color w:val="000000"/>
        </w:rPr>
        <w:footnoteReference w:id="1"/>
      </w:r>
      <w:r>
        <w:rPr>
          <w:rFonts w:ascii="Times New Roman" w:hAnsi="Times New Roman" w:cs="Times New Roman"/>
          <w:color w:val="000000"/>
        </w:rPr>
        <w:t xml:space="preserve"> examines, there is a noticeable belief among players and coaches that the Hot Hand exists. Though we may not find any significance for individual players, we’d like to examine if this theory may work on a team level. In other words, if a team believes they have a hot player</w:t>
      </w:r>
      <w:r w:rsidR="00F15580">
        <w:rPr>
          <w:rFonts w:ascii="Times New Roman" w:hAnsi="Times New Roman" w:cs="Times New Roman"/>
          <w:color w:val="000000"/>
        </w:rPr>
        <w:t xml:space="preserve"> or they as a team are hot (i.e. on a team scoring streak)</w:t>
      </w:r>
      <w:r>
        <w:rPr>
          <w:rFonts w:ascii="Times New Roman" w:hAnsi="Times New Roman" w:cs="Times New Roman"/>
          <w:color w:val="000000"/>
        </w:rPr>
        <w:t>, is the play of the team as a whole elevated? Th</w:t>
      </w:r>
      <w:r w:rsidR="00F15580">
        <w:rPr>
          <w:rFonts w:ascii="Times New Roman" w:hAnsi="Times New Roman" w:cs="Times New Roman"/>
          <w:color w:val="000000"/>
        </w:rPr>
        <w:t>is could result in higher team shooting percentage</w:t>
      </w:r>
      <w:r>
        <w:rPr>
          <w:rFonts w:ascii="Times New Roman" w:hAnsi="Times New Roman" w:cs="Times New Roman"/>
          <w:color w:val="000000"/>
        </w:rPr>
        <w:t xml:space="preserve">, the team going on </w:t>
      </w:r>
      <w:r w:rsidR="00F15580">
        <w:rPr>
          <w:rFonts w:ascii="Times New Roman" w:hAnsi="Times New Roman" w:cs="Times New Roman"/>
          <w:color w:val="000000"/>
        </w:rPr>
        <w:t>more</w:t>
      </w:r>
      <w:r>
        <w:rPr>
          <w:rFonts w:ascii="Times New Roman" w:hAnsi="Times New Roman" w:cs="Times New Roman"/>
          <w:color w:val="000000"/>
        </w:rPr>
        <w:t xml:space="preserve"> scoring streak</w:t>
      </w:r>
      <w:r w:rsidR="00F15580">
        <w:rPr>
          <w:rFonts w:ascii="Times New Roman" w:hAnsi="Times New Roman" w:cs="Times New Roman"/>
          <w:color w:val="000000"/>
        </w:rPr>
        <w:t>s</w:t>
      </w:r>
      <w:r>
        <w:rPr>
          <w:rFonts w:ascii="Times New Roman" w:hAnsi="Times New Roman" w:cs="Times New Roman"/>
          <w:color w:val="000000"/>
        </w:rPr>
        <w:t>, or the team winning more games where they have more ‘hot’ streaks</w:t>
      </w:r>
      <w:r w:rsidR="00652182">
        <w:rPr>
          <w:rFonts w:ascii="Times New Roman" w:hAnsi="Times New Roman" w:cs="Times New Roman"/>
          <w:color w:val="000000"/>
        </w:rPr>
        <w:t>. With this analysis, we can study the Hot Hand theory on a macroscopic level, which may yield some interesting results.</w:t>
      </w:r>
    </w:p>
    <w:p w:rsidR="00B25CBA" w:rsidRPr="00D2424B" w:rsidRDefault="00B25CBA" w:rsidP="00D2424B">
      <w:pPr>
        <w:spacing w:line="360" w:lineRule="auto"/>
        <w:rPr>
          <w:rFonts w:ascii="Times New Roman" w:hAnsi="Times New Roman" w:cs="Times New Roman"/>
        </w:rPr>
      </w:pPr>
      <w:r>
        <w:rPr>
          <w:rFonts w:ascii="Times New Roman" w:hAnsi="Times New Roman" w:cs="Times New Roman"/>
          <w:color w:val="000000"/>
        </w:rPr>
        <w:tab/>
      </w:r>
      <w:r w:rsidR="00F15580">
        <w:rPr>
          <w:rFonts w:ascii="Times New Roman" w:hAnsi="Times New Roman" w:cs="Times New Roman"/>
          <w:color w:val="000000"/>
        </w:rPr>
        <w:t>We</w:t>
      </w:r>
      <w:r>
        <w:rPr>
          <w:rFonts w:ascii="Times New Roman" w:hAnsi="Times New Roman" w:cs="Times New Roman"/>
          <w:color w:val="000000"/>
        </w:rPr>
        <w:t xml:space="preserve">’d </w:t>
      </w:r>
      <w:r w:rsidR="00F15580">
        <w:rPr>
          <w:rFonts w:ascii="Times New Roman" w:hAnsi="Times New Roman" w:cs="Times New Roman"/>
          <w:color w:val="000000"/>
        </w:rPr>
        <w:t xml:space="preserve">also </w:t>
      </w:r>
      <w:r>
        <w:rPr>
          <w:rFonts w:ascii="Times New Roman" w:hAnsi="Times New Roman" w:cs="Times New Roman"/>
          <w:color w:val="000000"/>
        </w:rPr>
        <w:t xml:space="preserve">like to pursue another theory in basketball: the Clutch Factor. </w:t>
      </w:r>
      <w:r w:rsidR="002E55A2">
        <w:rPr>
          <w:rFonts w:ascii="Times New Roman" w:hAnsi="Times New Roman" w:cs="Times New Roman"/>
          <w:color w:val="000000"/>
        </w:rPr>
        <w:t>There is a</w:t>
      </w:r>
      <w:r>
        <w:rPr>
          <w:rFonts w:ascii="Times New Roman" w:hAnsi="Times New Roman" w:cs="Times New Roman"/>
          <w:color w:val="000000"/>
        </w:rPr>
        <w:t xml:space="preserve"> perception </w:t>
      </w:r>
      <w:r w:rsidR="002E55A2">
        <w:rPr>
          <w:rFonts w:ascii="Times New Roman" w:hAnsi="Times New Roman" w:cs="Times New Roman"/>
          <w:color w:val="000000"/>
        </w:rPr>
        <w:t>that</w:t>
      </w:r>
      <w:r>
        <w:rPr>
          <w:rFonts w:ascii="Times New Roman" w:hAnsi="Times New Roman" w:cs="Times New Roman"/>
          <w:color w:val="000000"/>
        </w:rPr>
        <w:t xml:space="preserve"> certain players elevate their </w:t>
      </w:r>
      <w:r w:rsidR="00AD672A">
        <w:rPr>
          <w:rFonts w:ascii="Times New Roman" w:hAnsi="Times New Roman" w:cs="Times New Roman"/>
          <w:color w:val="000000"/>
        </w:rPr>
        <w:t>performance</w:t>
      </w:r>
      <w:r>
        <w:rPr>
          <w:rFonts w:ascii="Times New Roman" w:hAnsi="Times New Roman" w:cs="Times New Roman"/>
          <w:color w:val="000000"/>
        </w:rPr>
        <w:t xml:space="preserve"> in important moments, such as when the score is close or the game is in its final minutes. We would like to use similar methodology to our Hot Hand analysis to briefly explore if the Clutch Factor is may indeed hold merit</w:t>
      </w:r>
      <w:r w:rsidR="00D96968">
        <w:rPr>
          <w:rFonts w:ascii="Times New Roman" w:hAnsi="Times New Roman" w:cs="Times New Roman"/>
          <w:color w:val="000000"/>
        </w:rPr>
        <w:t xml:space="preserve"> or is</w:t>
      </w:r>
      <w:r w:rsidR="00D96968" w:rsidRPr="00D96968">
        <w:rPr>
          <w:rFonts w:ascii="Times New Roman" w:hAnsi="Times New Roman" w:cs="Times New Roman"/>
          <w:color w:val="000000"/>
        </w:rPr>
        <w:t xml:space="preserve"> </w:t>
      </w:r>
      <w:r w:rsidR="00D96968">
        <w:rPr>
          <w:rFonts w:ascii="Times New Roman" w:hAnsi="Times New Roman" w:cs="Times New Roman"/>
          <w:color w:val="000000"/>
        </w:rPr>
        <w:t>just another fallacy</w:t>
      </w:r>
      <w:r>
        <w:rPr>
          <w:rFonts w:ascii="Times New Roman" w:hAnsi="Times New Roman" w:cs="Times New Roman"/>
          <w:color w:val="000000"/>
        </w:rPr>
        <w:t xml:space="preserve">. </w:t>
      </w:r>
    </w:p>
    <w:sectPr w:rsidR="00B25CBA" w:rsidRPr="00D2424B" w:rsidSect="00190F9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6D8" w:rsidRDefault="002956D8" w:rsidP="003D4B5F">
      <w:pPr>
        <w:spacing w:after="0" w:line="240" w:lineRule="auto"/>
      </w:pPr>
      <w:r>
        <w:separator/>
      </w:r>
    </w:p>
  </w:endnote>
  <w:endnote w:type="continuationSeparator" w:id="0">
    <w:p w:rsidR="002956D8" w:rsidRDefault="002956D8" w:rsidP="003D4B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6D8" w:rsidRDefault="002956D8" w:rsidP="003D4B5F">
      <w:pPr>
        <w:spacing w:after="0" w:line="240" w:lineRule="auto"/>
      </w:pPr>
      <w:r>
        <w:separator/>
      </w:r>
    </w:p>
  </w:footnote>
  <w:footnote w:type="continuationSeparator" w:id="0">
    <w:p w:rsidR="002956D8" w:rsidRDefault="002956D8" w:rsidP="003D4B5F">
      <w:pPr>
        <w:spacing w:after="0" w:line="240" w:lineRule="auto"/>
      </w:pPr>
      <w:r>
        <w:continuationSeparator/>
      </w:r>
    </w:p>
  </w:footnote>
  <w:footnote w:id="1">
    <w:p w:rsidR="00F37925" w:rsidRDefault="00F37925">
      <w:pPr>
        <w:pStyle w:val="FootnoteText"/>
      </w:pPr>
      <w:r>
        <w:rPr>
          <w:rStyle w:val="FootnoteReference"/>
        </w:rPr>
        <w:footnoteRef/>
      </w:r>
      <w:r>
        <w:t xml:space="preserve"> </w:t>
      </w:r>
      <w:proofErr w:type="spellStart"/>
      <w:proofErr w:type="gramStart"/>
      <w:r w:rsidRPr="00F37925">
        <w:rPr>
          <w:rFonts w:ascii="Times New Roman" w:hAnsi="Times New Roman" w:cs="Times New Roman"/>
          <w:color w:val="222222"/>
          <w:sz w:val="18"/>
          <w:szCs w:val="16"/>
          <w:shd w:val="clear" w:color="auto" w:fill="FFFFFF"/>
        </w:rPr>
        <w:t>Gilovich</w:t>
      </w:r>
      <w:proofErr w:type="spellEnd"/>
      <w:r w:rsidRPr="00F37925">
        <w:rPr>
          <w:rFonts w:ascii="Times New Roman" w:hAnsi="Times New Roman" w:cs="Times New Roman"/>
          <w:color w:val="222222"/>
          <w:sz w:val="18"/>
          <w:szCs w:val="16"/>
          <w:shd w:val="clear" w:color="auto" w:fill="FFFFFF"/>
        </w:rPr>
        <w:t xml:space="preserve">, T., </w:t>
      </w:r>
      <w:proofErr w:type="spellStart"/>
      <w:r w:rsidRPr="00F37925">
        <w:rPr>
          <w:rFonts w:ascii="Times New Roman" w:hAnsi="Times New Roman" w:cs="Times New Roman"/>
          <w:color w:val="222222"/>
          <w:sz w:val="18"/>
          <w:szCs w:val="16"/>
          <w:shd w:val="clear" w:color="auto" w:fill="FFFFFF"/>
        </w:rPr>
        <w:t>Vallone</w:t>
      </w:r>
      <w:proofErr w:type="spellEnd"/>
      <w:r w:rsidRPr="00F37925">
        <w:rPr>
          <w:rFonts w:ascii="Times New Roman" w:hAnsi="Times New Roman" w:cs="Times New Roman"/>
          <w:color w:val="222222"/>
          <w:sz w:val="18"/>
          <w:szCs w:val="16"/>
          <w:shd w:val="clear" w:color="auto" w:fill="FFFFFF"/>
        </w:rPr>
        <w:t xml:space="preserve">, R., &amp; </w:t>
      </w:r>
      <w:proofErr w:type="spellStart"/>
      <w:r w:rsidRPr="00F37925">
        <w:rPr>
          <w:rFonts w:ascii="Times New Roman" w:hAnsi="Times New Roman" w:cs="Times New Roman"/>
          <w:color w:val="222222"/>
          <w:sz w:val="18"/>
          <w:szCs w:val="16"/>
          <w:shd w:val="clear" w:color="auto" w:fill="FFFFFF"/>
        </w:rPr>
        <w:t>Tversky</w:t>
      </w:r>
      <w:proofErr w:type="spellEnd"/>
      <w:r w:rsidRPr="00F37925">
        <w:rPr>
          <w:rFonts w:ascii="Times New Roman" w:hAnsi="Times New Roman" w:cs="Times New Roman"/>
          <w:color w:val="222222"/>
          <w:sz w:val="18"/>
          <w:szCs w:val="16"/>
          <w:shd w:val="clear" w:color="auto" w:fill="FFFFFF"/>
        </w:rPr>
        <w:t>, A. (1985).</w:t>
      </w:r>
      <w:proofErr w:type="gramEnd"/>
      <w:r w:rsidRPr="00F37925">
        <w:rPr>
          <w:rFonts w:ascii="Times New Roman" w:hAnsi="Times New Roman" w:cs="Times New Roman"/>
          <w:color w:val="222222"/>
          <w:sz w:val="18"/>
          <w:szCs w:val="16"/>
          <w:shd w:val="clear" w:color="auto" w:fill="FFFFFF"/>
        </w:rPr>
        <w:t xml:space="preserve"> The hot hand in basketball: On the misperception of random sequences. </w:t>
      </w:r>
      <w:r w:rsidRPr="00F37925">
        <w:rPr>
          <w:rFonts w:ascii="Times New Roman" w:hAnsi="Times New Roman" w:cs="Times New Roman"/>
          <w:i/>
          <w:iCs/>
          <w:color w:val="222222"/>
          <w:sz w:val="18"/>
          <w:szCs w:val="16"/>
          <w:shd w:val="clear" w:color="auto" w:fill="FFFFFF"/>
        </w:rPr>
        <w:t>Cognitive psychology</w:t>
      </w:r>
      <w:r w:rsidRPr="00F37925">
        <w:rPr>
          <w:rFonts w:ascii="Times New Roman" w:hAnsi="Times New Roman" w:cs="Times New Roman"/>
          <w:color w:val="222222"/>
          <w:sz w:val="18"/>
          <w:szCs w:val="16"/>
          <w:shd w:val="clear" w:color="auto" w:fill="FFFFFF"/>
        </w:rPr>
        <w:t xml:space="preserve">, </w:t>
      </w:r>
      <w:r w:rsidRPr="00F37925">
        <w:rPr>
          <w:rFonts w:ascii="Times New Roman" w:hAnsi="Times New Roman" w:cs="Times New Roman"/>
          <w:i/>
          <w:iCs/>
          <w:color w:val="222222"/>
          <w:sz w:val="18"/>
          <w:szCs w:val="16"/>
          <w:shd w:val="clear" w:color="auto" w:fill="FFFFFF"/>
        </w:rPr>
        <w:t>17</w:t>
      </w:r>
      <w:r w:rsidRPr="00F37925">
        <w:rPr>
          <w:rFonts w:ascii="Times New Roman" w:hAnsi="Times New Roman" w:cs="Times New Roman"/>
          <w:color w:val="222222"/>
          <w:sz w:val="18"/>
          <w:szCs w:val="16"/>
          <w:shd w:val="clear" w:color="auto" w:fill="FFFFFF"/>
        </w:rPr>
        <w:t>(3), 295-314.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B5F" w:rsidRDefault="003D4B5F" w:rsidP="003D4B5F">
    <w:pPr>
      <w:pStyle w:val="Header"/>
      <w:jc w:val="right"/>
      <w:rPr>
        <w:rFonts w:ascii="Times New Roman" w:hAnsi="Times New Roman" w:cs="Times New Roman"/>
      </w:rPr>
    </w:pPr>
    <w:r>
      <w:rPr>
        <w:rFonts w:ascii="Times New Roman" w:hAnsi="Times New Roman" w:cs="Times New Roman"/>
      </w:rPr>
      <w:t xml:space="preserve">Toni </w:t>
    </w:r>
    <w:proofErr w:type="spellStart"/>
    <w:r>
      <w:rPr>
        <w:rFonts w:ascii="Times New Roman" w:hAnsi="Times New Roman" w:cs="Times New Roman"/>
      </w:rPr>
      <w:t>Divic</w:t>
    </w:r>
    <w:proofErr w:type="spellEnd"/>
  </w:p>
  <w:p w:rsidR="003D4B5F" w:rsidRDefault="003D4B5F" w:rsidP="003D4B5F">
    <w:pPr>
      <w:pStyle w:val="Header"/>
      <w:jc w:val="right"/>
      <w:rPr>
        <w:rFonts w:ascii="Times New Roman" w:hAnsi="Times New Roman" w:cs="Times New Roman"/>
      </w:rPr>
    </w:pPr>
    <w:r>
      <w:rPr>
        <w:rFonts w:ascii="Times New Roman" w:hAnsi="Times New Roman" w:cs="Times New Roman"/>
      </w:rPr>
      <w:t xml:space="preserve">Kyle </w:t>
    </w:r>
    <w:proofErr w:type="spellStart"/>
    <w:r>
      <w:rPr>
        <w:rFonts w:ascii="Times New Roman" w:hAnsi="Times New Roman" w:cs="Times New Roman"/>
      </w:rPr>
      <w:t>Kwong</w:t>
    </w:r>
    <w:proofErr w:type="spellEnd"/>
  </w:p>
  <w:p w:rsidR="003D4B5F" w:rsidRDefault="003D4B5F" w:rsidP="003D4B5F">
    <w:pPr>
      <w:pStyle w:val="Header"/>
      <w:jc w:val="right"/>
      <w:rPr>
        <w:rFonts w:ascii="Times New Roman" w:hAnsi="Times New Roman" w:cs="Times New Roman"/>
      </w:rPr>
    </w:pPr>
    <w:r>
      <w:rPr>
        <w:rFonts w:ascii="Times New Roman" w:hAnsi="Times New Roman" w:cs="Times New Roman"/>
      </w:rPr>
      <w:t>Thomas O’Shea</w:t>
    </w:r>
  </w:p>
  <w:p w:rsidR="003D4B5F" w:rsidRPr="003D4B5F" w:rsidRDefault="003D4B5F" w:rsidP="003D4B5F">
    <w:pPr>
      <w:pStyle w:val="Header"/>
      <w:jc w:val="right"/>
      <w:rPr>
        <w:rFonts w:ascii="Times New Roman" w:hAnsi="Times New Roman" w:cs="Times New Roman"/>
      </w:rPr>
    </w:pPr>
    <w:r>
      <w:rPr>
        <w:rFonts w:ascii="Times New Roman" w:hAnsi="Times New Roman" w:cs="Times New Roman"/>
      </w:rPr>
      <w:t>Charles Weber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D4B5F"/>
    <w:rsid w:val="00190F94"/>
    <w:rsid w:val="002956D8"/>
    <w:rsid w:val="002A6AD1"/>
    <w:rsid w:val="002E55A2"/>
    <w:rsid w:val="00376B7C"/>
    <w:rsid w:val="003D4B5F"/>
    <w:rsid w:val="00652182"/>
    <w:rsid w:val="006D6651"/>
    <w:rsid w:val="006E6778"/>
    <w:rsid w:val="00802067"/>
    <w:rsid w:val="00A30699"/>
    <w:rsid w:val="00AD672A"/>
    <w:rsid w:val="00B25CBA"/>
    <w:rsid w:val="00C3010C"/>
    <w:rsid w:val="00C85FAC"/>
    <w:rsid w:val="00D2424B"/>
    <w:rsid w:val="00D96968"/>
    <w:rsid w:val="00F15580"/>
    <w:rsid w:val="00F37925"/>
    <w:rsid w:val="00F67B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F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D4B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4B5F"/>
  </w:style>
  <w:style w:type="paragraph" w:styleId="Footer">
    <w:name w:val="footer"/>
    <w:basedOn w:val="Normal"/>
    <w:link w:val="FooterChar"/>
    <w:uiPriority w:val="99"/>
    <w:semiHidden/>
    <w:unhideWhenUsed/>
    <w:rsid w:val="003D4B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4B5F"/>
  </w:style>
  <w:style w:type="paragraph" w:styleId="FootnoteText">
    <w:name w:val="footnote text"/>
    <w:basedOn w:val="Normal"/>
    <w:link w:val="FootnoteTextChar"/>
    <w:uiPriority w:val="99"/>
    <w:semiHidden/>
    <w:unhideWhenUsed/>
    <w:rsid w:val="00F379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925"/>
    <w:rPr>
      <w:sz w:val="20"/>
      <w:szCs w:val="20"/>
    </w:rPr>
  </w:style>
  <w:style w:type="character" w:styleId="FootnoteReference">
    <w:name w:val="footnote reference"/>
    <w:basedOn w:val="DefaultParagraphFont"/>
    <w:uiPriority w:val="99"/>
    <w:semiHidden/>
    <w:unhideWhenUsed/>
    <w:rsid w:val="00F3792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FAF8CA-8251-40C1-A769-307A64092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Toni</dc:creator>
  <cp:lastModifiedBy>Toni</cp:lastModifiedBy>
  <cp:revision>22</cp:revision>
  <dcterms:created xsi:type="dcterms:W3CDTF">2016-11-27T21:26:00Z</dcterms:created>
  <dcterms:modified xsi:type="dcterms:W3CDTF">2016-11-27T22:47:00Z</dcterms:modified>
</cp:coreProperties>
</file>