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AA" w:rsidRDefault="00193FAA" w:rsidP="00193FAA">
      <w:pPr>
        <w:pStyle w:val="Heading1"/>
      </w:pPr>
      <w:r>
        <w:t>Grading Scale Representations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FF" w:rsidTr="000111FF">
        <w:tc>
          <w:tcPr>
            <w:tcW w:w="4675" w:type="dxa"/>
          </w:tcPr>
          <w:p w:rsidR="000111FF" w:rsidRDefault="000111FF">
            <w:r>
              <w:t>Assignment Item</w:t>
            </w:r>
          </w:p>
        </w:tc>
        <w:tc>
          <w:tcPr>
            <w:tcW w:w="4675" w:type="dxa"/>
          </w:tcPr>
          <w:p w:rsidR="000111FF" w:rsidRDefault="000111FF">
            <w:r>
              <w:t>Percent of Grade %</w:t>
            </w:r>
          </w:p>
        </w:tc>
      </w:tr>
      <w:tr w:rsidR="000111FF" w:rsidTr="000111FF">
        <w:tc>
          <w:tcPr>
            <w:tcW w:w="4675" w:type="dxa"/>
          </w:tcPr>
          <w:p w:rsidR="000111FF" w:rsidRDefault="000111FF">
            <w:r>
              <w:t>Mastering Chemistry Homework</w:t>
            </w:r>
          </w:p>
        </w:tc>
        <w:tc>
          <w:tcPr>
            <w:tcW w:w="4675" w:type="dxa"/>
          </w:tcPr>
          <w:p w:rsidR="000111FF" w:rsidRDefault="000111FF">
            <w:r>
              <w:t>8.0%</w:t>
            </w:r>
          </w:p>
        </w:tc>
      </w:tr>
      <w:tr w:rsidR="000111FF" w:rsidTr="000111FF">
        <w:tc>
          <w:tcPr>
            <w:tcW w:w="4675" w:type="dxa"/>
          </w:tcPr>
          <w:p w:rsidR="000111FF" w:rsidRDefault="000111FF">
            <w:r>
              <w:t>Mastering Chemistry</w:t>
            </w:r>
          </w:p>
        </w:tc>
        <w:tc>
          <w:tcPr>
            <w:tcW w:w="4675" w:type="dxa"/>
          </w:tcPr>
          <w:p w:rsidR="000111FF" w:rsidRDefault="000111FF">
            <w:r>
              <w:t>8.0%</w:t>
            </w:r>
          </w:p>
        </w:tc>
      </w:tr>
      <w:tr w:rsidR="000111FF" w:rsidTr="000111FF">
        <w:tc>
          <w:tcPr>
            <w:tcW w:w="4675" w:type="dxa"/>
          </w:tcPr>
          <w:p w:rsidR="000111FF" w:rsidRDefault="000111FF">
            <w:r>
              <w:t>Final</w:t>
            </w:r>
          </w:p>
        </w:tc>
        <w:tc>
          <w:tcPr>
            <w:tcW w:w="4675" w:type="dxa"/>
          </w:tcPr>
          <w:p w:rsidR="000111FF" w:rsidRDefault="000111FF">
            <w:r>
              <w:t>30.0%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Midterm</w:t>
            </w:r>
          </w:p>
        </w:tc>
        <w:tc>
          <w:tcPr>
            <w:tcW w:w="4675" w:type="dxa"/>
          </w:tcPr>
          <w:p w:rsidR="000111FF" w:rsidRDefault="005B62D5">
            <w:r>
              <w:t>20.0%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Syllabus Quiz and Surveys</w:t>
            </w:r>
          </w:p>
        </w:tc>
        <w:tc>
          <w:tcPr>
            <w:tcW w:w="4675" w:type="dxa"/>
          </w:tcPr>
          <w:p w:rsidR="000111FF" w:rsidRDefault="005B62D5">
            <w:r>
              <w:t>1.0%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Discussions</w:t>
            </w:r>
          </w:p>
        </w:tc>
        <w:tc>
          <w:tcPr>
            <w:tcW w:w="4675" w:type="dxa"/>
          </w:tcPr>
          <w:p w:rsidR="000111FF" w:rsidRDefault="005B62D5">
            <w:r>
              <w:t>3.0%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Written Assignments</w:t>
            </w:r>
          </w:p>
        </w:tc>
        <w:tc>
          <w:tcPr>
            <w:tcW w:w="4675" w:type="dxa"/>
          </w:tcPr>
          <w:p w:rsidR="000111FF" w:rsidRDefault="005B62D5">
            <w:r>
              <w:t>8.0%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Quizzes</w:t>
            </w:r>
          </w:p>
        </w:tc>
        <w:tc>
          <w:tcPr>
            <w:tcW w:w="4675" w:type="dxa"/>
          </w:tcPr>
          <w:p w:rsidR="000111FF" w:rsidRDefault="005B62D5">
            <w:r>
              <w:t>20.0%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Dynamic Study Modules</w:t>
            </w:r>
          </w:p>
        </w:tc>
        <w:tc>
          <w:tcPr>
            <w:tcW w:w="4675" w:type="dxa"/>
          </w:tcPr>
          <w:p w:rsidR="000111FF" w:rsidRDefault="005B62D5">
            <w:r>
              <w:t>2.0%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Ungraded</w:t>
            </w:r>
          </w:p>
        </w:tc>
        <w:tc>
          <w:tcPr>
            <w:tcW w:w="4675" w:type="dxa"/>
          </w:tcPr>
          <w:p w:rsidR="000111FF" w:rsidRDefault="005B62D5">
            <w:r>
              <w:t>0.0%</w:t>
            </w:r>
          </w:p>
        </w:tc>
      </w:tr>
      <w:tr w:rsidR="000111FF" w:rsidTr="000111FF">
        <w:tc>
          <w:tcPr>
            <w:tcW w:w="4675" w:type="dxa"/>
          </w:tcPr>
          <w:p w:rsidR="000111FF" w:rsidRDefault="005B62D5">
            <w:r>
              <w:t>Total</w:t>
            </w:r>
          </w:p>
        </w:tc>
        <w:tc>
          <w:tcPr>
            <w:tcW w:w="4675" w:type="dxa"/>
          </w:tcPr>
          <w:p w:rsidR="000111FF" w:rsidRDefault="005B62D5">
            <w:r>
              <w:t>100%</w:t>
            </w:r>
          </w:p>
        </w:tc>
      </w:tr>
    </w:tbl>
    <w:p w:rsidR="009B0481" w:rsidRDefault="009B0481"/>
    <w:p w:rsidR="00B07883" w:rsidRDefault="00B07883">
      <w:r>
        <w:rPr>
          <w:noProof/>
        </w:rPr>
        <w:drawing>
          <wp:inline distT="0" distB="0" distL="0" distR="0">
            <wp:extent cx="5886450" cy="29241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E11DC" w:rsidRDefault="008E11DC">
      <w:r>
        <w:rPr>
          <w:noProof/>
        </w:rPr>
        <w:lastRenderedPageBreak/>
        <w:drawing>
          <wp:inline distT="0" distB="0" distL="0" distR="0">
            <wp:extent cx="5610225" cy="32004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535E3" w:rsidRPr="00193FAA" w:rsidRDefault="003535E3" w:rsidP="00193FAA">
      <w:pPr>
        <w:ind w:firstLine="720"/>
        <w:rPr>
          <w:sz w:val="24"/>
          <w:szCs w:val="24"/>
        </w:rPr>
      </w:pPr>
      <w:r w:rsidRPr="00193FAA">
        <w:rPr>
          <w:sz w:val="24"/>
          <w:szCs w:val="24"/>
        </w:rPr>
        <w:t xml:space="preserve">The pie chart </w:t>
      </w:r>
      <w:r w:rsidR="00193FAA" w:rsidRPr="00193FAA">
        <w:rPr>
          <w:sz w:val="24"/>
          <w:szCs w:val="24"/>
        </w:rPr>
        <w:t>is much better for representing the percentages of the grading scale. It breaks up the amounts and represents them as parts of a whole, whereas the line graph is better at showing change over time.</w:t>
      </w:r>
      <w:bookmarkStart w:id="0" w:name="_GoBack"/>
      <w:bookmarkEnd w:id="0"/>
    </w:p>
    <w:sectPr w:rsidR="003535E3" w:rsidRPr="00193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14" w:rsidRDefault="00E91414" w:rsidP="00193FAA">
      <w:pPr>
        <w:spacing w:after="0" w:line="240" w:lineRule="auto"/>
      </w:pPr>
      <w:r>
        <w:separator/>
      </w:r>
    </w:p>
  </w:endnote>
  <w:endnote w:type="continuationSeparator" w:id="0">
    <w:p w:rsidR="00E91414" w:rsidRDefault="00E91414" w:rsidP="0019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14" w:rsidRDefault="00E91414" w:rsidP="00193FAA">
      <w:pPr>
        <w:spacing w:after="0" w:line="240" w:lineRule="auto"/>
      </w:pPr>
      <w:r>
        <w:separator/>
      </w:r>
    </w:p>
  </w:footnote>
  <w:footnote w:type="continuationSeparator" w:id="0">
    <w:p w:rsidR="00E91414" w:rsidRDefault="00E91414" w:rsidP="00193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FF"/>
    <w:rsid w:val="000111FF"/>
    <w:rsid w:val="00144956"/>
    <w:rsid w:val="00193FAA"/>
    <w:rsid w:val="00221AA7"/>
    <w:rsid w:val="003535E3"/>
    <w:rsid w:val="005B62D5"/>
    <w:rsid w:val="005D6CF3"/>
    <w:rsid w:val="008E11DC"/>
    <w:rsid w:val="009B0481"/>
    <w:rsid w:val="00B07883"/>
    <w:rsid w:val="00E21082"/>
    <w:rsid w:val="00E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A79F3-4E0C-4B4D-AC32-41697D36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AA"/>
  </w:style>
  <w:style w:type="paragraph" w:styleId="Footer">
    <w:name w:val="footer"/>
    <w:basedOn w:val="Normal"/>
    <w:link w:val="FooterChar"/>
    <w:uiPriority w:val="99"/>
    <w:unhideWhenUsed/>
    <w:rsid w:val="0019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AA"/>
  </w:style>
  <w:style w:type="paragraph" w:styleId="Title">
    <w:name w:val="Title"/>
    <w:basedOn w:val="Normal"/>
    <w:next w:val="Normal"/>
    <w:link w:val="TitleChar"/>
    <w:uiPriority w:val="10"/>
    <w:qFormat/>
    <w:rsid w:val="00193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3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CHM1025 Grade Breakdown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Sheet1!$A$2:$A$11</c:f>
              <c:strCache>
                <c:ptCount val="10"/>
                <c:pt idx="0">
                  <c:v>MC Homework</c:v>
                </c:pt>
                <c:pt idx="1">
                  <c:v>MC Challenge</c:v>
                </c:pt>
                <c:pt idx="2">
                  <c:v>Final</c:v>
                </c:pt>
                <c:pt idx="3">
                  <c:v>Midterm</c:v>
                </c:pt>
                <c:pt idx="4">
                  <c:v>Syllabus Quiz and Surveys</c:v>
                </c:pt>
                <c:pt idx="5">
                  <c:v>Discussions</c:v>
                </c:pt>
                <c:pt idx="6">
                  <c:v>Written Assignments</c:v>
                </c:pt>
                <c:pt idx="7">
                  <c:v>Quizzes</c:v>
                </c:pt>
                <c:pt idx="8">
                  <c:v>Dynamic Study Modules</c:v>
                </c:pt>
                <c:pt idx="9">
                  <c:v>Ungraded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30</c:v>
                </c:pt>
                <c:pt idx="3">
                  <c:v>20</c:v>
                </c:pt>
                <c:pt idx="4">
                  <c:v>1</c:v>
                </c:pt>
                <c:pt idx="5">
                  <c:v>3</c:v>
                </c:pt>
                <c:pt idx="6">
                  <c:v>8</c:v>
                </c:pt>
                <c:pt idx="7">
                  <c:v>20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CHM1025</a:t>
            </a:r>
            <a:r>
              <a:rPr lang="en-US" baseline="0"/>
              <a:t> Grade Breakdown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Assignment Item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MC Homework</c:v>
                </c:pt>
                <c:pt idx="1">
                  <c:v>MC Challenge</c:v>
                </c:pt>
                <c:pt idx="2">
                  <c:v>Final</c:v>
                </c:pt>
                <c:pt idx="3">
                  <c:v>Midterm</c:v>
                </c:pt>
                <c:pt idx="4">
                  <c:v>Syllabus Quiz and Surveys</c:v>
                </c:pt>
                <c:pt idx="5">
                  <c:v>Discussions</c:v>
                </c:pt>
                <c:pt idx="6">
                  <c:v>Written Assignments</c:v>
                </c:pt>
                <c:pt idx="7">
                  <c:v>Quizzes</c:v>
                </c:pt>
                <c:pt idx="8">
                  <c:v>Dynamic Study Modules</c:v>
                </c:pt>
                <c:pt idx="9">
                  <c:v>Ungraded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</c:v>
                </c:pt>
                <c:pt idx="1">
                  <c:v>8</c:v>
                </c:pt>
                <c:pt idx="2">
                  <c:v>30</c:v>
                </c:pt>
                <c:pt idx="3">
                  <c:v>20</c:v>
                </c:pt>
                <c:pt idx="4">
                  <c:v>1</c:v>
                </c:pt>
                <c:pt idx="5">
                  <c:v>3</c:v>
                </c:pt>
                <c:pt idx="6">
                  <c:v>8</c:v>
                </c:pt>
                <c:pt idx="7">
                  <c:v>20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MC Homework</c:v>
                </c:pt>
                <c:pt idx="1">
                  <c:v>MC Challenge</c:v>
                </c:pt>
                <c:pt idx="2">
                  <c:v>Final</c:v>
                </c:pt>
                <c:pt idx="3">
                  <c:v>Midterm</c:v>
                </c:pt>
                <c:pt idx="4">
                  <c:v>Syllabus Quiz and Surveys</c:v>
                </c:pt>
                <c:pt idx="5">
                  <c:v>Discussions</c:v>
                </c:pt>
                <c:pt idx="6">
                  <c:v>Written Assignments</c:v>
                </c:pt>
                <c:pt idx="7">
                  <c:v>Quizzes</c:v>
                </c:pt>
                <c:pt idx="8">
                  <c:v>Dynamic Study Modules</c:v>
                </c:pt>
                <c:pt idx="9">
                  <c:v>Ungraded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Sheet1!$A$2:$A$11</c:f>
              <c:strCache>
                <c:ptCount val="10"/>
                <c:pt idx="0">
                  <c:v>MC Homework</c:v>
                </c:pt>
                <c:pt idx="1">
                  <c:v>MC Challenge</c:v>
                </c:pt>
                <c:pt idx="2">
                  <c:v>Final</c:v>
                </c:pt>
                <c:pt idx="3">
                  <c:v>Midterm</c:v>
                </c:pt>
                <c:pt idx="4">
                  <c:v>Syllabus Quiz and Surveys</c:v>
                </c:pt>
                <c:pt idx="5">
                  <c:v>Discussions</c:v>
                </c:pt>
                <c:pt idx="6">
                  <c:v>Written Assignments</c:v>
                </c:pt>
                <c:pt idx="7">
                  <c:v>Quizzes</c:v>
                </c:pt>
                <c:pt idx="8">
                  <c:v>Dynamic Study Modules</c:v>
                </c:pt>
                <c:pt idx="9">
                  <c:v>Ungraded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8537904"/>
        <c:axId val="538538296"/>
      </c:lineChart>
      <c:catAx>
        <c:axId val="53853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38296"/>
        <c:crosses val="autoZero"/>
        <c:auto val="1"/>
        <c:lblAlgn val="ctr"/>
        <c:lblOffset val="100"/>
        <c:noMultiLvlLbl val="0"/>
      </c:catAx>
      <c:valAx>
        <c:axId val="53853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of Grade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53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R MOORE (STUDENT)</dc:creator>
  <cp:keywords/>
  <dc:description/>
  <cp:lastModifiedBy>SHANNEN R MOORE (STUDENT)</cp:lastModifiedBy>
  <cp:revision>4</cp:revision>
  <dcterms:created xsi:type="dcterms:W3CDTF">2016-09-08T21:43:00Z</dcterms:created>
  <dcterms:modified xsi:type="dcterms:W3CDTF">2016-09-09T02:39:00Z</dcterms:modified>
</cp:coreProperties>
</file>