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 Hiring Team</w:t>
        <w:br/>
        <w:t>Anthropic</w:t>
      </w:r>
    </w:p>
    <w:p>
      <w:pPr>
        <w:spacing w:before="0" w:after="160" w:line="276" w:lineRule="auto"/>
      </w:pPr>
      <w:r>
        <w:rPr>
          <w:sz w:val="21"/>
        </w:rPr>
        <w:t>I've effectively built the kind of internal detection platform this role is chartered to create — just across a different set of underlying SIEM vendors rather than a single in-house system.</w:t>
      </w:r>
    </w:p>
    <w:p>
      <w:pPr>
        <w:spacing w:before="0" w:after="160" w:line="276" w:lineRule="auto"/>
      </w:pPr>
      <w:r>
        <w:rPr>
          <w:sz w:val="21"/>
        </w:rPr>
        <w:t>At Trend Micro/Cysiv, I architected a Python-based orchestration framework spanning nine SIEM and EDR platforms via their native APIs — reusable per-technology adapters, API-level token/role/permission management, and multithreaded parallel deployment across many customers inside a full GitLab CI/CD pipeline. Underneath that platform sits data engineering for 220+ log sources: 50+ parsing filters, a Common Information Model standardizing fields across all of it, and Apache Beam/GCP Dataflow jobs for large-scale historical retrieval.</w:t>
      </w:r>
    </w:p>
    <w:p>
      <w:pPr>
        <w:spacing w:before="0" w:after="160" w:line="276" w:lineRule="auto"/>
      </w:pPr>
      <w:r>
        <w:rPr>
          <w:sz w:val="21"/>
        </w:rPr>
        <w:t>On top of that foundation, I built production GenAI tooling — automated detection-rule generation, cross-platform rule conversion, and false-positive triage — the same class of AI-powered security tooling this platform is meant to scale.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platform engineering, large-scale data pipelines, and AI-powered detection tooling fits Anthropic's Detection Platform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