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Cloud Architecture, Tooling and Security (CATS) Team</w:t>
        <w:br/>
        <w:t>Netflix</w:t>
      </w:r>
    </w:p>
    <w:p>
      <w:pPr>
        <w:spacing w:before="0" w:after="160" w:line="276" w:lineRule="auto"/>
      </w:pPr>
      <w:r>
        <w:rPr>
          <w:sz w:val="21"/>
        </w:rPr>
        <w:t>Identity and access management at real scale is a tooling and data problem before it's a policy problem — which is exactly the lens I've built my career around, securing access across heterogeneous cloud and vendor ecosystems.</w:t>
      </w:r>
    </w:p>
    <w:p>
      <w:pPr>
        <w:spacing w:before="0" w:after="160" w:line="276" w:lineRule="auto"/>
      </w:pPr>
      <w:r>
        <w:rPr>
          <w:sz w:val="21"/>
        </w:rPr>
        <w:t>At Trend Micro/Cysiv, I implemented IAM policies and access controls directly in both AWS and GCP, and architected a Python-based orchestration framework spanning nine distinct SIEM/EDR platforms — building the API tokens, roles, and permissions layer needed to securely integrate each one via its native API. That meant designing secure access patterns for nine separate third-party integrations, each with its own authentication model, and building reusable adapters and scrappy internal tooling in Python to manage all of them at once.</w:t>
      </w:r>
    </w:p>
    <w:p>
      <w:pPr>
        <w:spacing w:before="0" w:after="160" w:line="276" w:lineRule="auto"/>
      </w:pPr>
      <w:r>
        <w:rPr>
          <w:sz w:val="21"/>
        </w:rPr>
        <w:t>That framework ran through a full GitLab CI/CD pipeline, with multithreading to handle concurrent operations across many customers and vendor platforms in parallel — the same kind of self-serve, foundational tooling that a paved-path GCP/AWS access program depends on. I also evaluated security controls and tooling across this same wide vendor landscape as part of ongoing threat-assessment work.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hands-on IAM and cross-platform access-management background fits the CATS team's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