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July 29, 2026</w:t>
      </w:r>
    </w:p>
    <w:p>
      <w:pPr>
        <w:spacing w:before="0" w:after="160" w:line="276" w:lineRule="auto"/>
      </w:pPr>
      <w:r>
        <w:rPr>
          <w:sz w:val="21"/>
        </w:rPr>
        <w:t>Security Engineering Hiring Team</w:t>
        <w:br/>
        <w:t>Reverb</w:t>
      </w:r>
    </w:p>
    <w:p>
      <w:pPr>
        <w:spacing w:before="0" w:after="160" w:line="276" w:lineRule="auto"/>
      </w:pPr>
      <w:r>
        <w:rPr>
          <w:sz w:val="21"/>
        </w:rPr>
        <w:t>Musical instruments and detection engineering don't obviously belong in the same sentence, but the underlying job is familiar: protect a platform people trust, without slowing down the teams building on top of it.</w:t>
      </w:r>
    </w:p>
    <w:p>
      <w:pPr>
        <w:spacing w:before="0" w:after="160" w:line="276" w:lineRule="auto"/>
      </w:pPr>
      <w:r>
        <w:rPr>
          <w:sz w:val="21"/>
        </w:rPr>
        <w:t>At Trend Micro/Cysiv, I built a Python-based detection-as-code orchestration framework spanning nine SIEM and EDR platforms — including CrowdStrike and SentinelOne — via their native APIs, run inside a full GitLab CI/CD pipeline with automated tests for the pipeline itself and staged rollout before full production. That work included creating and managing API tokens, roles, and permissions across every one of those platforms, plus hands-on IAM policy and role implementation in both AWS and GCP.</w:t>
      </w:r>
    </w:p>
    <w:p>
      <w:pPr>
        <w:spacing w:before="0" w:after="160" w:line="276" w:lineRule="auto"/>
      </w:pPr>
      <w:r>
        <w:rPr>
          <w:sz w:val="21"/>
        </w:rPr>
        <w:t>Today at Shorepoint, I direct sprint priorities and technical direction for the detection and alerting content a live SOC runs its incident response against for Treasury — the same rhythm of sprint planning, prioritization, and cross-team coordination this role is built around. I'd welcome the chance to bring that combination of hands-on detection engineering and sprint leadership to Reverb's Security Engineering team.</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