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 — Threat Intelligence &amp; Detection Content</w:t>
      </w:r>
    </w:p>
    <w:p>
      <w:pPr>
        <w:spacing w:before="0" w:after="80" w:line="240" w:lineRule="auto"/>
      </w:pPr>
      <w:r>
        <w:rPr>
          <w:sz w:val="20"/>
        </w:rPr>
        <w:t>Security engineer integrating threat intelligence into detection engineering — using CTI (indicators, TTPs, actor/campaign context) to tune detection logic and enrich alerts, on top of a decade building detection-as-code across cloud and endpoint telemetry. Builds production AI/GenAI tooling for triage, signal enrichment, and detection-content generation. Hands-on across AWS, GCP, and multi-cloud identity.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Intelligence Integration: </w:t>
      </w:r>
      <w:r>
        <w:rPr>
          <w:sz w:val="19"/>
        </w:rPr>
        <w:t>Integrates CTI into detection rule logic and alert enrichment — actor/campaign context and indicators used to tune detections and speed triage; uses threat intel directly for own research during investigations and false-positive analysis; worked across paid/commercial, open-source, and home-grown intel (Forescout's Vedere Labs threat research team)</w:t>
      </w:r>
    </w:p>
    <w:p>
      <w:pPr>
        <w:spacing w:before="0" w:after="40" w:line="240" w:lineRule="auto"/>
      </w:pPr>
      <w:r>
        <w:rPr>
          <w:b/>
          <w:sz w:val="19"/>
        </w:rPr>
        <w:t xml:space="preserve">AI-Assisted Security Workflows: </w:t>
      </w:r>
      <w:r>
        <w:rPr>
          <w:sz w:val="19"/>
        </w:rPr>
        <w:t>Production GenAI tooling for alert triage, false-positive analysis, automated detection-rule generation, and cross-SIEM rule-syntax conversion; prompt engineering for security use cases; GenAI-driven SIEM API orchestration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Orchestration: </w:t>
      </w:r>
      <w:r>
        <w:rPr>
          <w:sz w:val="19"/>
        </w:rPr>
        <w:t>Built rule-lifecycle orchestration across nine SIEM/EDR platforms (Microsoft Sentinel, Defender, Google SecOps/Chronicle, Splunk, CrowdStrike, SentinelOne, Sumo Logic, Palo Alto XSIAM, Devo) via native APIs; multithreaded parallel deployment inside a full GitLab CI/CD pipeline; formally tracks detection quality metrics (coverage, precision/false-positive rate) with staged rollout before full production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at Scale: </w:t>
      </w:r>
      <w:r>
        <w:rPr>
          <w:sz w:val="19"/>
        </w:rPr>
        <w:t>Python and SQL against large security datasets; hands-on IAM policy/role implementation in AWS and GCP; PySpark/Dataproc/BigQuery for exploratory analysis at scale; created and managed API tokens, roles, and permissions across nine SIEM platforms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Threat Hunting: </w:t>
      </w:r>
      <w:r>
        <w:rPr>
          <w:sz w:val="19"/>
        </w:rPr>
        <w:t>2,300+ detection rules covering most of the MITRE ATT&amp;CK matrix; signature, behavioral, statistical, time-series, and ML-based detection; time-series anomaly detection of entity behaviors (auth, process chains); team-lead/sprint-lead experience mentoring detection engineers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creates and manages the Splunk-based detection and alerting content a live SOC runs incident response against, incorporating threat intel context into detection logic and case enrichment to speed triage.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layer, data-quality monitoring, and alerting content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team; drew on threat intel from Vedere Labs (Forescout's in-house research team) plus paid and open-source CTI to build signature, behavioral, statistical, time-series, and ML-based detection content at cloud scale.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APIs, with multithreading to deploy and manage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Used threat intelligence (indicators, TTPs, actor/campaign context) to tune detection rule logic and enrich alerts, and to validate true-positive vs. false-positive findings during investigations across 2,300+ detection rules covering most of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conversion; developed reusable GenAI-powered 'skills' for detection engineers to automate repetitive tasks.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data sources feeding the detection platform; 50+ Logstash filters; created and managed API tokens, roles, and permissions across nine SIEM platforms as part of the orchestration framework.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