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&amp; Response Engineer — GenAI for Defensive Security, Detection-as-Code</w:t>
      </w:r>
    </w:p>
    <w:p>
      <w:pPr>
        <w:spacing w:before="0" w:after="80" w:line="240" w:lineRule="auto"/>
      </w:pPr>
      <w:r>
        <w:rPr>
          <w:sz w:val="20"/>
        </w:rPr>
        <w:t>Senior detection and response engineer with 12 years building the detection content and defensive tooling that protect real production environments, plus genuine hands-on experience applying generative AI directly to defensive security workflows. Built the detection rules engine from scratch at a next-gen cloud SIEM startup (Cysiv, spun out of Trend Micro, later acquired by Forescout), creating 2,300+ MITRE ATT&amp;CK-covering rules. Currently support live incident/case response for a federal SOC. Applied GenAI directly to detection engineering — prompt-driven false-positive triage, new detection-content generation, and automated rule translation across SIEM syntaxes — the kind of AI-for-defensive-security work this role's mandate to safely advance model capability in secure coding and vulnerability remediation calls for.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Response: </w:t>
      </w:r>
      <w:r>
        <w:rPr>
          <w:sz w:val="19"/>
        </w:rPr>
        <w:t>2,300+ detection rules covering most of the MITRE ATT&amp;CK matrix; current incident/case response for a federal SOC; formal detection-quality metrics (coverage, precision/false-positive rate) with staged/safe rollout before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Applied to Defensive Security: </w:t>
      </w:r>
      <w:r>
        <w:rPr>
          <w:sz w:val="19"/>
        </w:rPr>
        <w:t>Prompt engineering to analyze security data, identify false positives, and generate new detection content; GenAI-driven SIEM API orchestration across customers/platforms; built reusable GenAI-powered tooling that automates detection-rule translation between SIEM rule syntaxes — hands-on experience directing model output toward real defensive-security outcomes and validating it against analyst judgment before trusting it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Rule/content orchestration via native APIs across nine SIEM platforms (Microsoft Sentinel, Microsoft Defender, Google SecOps, Splunk, CrowdStrike, SentinelOne, Sumo Logic, Palo Alto XSIAM, Devo); GitLab CI/CD with automated tests and multithreaded parallel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&amp; Data Engineering: </w:t>
      </w:r>
      <w:r>
        <w:rPr>
          <w:sz w:val="19"/>
        </w:rPr>
        <w:t>Ingested Tenable vulnerability scan data into a SIEM platform and built analytics/detection content on top of it; 220+ log source data engineering; Common Information Model design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Security Platform Engineering: </w:t>
      </w:r>
      <w:r>
        <w:rPr>
          <w:sz w:val="19"/>
        </w:rPr>
        <w:t>Built a cyber-defense platform from the ground up on Elasticsearch — CrowdStrike (EDR), Suricata, and Zeek telemetry, UEBA detection layer, data-quality monitoring — for a DOE/NNSA cloud-adjacent security program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Python, SQL, PyTorch/scikit-learn, Git, GitLab CI/CD, Docker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directly supporting a federal SOC's live incident response and case work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cyber-defense platform from the ground up — CrowdStrike (EDR), Suricata, and Zeek telemetry into a central Elasticsearch environment — including a UEBA detection layer and data-quality monitoring/alerting content (DOE/NNSA,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telemetry, incorporating threat intel from Forescout's in-house Vedere Labs research team.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at a next-gen cloud SIEM startup — built the detection rules engine from scratch and created/managed 2,300+ individual detection rules covering most of the MITRE ATT&amp;CK matrix, plus 50+ data filters, against 220+ ingested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Applied GenAI directly to detection engineering: prompt engineering for false-positive identification and new rule generation, and reusable GenAI-powered tooling that automates converting detection rules between SIEM rule syntaxes.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(GCP Dataproc, PySpark/SparkSQL) using clustering and time-series anomaly detection to develop new detection content.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