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Engineer — Detection Engineering, Multi-SIEM Orchestration &amp; Incident Response</w:t>
      </w:r>
    </w:p>
    <w:p>
      <w:pPr>
        <w:spacing w:before="0" w:after="80" w:line="240" w:lineRule="auto"/>
      </w:pPr>
      <w:r>
        <w:rPr>
          <w:sz w:val="20"/>
        </w:rPr>
        <w:t>Detection and incident-response engineer with 12 years of experience building the detection platforms, rules engines, and automated pipelines that find and resolve real security incidents at scale. Early hire at a next-gen cloud SIEM startup (Cysiv, spun out of Trend Micro, later acquired by Forescout) where I built the detection rules engine from scratch and created/managed 2,300+ detection rules covering most of the MITRE ATT&amp;CK matrix. Built a central Elasticsearch cyber-defense platform from the ground up for a federal cloud-security program, and currently support live incident/case response for a federal SOC. Run a multi-SIEM detection-as-code CI/CD pipeline across nine platforms with automated testing, staged/safe rollout, and formally tracked detection-quality metrics — the same discipline this role's mandate to modernize threat detection and incident response at scale calls for.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 &amp; Incident Response: </w:t>
      </w:r>
      <w:r>
        <w:rPr>
          <w:sz w:val="19"/>
        </w:rPr>
        <w:t>2,300+ detection rules covering most of the MITRE ATT&amp;CK matrix (signature, statistical, behavioral, ML); current incident/case response for a federal SOC (Treasury); formal rule-quality metrics (coverage, precision/false-positive rate) with staged/safe rollout before production</w:t>
      </w:r>
    </w:p>
    <w:p>
      <w:pPr>
        <w:spacing w:before="0" w:after="40" w:line="240" w:lineRule="auto"/>
      </w:pPr>
      <w:r>
        <w:rPr>
          <w:b/>
          <w:sz w:val="19"/>
        </w:rPr>
        <w:t xml:space="preserve">Cloud Security Platform Engineering: </w:t>
      </w:r>
      <w:r>
        <w:rPr>
          <w:sz w:val="19"/>
        </w:rPr>
        <w:t>Built an entire cyber-defense/detection platform from the ground up on Elasticsearch — CrowdStrike (EDR), Suricata, and Zeek telemetry ingestion, UEBA detection layer on custom data transforms, data-quality monitoring/alerting — for a DOE/NNSA cloud-adjacent security program</w:t>
      </w:r>
    </w:p>
    <w:p>
      <w:pPr>
        <w:spacing w:before="0" w:after="40" w:line="240" w:lineRule="auto"/>
      </w:pPr>
      <w:r>
        <w:rPr>
          <w:b/>
          <w:sz w:val="19"/>
        </w:rPr>
        <w:t xml:space="preserve">Multi-SIEM Detection-as-Code &amp; Orchestration: </w:t>
      </w:r>
      <w:r>
        <w:rPr>
          <w:sz w:val="19"/>
        </w:rPr>
        <w:t>Rule/content orchestration via native APIs across Microsoft Sentinel, Microsoft Defender, Google SecOps (Chronicle), Splunk, CrowdStrike, SentinelOne, Sumo Logic, Palo Alto XSIAM, Devo, ArcSight; GitLab CI/CD with automated unit/integration tests and multithreaded parallel rule deployment across many tenants</w:t>
      </w:r>
    </w:p>
    <w:p>
      <w:pPr>
        <w:spacing w:before="0" w:after="40" w:line="240" w:lineRule="auto"/>
      </w:pPr>
      <w:r>
        <w:rPr>
          <w:b/>
          <w:sz w:val="19"/>
        </w:rPr>
        <w:t xml:space="preserve">AI/ML Applied to Security: </w:t>
      </w:r>
      <w:r>
        <w:rPr>
          <w:sz w:val="19"/>
        </w:rPr>
        <w:t>Prompt engineering to analyze security data, identify false positives, and generate new detection content; GenAI-driven SIEM API orchestration; reusable GenAI tooling to automate detection-rule translation between SIEM syntaxes — direct experience applying AI/ML to accelerate detection and response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IAM: </w:t>
      </w:r>
      <w:r>
        <w:rPr>
          <w:sz w:val="19"/>
        </w:rPr>
        <w:t>Hands-on IAM policy/role implementation in AWS and GCP; API-level token/role/permission management across nine SIEM platforms; GCP Dataproc/BigQuery/Dataflow, PySpark; Azure Sentinel/Defender API orchestration</w:t>
      </w:r>
    </w:p>
    <w:p>
      <w:pPr>
        <w:spacing w:before="0" w:after="40" w:line="240" w:lineRule="auto"/>
      </w:pPr>
      <w:r>
        <w:rPr>
          <w:b/>
          <w:sz w:val="19"/>
        </w:rPr>
        <w:t xml:space="preserve">Engineering: </w:t>
      </w:r>
      <w:r>
        <w:rPr>
          <w:sz w:val="19"/>
        </w:rPr>
        <w:t>Python, SQL, Git, GitLab CI/CD, Docker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create and manage detection/alerting analytics directly supporting a federal SOC's live incident response and case work, tuning content for accuracy and coverage (Treasury SOC / TSSOC, current project).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cyber-defense platform from the ground up — CrowdStrike (EDR), Suricata, and Zeek telemetry into a central Elasticsearch environment — including a UEBA detection layer, custom Kibana dashboards, and data-quality monitoring/alerting content (DOE/NNSA Security Data Integration project, 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 and data-quality efforts within an Elasticsearch/Splunk environment for a federal continuous-monitoring program, resolving systemic data-quality root causes (CISA CDM at DOE, completed).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detection engineering team building signature, behavioral, statistical, and ML-based detection content against massive-scale customer telemetry on a cloud-based big-data platform, incorporating threat intel from Forescout's in-house Vedere Labs research team to tune detection logic and reduce false positives.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Very early hire at a next-gen cloud SIEM startup — built the detection rules engine from scratch and created/managed 2,300+ individual detection rules covering most of the MITRE ATT&amp;CK matrix, plus 50+ data filters, against 220+ ingested log sources.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exploratory data analysis at scale (GCP Dataproc, PySpark/SparkSQL) to develop new detection content and built a Common Information Model standardizing fields across all parsed data feeding the detection layer — the kind of systemic-root-cause and standards work this role's cross-organizational remediation mandate calls for.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log data to build custom detection models — DNS-based malware detection/mitigation and anomalous-behavior discovery across the network.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