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— SIEM &amp; Security Observability</w:t>
      </w:r>
    </w:p>
    <w:p>
      <w:pPr>
        <w:spacing w:before="0" w:after="80" w:line="240" w:lineRule="auto"/>
      </w:pPr>
      <w:r>
        <w:rPr>
          <w:sz w:val="20"/>
        </w:rPr>
        <w:t>Senior detection engineer with 10+ years building SIEM detection content, telemetry pipelines, and security observability across nine SIEM/EDR platforms. Deep hands-on Splunk background (certified) paired with detection-as-code delivery through full CI/CD pipelines and MITRE ATT&amp;CK coverage mapping.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SIEM &amp; Detection Engineering: </w:t>
      </w:r>
      <w:r>
        <w:rPr>
          <w:sz w:val="19"/>
        </w:rPr>
        <w:t>Splunk (certified), ELK/Elasticsearch, CrowdStrike, SentinelOne, Microsoft Sentinel/Defender, Google SecOps, Sumo Logic, Palo Alto XSIAM, Devo, ArcSight; MITRE ATT&amp;CK coverage mapping; detection rule development — signature, statistical, behavioral, aggregation/threshold, ML-based</w:t>
      </w:r>
    </w:p>
    <w:p>
      <w:pPr>
        <w:spacing w:before="0" w:after="40" w:line="240" w:lineRule="auto"/>
      </w:pPr>
      <w:r>
        <w:rPr>
          <w:b/>
          <w:sz w:val="19"/>
        </w:rPr>
        <w:t xml:space="preserve">Telemetry &amp; Log Pipelines: </w:t>
      </w:r>
      <w:r>
        <w:rPr>
          <w:sz w:val="19"/>
        </w:rPr>
        <w:t>220+ ingested log sources; 50+ Logstash filters for parsing/normalization; Common Information Model data-dictionary design standardizing field names/types across all parsed data; connector/collector health monitoring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CI/CD: </w:t>
      </w:r>
      <w:r>
        <w:rPr>
          <w:sz w:val="19"/>
        </w:rPr>
        <w:t>Python, SQL; GitLab CI/CD detection-as-code pipelines; GenAI-powered triage automation and cross-SIEM rule conversion tooling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Science: </w:t>
      </w:r>
      <w:r>
        <w:rPr>
          <w:sz w:val="19"/>
        </w:rPr>
        <w:t>AWS, GCP, Azure; clustering/unsupervised ML, time-series anomaly detection, UEBA detection content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detection/analytics layer on top — dashboards, data transforms, UEBA content,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run through a full GitLab CI/CD pipeline; created and managed 2,300+ detection rules covering most of the MITRE ATT&amp;CK matrix.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engineering/pipelining for 220+ log sources: 50+ Logstash filters for parsing and normalization, deployed Elasticsearch Beats for log collection, built a Common Information Model standardizing field names/types across all parsed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GenAI-powered tooling for automated false-positive triage and cross-SIEM rule conversion for other detection engineers.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