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Security Team</w:t>
        <w:br/>
        <w:t>Quora</w:t>
      </w:r>
    </w:p>
    <w:p>
      <w:pPr>
        <w:spacing w:before="0" w:after="160" w:line="276" w:lineRule="auto"/>
      </w:pPr>
      <w:r>
        <w:rPr>
          <w:sz w:val="21"/>
        </w:rPr>
        <w:t>A small, high-ownership security team that builds where commercial tools don't fit is exactly the kind of environment I've thrived in — building SIEM detection content and investigating incidents end to end, not just running someone else's playbook.</w:t>
      </w:r>
    </w:p>
    <w:p>
      <w:pPr>
        <w:spacing w:before="0" w:after="160" w:line="276" w:lineRule="auto"/>
      </w:pPr>
      <w:r>
        <w:rPr>
          <w:sz w:val="21"/>
        </w:rPr>
        <w:t>At Trend Micro/Cysiv, I built and maintained a cloud-based SIEM's rules engine from the ground up, creating and managing 2,300+ detection rules covering most of the MITRE ATT&amp;CK matrix, all delivered through a production Python codebase and GitLab CI/CD pipeline reviewed and shipped alongside other engineers. I also investigated anomalous entity behavior at scale — authentication anomalies, process-chain analysis — the same log-review-to-timeline-reconstruction work central to this role's incident investigations.</w:t>
      </w:r>
    </w:p>
    <w:p>
      <w:pPr>
        <w:spacing w:before="0" w:after="160" w:line="276" w:lineRule="auto"/>
      </w:pPr>
      <w:r>
        <w:rPr>
          <w:sz w:val="21"/>
        </w:rPr>
        <w:t>Earlier at Experian, I built DNS-based detection and mitigation for malware infections directly, and currently at Shorepoint I own the detection content a live SOC runs incident response against. I've also built GenAI-powered tooling to automate security workflows — triage and detection generation — which maps directly onto the AI-leverage approach your team is taking.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SIEM-building and investigation background fits Quora's security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