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 — Pipelines, Data Modeling &amp; Team Leadership</w:t>
      </w:r>
    </w:p>
    <w:p>
      <w:pPr>
        <w:spacing w:before="0" w:after="80" w:line="240" w:lineRule="auto"/>
      </w:pPr>
      <w:r>
        <w:rPr>
          <w:sz w:val="20"/>
        </w:rPr>
        <w:t>Data engineer with 8 years building and operating high-volume data pipelines and source-of-truth data platforms at scale — 220+ ingestion sources, cloud-based big-data processing, and a standardized data model built from the ground up. Directs sprint priorities as a team lead and has architected and owned data infrastructure end to end, from ingestion through modeling to the dashboards stakeholders rely 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 Engineering: </w:t>
      </w:r>
      <w:r>
        <w:rPr>
          <w:sz w:val="19"/>
        </w:rPr>
        <w:t>Built and operated ingestion pipelines for 220+ unique data sources; 50+ Logstash filters for parsing/normalization; Apache Beam / GCP Dataflow for historical and cold-storage data retrieval; PySpark / GCP Dataproc / BigQuery for large-scale distributed processing; GCP serverless/event-driven enrichment pipelines</w:t>
      </w:r>
    </w:p>
    <w:p>
      <w:pPr>
        <w:spacing w:before="0" w:after="40" w:line="240" w:lineRule="auto"/>
      </w:pPr>
      <w:r>
        <w:rPr>
          <w:b/>
          <w:sz w:val="19"/>
        </w:rPr>
        <w:t xml:space="preserve">Data Modeling &amp; Source-of-Truth Design: </w:t>
      </w:r>
      <w:r>
        <w:rPr>
          <w:sz w:val="19"/>
        </w:rPr>
        <w:t>Designed and built a Common Information Model (CIM) — a company-wide data dictionary standardizing field names and types across 220+ heterogeneous data sources — the same discipline a source-of-truth data-mart program requires: one consistent, trustworthy schema stakeholders can build on</w:t>
      </w:r>
    </w:p>
    <w:p>
      <w:pPr>
        <w:spacing w:before="0" w:after="40" w:line="240" w:lineRule="auto"/>
      </w:pPr>
      <w:r>
        <w:rPr>
          <w:b/>
          <w:sz w:val="19"/>
        </w:rPr>
        <w:t xml:space="preserve">Dashboarding, SQL &amp; Stakeholder-Facing Data: </w:t>
      </w:r>
      <w:r>
        <w:rPr>
          <w:sz w:val="19"/>
        </w:rPr>
        <w:t>SQL for data manipulation and analysis; built custom Kibana dashboards and visualizations directly on top of modeled data for stakeholder consumption; Python for automation and data tooling; comfortable presenting data-driven findings to both technical and non-technical audiences</w:t>
      </w:r>
    </w:p>
    <w:p>
      <w:pPr>
        <w:spacing w:before="0" w:after="40" w:line="240" w:lineRule="auto"/>
      </w:pPr>
      <w:r>
        <w:rPr>
          <w:b/>
          <w:sz w:val="19"/>
        </w:rPr>
        <w:t xml:space="preserve">Team Leadership: </w:t>
      </w:r>
      <w:r>
        <w:rPr>
          <w:sz w:val="19"/>
        </w:rPr>
        <w:t>Team lead directing sprint priorities for a live SOC's detection and alerting content backlog, balancing new build work against incident-driven demands; built formal quality metrics and staged/safe-rollout practices for production deployments; mentors and elevates less experienced teammates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for the team's content backlog, balancing new build work against incident-driven priorities.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data platform from scratch — ingestion, data transforms, and data-quality monitoring/alerting — a ground-up build owned end to end, not an inherited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data science and engineering team building analytics content against massive customer data sets using cloud-based big-data tooling.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the data engineering layer for 220+ unique data sources as an early hire at a startup: 50+ Logstash filters for parsing/normalization, multiple log-collection agent deployments, and a Common Information Model standardizing field names/types across every source — the single source of truth the rest of the platform was built 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GCP Dataproc compute clusters, Zeppelin notebooks, and a home-grown reusable analysis toolkit for exploratory data analysis at scale; wrote Spark jobs (PySpark/SparkSQL) to load and analyze data from cloud storage buckets.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home-grown Apache Beam program run via GCP Dataflow to fetch large volumes of historical cold-storage data for customers on request.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custom dashboards and visualizations directly on top of modeled data for both internal and customer-facing use; tracked data-quality metrics and used staged rollout before full production deployment of new pipeline changes.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