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Staff Security Operations &amp; Detection Engineer</w:t>
      </w:r>
    </w:p>
    <w:p>
      <w:pPr>
        <w:spacing w:before="0" w:after="80" w:line="240" w:lineRule="auto"/>
      </w:pPr>
      <w:r>
        <w:rPr>
          <w:sz w:val="20"/>
        </w:rPr>
        <w:t>Detection and security operations engineer with 12 years designing detection logic, leading incident investigations, and running the data pipelines security tooling depends on — including hands-on experience building and managing Cribl pipelines directly. Built a Python-based detection-as-code framework spanning nine SIEM/EDR platforms with 2,300+ MITRE ATT&amp;CK-mapped rules, and currently supports live SOC incident response for a Treasury threat &amp; research team.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Cribl: </w:t>
      </w:r>
      <w:r>
        <w:rPr>
          <w:sz w:val="19"/>
        </w:rPr>
        <w:t>Hands-on experience creating and managing Cribl pipelines for security/observability data routing — direct, real-world experience with Cribl's own product, not just adjacent data-engineering work</w:t>
      </w:r>
    </w:p>
    <w:p>
      <w:pPr>
        <w:spacing w:before="0" w:after="40" w:line="240" w:lineRule="auto"/>
      </w:pPr>
      <w:r>
        <w:rPr>
          <w:b/>
          <w:sz w:val="19"/>
        </w:rPr>
        <w:t xml:space="preserve">Multi-SIEM Detection-as-Code &amp; Orchestration: </w:t>
      </w:r>
      <w:r>
        <w:rPr>
          <w:sz w:val="19"/>
        </w:rPr>
        <w:t>Built and maintained detection-rule orchestration across nine platforms via native APIs — Microsoft Sentinel, Microsoft Defender, Google SecOps (Chronicle), Splunk, CrowdStrike, SentinelOne, Sumo Logic, Palo Alto XSIAM, Devo, plus prior ArcSight — including API token/role/permission management, multithreaded parallel rule deployment, full GitLab CI/CD, automated pipeline tests, and staged/safe rollout with tracked coverage and false-positive metrics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Engineering &amp; MITRE ATT&amp;CK: </w:t>
      </w:r>
      <w:r>
        <w:rPr>
          <w:sz w:val="19"/>
        </w:rPr>
        <w:t>Created and managed 2,300+ individual detection rules covering most of the MITRE ATT&amp;CK matrix; signature, statistical, behavioral, and ML-based detection content; Splunk SPL; continuous tuning to reduce false positives</w:t>
      </w:r>
    </w:p>
    <w:p>
      <w:pPr>
        <w:spacing w:before="0" w:after="40" w:line="240" w:lineRule="auto"/>
      </w:pPr>
      <w:r>
        <w:rPr>
          <w:b/>
          <w:sz w:val="19"/>
        </w:rPr>
        <w:t xml:space="preserve">Incident Response &amp; Threat Intelligence: </w:t>
      </w:r>
      <w:r>
        <w:rPr>
          <w:sz w:val="19"/>
        </w:rPr>
        <w:t>Leads day-to-day detection/alerting content a live SOC (Treasury) runs incident investigations against; built a UEBA detection layer from raw log ingestion (CrowdStrike, Suricata, Zeek) through detection at DOE/NNSA; integrates CTI (indicators, TTPs, actor/campaign context) directly into detection tuning and alert enrichment, sourced from commercial feeds, OSINT, and in-house research (Vedere Labs)</w:t>
      </w:r>
    </w:p>
    <w:p>
      <w:pPr>
        <w:spacing w:before="0" w:after="40" w:line="240" w:lineRule="auto"/>
      </w:pPr>
      <w:r>
        <w:rPr>
          <w:b/>
          <w:sz w:val="19"/>
        </w:rPr>
        <w:t xml:space="preserve">Cloud, Identity &amp; Scripting: </w:t>
      </w:r>
      <w:r>
        <w:rPr>
          <w:sz w:val="19"/>
        </w:rPr>
        <w:t>AWS, GCP, Azure (Sentinel/Defender API orchestration); IAM policy/role implementation on AWS and GCP; API token, role, and permission management across nine SIEM platforms; Python; Docker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own the detection and alerting content (Splunk saved searches) the SOC runs day-to-day incident investigations against, mapped to MITRE ATT&amp;CK TTPs.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Elasticsearch-based security data platform ingesting CrowdStrike, Suricata, and Zeek, plus the detection/analytics layer on top — custom dashboards, data transforms, UEBA detection content, data-quality alerting.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CISA CDM at DOE (completed): data ingestion and quality work across a combined Elasticsearch and Splunk environment.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data; integrated Vedere Labs threat intel into detection tuning and alert enrichment.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and maintained a next-gen cloud-based SIEM's rules engine — created and managed 2,300+ detection rules covering most of the MITRE ATT&amp;CK matrix, delivered through a production GitLab CI/CD pipeline with automated tests and staged rollout.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detection-as-code orchestration across nine SIEM/EDR platforms — including CrowdStrike and SentinelOne — via native APIs, with multithreaded parallel deployment and formal coverage/false-positive-rate tracking.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 for 220+ log sources feeding SIEM detection content; built a Common Information Model standardizing field names/types across all parsed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 on the network;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