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Security Operations, SIEM Pipelines &amp; Incident Response</w:t>
      </w:r>
    </w:p>
    <w:p>
      <w:pPr>
        <w:spacing w:before="0" w:after="80" w:line="240" w:lineRule="auto"/>
      </w:pPr>
      <w:r>
        <w:rPr>
          <w:sz w:val="20"/>
        </w:rPr>
        <w:t>Senior security engineer with 12 years of experience building and running the detection, data, and access-management pipelines that keep regulated environments secure and audit-ready. Active federal security clearances (Top Secret, DOE Q, Public Trust) from direct work inside DOE, DOE/NNSA, and Treasury security programs — including live SOC incident response support, ground-up detection platform builds, and continuous data-quality/ingestion work in Elasticsearch and Splunk environments. Built and run a multi-SIEM detection-as-code CI/CD pipeline (GitLab) with automated testing, staged rollout, and rule-quality metrics tracking — the same operational discipline this role calls for applied to CI/CD, change review, and SIEM tuning.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SECURITY CLEARANCES</w:t>
      </w:r>
    </w:p>
    <w:p>
      <w:pPr>
        <w:spacing w:before="0" w:after="40" w:line="240" w:lineRule="auto"/>
      </w:pPr>
      <w:r>
        <w:rPr>
          <w:b/>
          <w:i w:val="0"/>
          <w:sz w:val="20"/>
        </w:rPr>
        <w:t>Top Secret — current, sponsored by U.S. Treasury  |  DOE Q Clearance — held  |  Public Trust — held, sponsored by DOE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Operations &amp; Incident Response: </w:t>
      </w:r>
      <w:r>
        <w:rPr>
          <w:sz w:val="19"/>
        </w:rPr>
        <w:t>SOC detection/alerting content creation and incident support; data ingestion and data-quality monitoring for federal continuous-diagnostics programs; UEBA baseline modeling and anomaly surfacing</w:t>
      </w:r>
    </w:p>
    <w:p>
      <w:pPr>
        <w:spacing w:before="0" w:after="40" w:line="240" w:lineRule="auto"/>
      </w:pPr>
      <w:r>
        <w:rPr>
          <w:b/>
          <w:sz w:val="19"/>
        </w:rPr>
        <w:t xml:space="preserve">SIEM &amp; Detection-as-Code: </w:t>
      </w:r>
      <w:r>
        <w:rPr>
          <w:sz w:val="19"/>
        </w:rPr>
        <w:t>Multi-SIEM rule/content orchestration via native APIs — Splunk, Microsoft Sentinel, Microsoft Defender, Google SecOps (Chronicle), CrowdStrike, SentinelOne, Sumo Logic, Palo Alto XSIAM, Devo, ArcSight; GitLab CI/CD pipeline for detection-as-code with automated tests, rule-quality metrics, and staged/safe production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Access Management: </w:t>
      </w:r>
      <w:r>
        <w:rPr>
          <w:sz w:val="19"/>
        </w:rPr>
        <w:t>Cloud IAM policy/role implementation (AWS, GCP); creation and governance of API tokens, roles, and permissions across SIEM platforms as part of an orchestration framework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Platforms: </w:t>
      </w:r>
      <w:r>
        <w:rPr>
          <w:sz w:val="19"/>
        </w:rPr>
        <w:t>AWS, GCP, Azure (Sentinel/Defender API orchestration); Elasticsearch (queries, transforms, Beats, native detection rules, API), Splunk; Docker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Engineering: </w:t>
      </w:r>
      <w:r>
        <w:rPr>
          <w:sz w:val="19"/>
        </w:rPr>
        <w:t>Python, SQL, Git, GitLab CI/CD, structured/tested pipeline code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(Splunk saved searches) directly supporting the Treasury Security Operations Center's incident response and case work — the same SIEM-tuning-for-accuracy discipline this role's "manage logging and monitoring pipelines" responsibility calls for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security data ingestion platform for DOE/NNSA from the ground up — CrowdStrike, Suricata, and Zeek telemetry into a central Elasticsearch environment — including a UEBA detection layer on custom data transforms, data-quality monitoring/alerting content, and custom dashboards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DOE's Continuous Diagnostics and Mitigation (CDM) program — a federal continuous-monitoring initiative directly analogous to the continuous-monitoring and evidence-tracking discipline FedRAMP environments require (CISA CDM at DOE,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and ML-based detection content against massive-scale customer telemetry on a cloud-based big-data platform.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 SIEM at massive scale — 220+ ingested log sources, 50+ Logstash parsing/normalization filters, and a Common Information Model standardizing field names/types across all of it — plus connector/collector health monitoring and troubleshooting to keep the ingestion pipeline reliable.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individual detection rules covering most of the MITRE ATT&amp;CK matrix as a very early hire, building out the rules engine and detection content for the startup from scratch.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