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Cybersecurity Engineer &amp; Data Scientist — Detection Engineering, Security Operations, Data Platforms</w:t>
      </w:r>
    </w:p>
    <w:p>
      <w:pPr>
        <w:spacing w:before="0" w:after="80" w:line="240" w:lineRule="auto"/>
      </w:pPr>
      <w:r>
        <w:rPr>
          <w:sz w:val="20"/>
        </w:rPr>
        <w:t>Cybersecurity engineer and data scientist with 12 years of experience spanning detection engineering, security operations, machine learning, and data engineering — from building detection platforms and multi-SIEM orchestration frameworks from scratch to supporting live SOC incident response for federal agencies. Deep, cross-employer expertise in Elasticsearch-based SIEM/analytics platforms, full-lifecycle detection content (signature, statistical, behavioral, and ML-based), and large-scale data engineering (220+ ingested log sources, GCP Dataproc/Dataflow, PySpark/SparkSQL). Active federal security clearances (Top Secret, DOE Q, Public Trust) from direct work inside DOE, DOE/NNSA, and Treasury security programs.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SECURITY CLEARANCES</w:t>
      </w:r>
    </w:p>
    <w:p>
      <w:pPr>
        <w:spacing w:before="0" w:after="40" w:line="240" w:lineRule="auto"/>
      </w:pPr>
      <w:r>
        <w:rPr>
          <w:b/>
          <w:i w:val="0"/>
          <w:sz w:val="20"/>
        </w:rPr>
        <w:t>Top Secret — current, sponsored by U.S. Treasury  |  DOE Q Clearance — held  |  Public Trust — held, sponsored by DOE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COMPLETE SKILLS INVENTORY</w:t>
      </w:r>
    </w:p>
    <w:p>
      <w:pPr>
        <w:spacing w:before="0" w:after="40" w:line="240" w:lineRule="auto"/>
      </w:pPr>
      <w:r>
        <w:rPr>
          <w:b/>
          <w:sz w:val="19"/>
        </w:rPr>
        <w:t xml:space="preserve">Elasticsearch (deep, cross-employer): </w:t>
      </w:r>
      <w:r>
        <w:rPr>
          <w:sz w:val="19"/>
        </w:rPr>
        <w:t>ES queries (Query DSL) for detection/investigation; ES transforms for detection content (built the UEBA layer at DOE/NNSA on top of transforms); Logstash (50+ custom parsing/normalization filters); ES Beats (multiple variants deployed for log collection); native ES detection rules / Watcher-style alerting; ES API (querying, index/cluster management); Kibana dashboarding and visualization</w:t>
      </w:r>
    </w:p>
    <w:p>
      <w:pPr>
        <w:spacing w:before="0" w:after="40" w:line="240" w:lineRule="auto"/>
      </w:pPr>
      <w:r>
        <w:rPr>
          <w:b/>
          <w:sz w:val="19"/>
        </w:rPr>
        <w:t xml:space="preserve">Cribl: </w:t>
      </w:r>
      <w:r>
        <w:rPr>
          <w:sz w:val="19"/>
        </w:rPr>
        <w:t>Hands-on creation and management of Cribl pipelines (observability/data-routing product)</w:t>
      </w:r>
    </w:p>
    <w:p>
      <w:pPr>
        <w:spacing w:before="0" w:after="40" w:line="240" w:lineRule="auto"/>
      </w:pPr>
      <w:r>
        <w:rPr>
          <w:b/>
          <w:sz w:val="19"/>
        </w:rPr>
        <w:t xml:space="preserve">Core Detection Engineering &amp; SIEM: </w:t>
      </w:r>
      <w:r>
        <w:rPr>
          <w:sz w:val="19"/>
        </w:rPr>
        <w:t>ELK Stack, Splunk, MITRE ATT&amp;CK, signature/statistical/behavioral/ML-based detection content development, PySpark, GCP Dataproc/BigQuery/Dataflow, AWS/GCP/Azure (Azure scoped to Microsoft Sentinel/Defender API orchestration), Git</w:t>
      </w:r>
    </w:p>
    <w:p>
      <w:pPr>
        <w:spacing w:before="0" w:after="40" w:line="240" w:lineRule="auto"/>
      </w:pPr>
      <w:r>
        <w:rPr>
          <w:b/>
          <w:sz w:val="19"/>
        </w:rPr>
        <w:t xml:space="preserve">Multi-SIEM Detection-as-Code &amp; Orchestration: </w:t>
      </w:r>
      <w:r>
        <w:rPr>
          <w:sz w:val="19"/>
        </w:rPr>
        <w:t>Built rule/content orchestration across Microsoft Sentinel, Microsoft Defender, Google SecOps (Chronicle), Splunk, CrowdStrike, SentinelOne, Sumo Logic, Palo Alto XSIAM, and Devo via native APIs, plus prior ArcSight experience; reusable per-technology API adapters covering rules, alerts, tables, and schemas; created and governed API tokens/roles/permissions across these platforms; implemented multithreaded parallel rule deployment across customers within a GitLab CI/CD pipeline; tracks detection rule quality metrics (coverage, precision/false-positive rate) with staged/safe production rollout; wrote automated unit/integration tests for the orchestration pipeline itself</w:t>
      </w:r>
    </w:p>
    <w:p>
      <w:pPr>
        <w:spacing w:before="0" w:after="40" w:line="240" w:lineRule="auto"/>
      </w:pPr>
      <w:r>
        <w:rPr>
          <w:b/>
          <w:sz w:val="19"/>
        </w:rPr>
        <w:t xml:space="preserve">Cloud IAM: </w:t>
      </w:r>
      <w:r>
        <w:rPr>
          <w:sz w:val="19"/>
        </w:rPr>
        <w:t>Implemented IAM policies and roles in both AWS and GCP</w:t>
      </w:r>
    </w:p>
    <w:p>
      <w:pPr>
        <w:spacing w:before="0" w:after="40" w:line="240" w:lineRule="auto"/>
      </w:pPr>
      <w:r>
        <w:rPr>
          <w:b/>
          <w:sz w:val="19"/>
        </w:rPr>
        <w:t xml:space="preserve">Distributed Systems / Streaming: </w:t>
      </w:r>
      <w:r>
        <w:rPr>
          <w:sz w:val="19"/>
        </w:rPr>
        <w:t>Kafka familiarity; hands-on exposure to Flink jobs in a production environment</w:t>
      </w:r>
    </w:p>
    <w:p>
      <w:pPr>
        <w:spacing w:before="0" w:after="40" w:line="240" w:lineRule="auto"/>
      </w:pPr>
      <w:r>
        <w:rPr>
          <w:b/>
          <w:sz w:val="19"/>
        </w:rPr>
        <w:t xml:space="preserve">Serverless / Event-Driven Architecture: </w:t>
      </w:r>
      <w:r>
        <w:rPr>
          <w:sz w:val="19"/>
        </w:rPr>
        <w:t>Built event-driven enrichment on GCP — serverless functions triggered by incoming events to enrich data before it's written/forwarded downstream</w:t>
      </w:r>
    </w:p>
    <w:p>
      <w:pPr>
        <w:spacing w:before="0" w:after="40" w:line="240" w:lineRule="auto"/>
      </w:pPr>
      <w:r>
        <w:rPr>
          <w:b/>
          <w:sz w:val="19"/>
        </w:rPr>
        <w:t xml:space="preserve">Leadership: </w:t>
      </w:r>
      <w:r>
        <w:rPr>
          <w:sz w:val="19"/>
        </w:rPr>
        <w:t>Team-lead and sprint-lead experience</w:t>
      </w:r>
    </w:p>
    <w:p>
      <w:pPr>
        <w:spacing w:before="0" w:after="40" w:line="240" w:lineRule="auto"/>
      </w:pPr>
      <w:r>
        <w:rPr>
          <w:b/>
          <w:sz w:val="19"/>
        </w:rPr>
        <w:t xml:space="preserve">Threat Intelligence Integration: </w:t>
      </w:r>
      <w:r>
        <w:rPr>
          <w:sz w:val="19"/>
        </w:rPr>
        <w:t>Integrates CTI (indicators, TTPs, actor/campaign context) directly into detection rule logic; enriches security alerts/cases with threat intel context to speed up triage; uses CTI for investigation and false-positive research; sources include Vedere Labs (Forescout's in-house threat research team)</w:t>
      </w:r>
    </w:p>
    <w:p>
      <w:pPr>
        <w:spacing w:before="0" w:after="40" w:line="240" w:lineRule="auto"/>
      </w:pPr>
      <w:r>
        <w:rPr>
          <w:b/>
          <w:sz w:val="19"/>
        </w:rPr>
        <w:t xml:space="preserve">GenAI / LLM Applications for Security: </w:t>
      </w:r>
      <w:r>
        <w:rPr>
          <w:sz w:val="19"/>
        </w:rPr>
        <w:t>Prompt engineering for security use cases — analyzing security data, identifying false positives, generating new detection content/rules; using GenAI to interact with SIEM APIs for detection-content orchestration; built reusable GenAI-powered "skills" for detection engineers to automate repetitive tasks (e.g., converting detection rules between SIEM rule syntaxes)</w:t>
      </w:r>
    </w:p>
    <w:p>
      <w:pPr>
        <w:spacing w:before="0" w:after="40" w:line="240" w:lineRule="auto"/>
      </w:pPr>
      <w:r>
        <w:rPr>
          <w:b/>
          <w:sz w:val="19"/>
        </w:rPr>
        <w:t xml:space="preserve">Containers / Orchestration: </w:t>
      </w:r>
      <w:r>
        <w:rPr>
          <w:sz w:val="19"/>
        </w:rPr>
        <w:t>Docker — managed containers and images, built reusable custom images, used containers for reproducible detection-testing environments; worked within a Kubernetes-orchestrated platform as a user (not cluster administration)</w:t>
      </w:r>
    </w:p>
    <w:p>
      <w:pPr>
        <w:spacing w:before="0" w:after="40" w:line="240" w:lineRule="auto"/>
      </w:pPr>
      <w:r>
        <w:rPr>
          <w:b/>
          <w:sz w:val="19"/>
        </w:rPr>
        <w:t xml:space="preserve">IaC / DevOps: </w:t>
      </w:r>
      <w:r>
        <w:rPr>
          <w:sz w:val="19"/>
        </w:rPr>
        <w:t>GitLab CI/CD as the backbone for detection-as-code pipelines</w:t>
      </w:r>
    </w:p>
    <w:p>
      <w:pPr>
        <w:spacing w:before="0" w:after="40" w:line="240" w:lineRule="auto"/>
      </w:pPr>
      <w:r>
        <w:rPr>
          <w:b/>
          <w:sz w:val="19"/>
        </w:rPr>
        <w:t xml:space="preserve">Vulnerability Management / Endpoint Security: </w:t>
      </w:r>
      <w:r>
        <w:rPr>
          <w:sz w:val="19"/>
        </w:rPr>
        <w:t>Tenable — hands-on user; ingested Tenable vulnerability scan logs into a SIEM/analytics platform and built analytics/detection content on top of that data; vulnerability exposure analysis; security control evaluation across many vendors; Microsoft Intune (end-user/customer level)</w:t>
      </w:r>
    </w:p>
    <w:p>
      <w:pPr>
        <w:spacing w:before="0" w:after="40" w:line="240" w:lineRule="auto"/>
      </w:pPr>
      <w:r>
        <w:rPr>
          <w:b/>
          <w:sz w:val="19"/>
        </w:rPr>
        <w:t xml:space="preserve">Data Science / ML: </w:t>
      </w:r>
      <w:r>
        <w:rPr>
          <w:sz w:val="19"/>
        </w:rPr>
        <w:t>Python, SQL, advanced mathematics, pandas, scikit-learn, NumPy, SciPy, PyTorch, clustering/unsupervised ML, time-series anomaly detection, R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Engineering: </w:t>
      </w:r>
      <w:r>
        <w:rPr>
          <w:sz w:val="19"/>
        </w:rPr>
        <w:t>Built data pipelines ingesting logs from 220+ sources into SIEM/Elasticsearch across multiple employers; Apache Beam / GCP Dataflow for historical/cold-storage data retrieval; Common Information Model / data dictionary design and standardization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spacing w:before="0" w:after="40" w:line="240" w:lineRule="auto"/>
      </w:pPr>
      <w:r>
        <w:rPr>
          <w:b w:val="0"/>
          <w:i/>
          <w:sz w:val="19"/>
        </w:rPr>
        <w:t>Remote — Dallas/Ft. Worth Area. Three sequential federal security projects: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CURRENT: Creates and manages analytics (Splunk saved searches) that serve as the SOC's detection and alerting content, analytically supporting Treasury's security incident/case work.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(SDI) — COMPLETED: Built an entirely new system ingesting CrowdStrike, Suricata, and Zeek telemetry into a central Elasticsearch platform, and built the analytics/detection layer on top of it — custom dashboards, data transforms, UEBA (User and Entity Behavior Analytics) detection content built on the transform outputs, and data-quality monitoring content and alerting.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(Continuous Diagnostics and Mitigation) at DOE — COMPLETED: Supported data ingestion and data-quality efforts within an Elasticsearch and Splunk environment for a federal continuous-monitoring program.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spacing w:before="0" w:after="40" w:line="240" w:lineRule="auto"/>
      </w:pPr>
      <w:r>
        <w:rPr>
          <w:b w:val="0"/>
          <w:i/>
          <w:sz w:val="19"/>
        </w:rPr>
        <w:t>Remote — Dallas/Ft. Worth Area. Cysiv was acquired by Forescout in August 2022; continuation of the Cysiv role below.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data science and threat detection engineering team creating content to detect cyber threats in massive customer data — cloud-based big data tools, signature/behavioral/statistical/time-series/ML-based detection rules.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spacing w:before="0" w:after="40" w:line="240" w:lineRule="auto"/>
      </w:pPr>
      <w:r>
        <w:rPr>
          <w:b w:val="0"/>
          <w:i/>
          <w:sz w:val="19"/>
        </w:rPr>
        <w:t>On-site — Irving, TX. Cysiv started as an internal Trend Micro team project, spun out as its own company in 2020. Very early hire.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out the rules engine, detection content, and data engineering for the startup from scratch — data engineering/pipelining for 220+ unique log data sources, detection content in a next-gen cloud-based SIEM, 2,300+ individual detection rules covering most of the MITRE ATT&amp;CK matrix, and 50+ data filters.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Detection rule development across signature-based, statistical-based, behavioral, aggregation/threshold, and ML-based rules (clustering devices on the network by feature).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Time-series anomaly detection of entity behaviors: Outlook process chains; child/parent process combinations and chains; authentication behaviors (auth attempts by country over time, anomalous volume/attempt detection).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Exploratory data analysis at scale on GCP Dataproc compute clusters via Zeppelin notebooks, using a home-grown reusable analysis toolkit and Spark jobs to load data from buckets, with PySpark/SparkSQL for analysis.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engineering: 50+ Logstash filters for parsing/normalization; deployed Elasticsearch Beats for log collection; built a Common Information Model (CIM) — a data dictionary standardizing field names/types across all parsed data; assisted building "Loggify," a homegrown log parsing/filtering tool that replaced Logstash; connector/collector health monitoring and troubleshooting; fetched large volumes of historical cold-storage data for customers using a homegrown Apache Beam program run via GCP Dataflow.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spacing w:before="0" w:after="40" w:line="240" w:lineRule="auto"/>
      </w:pPr>
      <w:r>
        <w:rPr>
          <w:b w:val="0"/>
          <w:i/>
          <w:sz w:val="19"/>
        </w:rPr>
        <w:t>On-site — Allen, TX.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Provided analytical support and guidance to Information Security teams, analyzing large datasets to develop custom models and algorithms supporting identification and handling of emerging threats.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DNS-based detection and mitigation of malware infections on a network.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Security log data analysis for discovery of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Texas, Dec 2013 (Optics/Photonics; Numerical Data Analysis &amp; Modeling; Organic/Inorganic Materials — FRET mechanism; Applied Physics). Graduate Assistant Tuition Scholarship, Competitive Tuition Waiver.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B.S. Physics — Ball State University, May 2011. Minors: Mathematics, Astrophysics. Thesis: "Luminescence Properties and a Whispering Gallery Mode Microlaser in AlN:Ti." SPS Physics Honor Society, Dean's List.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— Splunk Education, June 2017  |  Splunk for Analytics and Data Science — Splunk Education, Jan 2017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R Programming — Johns Hopkins via Coursera, Aug 2015  |  The Data Scientist's Toolbox — Johns Hopkins via Coursera, Aug 2015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