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Data Scientist — Anomaly Detection, ML &amp; Security Analytics</w:t>
      </w:r>
    </w:p>
    <w:p>
      <w:pPr>
        <w:spacing w:before="0" w:after="80" w:line="240" w:lineRule="auto"/>
      </w:pPr>
      <w:r>
        <w:rPr>
          <w:sz w:val="20"/>
        </w:rPr>
        <w:t>Security data scientist, 12 years, building statistical/ML detection systems against massive-scale telemetry — unsupervised clustering, time-series anomaly detection, and large-scale EDA (GCP Dataproc/PySpark) behind 220+ log sources and 2,300+ production detection rules across MITRE ATT&amp;CK. Hands-on GenAI/LLM for security: prompt engineering for false-positive triage/rule generation, GenAI-orchestrated SIEM APIs. M.S. Physics (numerical data analysis &amp; modeling).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DATA SCIENCE &amp; MACHINE LEARNING</w:t>
      </w:r>
    </w:p>
    <w:p>
      <w:pPr>
        <w:spacing w:before="0" w:after="40" w:line="240" w:lineRule="auto"/>
      </w:pPr>
      <w:r>
        <w:rPr>
          <w:b/>
          <w:sz w:val="19"/>
        </w:rPr>
        <w:t xml:space="preserve">Languages &amp; Libraries: </w:t>
      </w:r>
      <w:r>
        <w:rPr>
          <w:sz w:val="19"/>
        </w:rPr>
        <w:t>Python, SQL, R; Pandas, scikit-learn, NumPy, SciPy, PyTorch</w:t>
      </w:r>
    </w:p>
    <w:p>
      <w:pPr>
        <w:spacing w:before="0" w:after="40" w:line="240" w:lineRule="auto"/>
      </w:pPr>
      <w:r>
        <w:rPr>
          <w:b/>
          <w:sz w:val="19"/>
        </w:rPr>
        <w:t xml:space="preserve">Modeling Techniques: </w:t>
      </w:r>
      <w:r>
        <w:rPr>
          <w:sz w:val="19"/>
        </w:rPr>
        <w:t>Unsupervised/clustering ML (device behavior clustering on network telemetry), time-series anomaly detection (authentication volume/attempt anomalies, process-chain behaviors), statistical and behavioral detection modeling</w:t>
      </w:r>
    </w:p>
    <w:p>
      <w:pPr>
        <w:spacing w:before="0" w:after="40" w:line="240" w:lineRule="auto"/>
      </w:pPr>
      <w:r>
        <w:rPr>
          <w:b/>
          <w:sz w:val="19"/>
        </w:rPr>
        <w:t xml:space="preserve">Big Data &amp; Cloud ML Platforms: </w:t>
      </w:r>
      <w:r>
        <w:rPr>
          <w:sz w:val="19"/>
        </w:rPr>
        <w:t>GCP Dataproc/Zeppelin, PySpark/SparkSQL for large-scale EDA; Apache Beam/GCP Dataflow for high-volume batch retrieval; AWS, GCP, Azure cloud security</w:t>
      </w:r>
    </w:p>
    <w:p>
      <w:pPr>
        <w:spacing w:before="0" w:after="40" w:line="240" w:lineRule="auto"/>
      </w:pPr>
      <w:r>
        <w:rPr>
          <w:b/>
          <w:sz w:val="19"/>
        </w:rPr>
        <w:t xml:space="preserve">GenAI / LLM for Security: </w:t>
      </w:r>
      <w:r>
        <w:rPr>
          <w:sz w:val="19"/>
        </w:rPr>
        <w:t>Prompt engineering for security use cases (false-positive triage, automated detection-content generation); GenAI-driven orchestration of SIEM APIs across customers/platforms; built reusable GenAI "skills" automating detection-rule translation between SIEM syntaxes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SECURITY DETECTION ENGINEERING &amp; DATA PIPELINES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Content: </w:t>
      </w:r>
      <w:r>
        <w:rPr>
          <w:sz w:val="19"/>
        </w:rPr>
        <w:t>2,300+ production detection rules (signature, statistical, behavioral, ML-based) across the MITRE ATT&amp;CK matrix; multi-SIEM detection-as-code orchestration (Splunk, Sentinel, Defender, Google SecOps, CrowdStrike, SentinelOne) via native APIs, with GitLab CI/CD, automated testing, and staged rollout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Engineering: </w:t>
      </w:r>
      <w:r>
        <w:rPr>
          <w:sz w:val="19"/>
        </w:rPr>
        <w:t>Pipelines ingesting 220+ unique log sources; 50+ Logstash normalization filters; Common Information Model (CIM) data-dictionary design; Elasticsearch (queries, transforms, Beats, detection rules, API), Splunk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security data ingestion and analytics platform for DOE/NNSA from the ground up — CrowdStrike, Suricata, and Zeek telemetry into a central Elasticsearch environment, with a UEBA (User and Entity Behavior Analytics) detection layer built on custom data transforms to statistically surface anomalous entity behavior, plus data-quality monitoring/alerting and custom dashboards (DOE/NNSA Security Data Integration project,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create and manage detection/alerting analytics directly supporting Treasury's Security Operations Center, translating security data patterns into actionable case content for incident response analysts (Treasury SOC / TSSOC, current project).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ingestion/quality efforts in an Elasticsearch/Splunk environment for DOE's Continuous Diagnostics and Mitigation (CDM) program (completed).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detection engineering team building signature, statistical, behavioral, and ML-based detection models against massive-scale customer telemetry on a cloud-based big-data platform, translating analytical findings into production risk-detection content.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unsupervised clustering models to group network devices by behavioral feature similarity, and time-series anomaly-detection content for entity behaviors — authentication volume/attempt anomalies by country, and parent/child process-chain deviations — as core ML-based detection logic.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Ran exploratory data analysis at scale on GCP Dataproc compute clusters using Zeppelin notebooks and a home-grown reusable analysis toolkit; wrote PySpark/SparkSQL jobs to load and analyze bucketed data, and a homegrown Apache Beam/GCP Dataflow program to retrieve high-volume historical cold-storage data for customer investigations.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individual detection rules covering most of the MITRE ATT&amp;CK matrix as a very early hire, and owned data engineering for the pipeline feeding them — 220+ ingested log sources, 50+ Logstash normalization filters, and a Common Information Model standardizing fields across all parsed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 to develop custom statistical models for DNS-based malware detection/mitigation and anomalous network behavior discovery.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— Numerical Data Analysis &amp; Modeling, Applied Physics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504" w:right="864" w:bottom="50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