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Data Engineer — Large-Scale Data Pipelines &amp; Cloud Analytics</w:t>
      </w:r>
    </w:p>
    <w:p>
      <w:pPr>
        <w:spacing w:before="0" w:after="80" w:line="240" w:lineRule="auto"/>
      </w:pPr>
      <w:r>
        <w:rPr>
          <w:sz w:val="20"/>
        </w:rPr>
        <w:t>Data engineer with 12 years of experience designing and operating the data pipelines, canonical datasets, and data-quality systems that power analytics and downstream decision-making at scale. Built data ingestion and pipelining for 220+ unique data sources from the ground up as an early startup hire, including a Common Information Model (data dictionary) standardizing field names and types across every pipeline, plus a homegrown Apache Beam program on GCP Dataflow for historical/cold-storage data retrieval. Deep hands-on experience with PySpark, GCP Dataproc, and BigQuery for large-scale distributed data processing and analysis. Comfortable working across many stakeholder teams to translate business and product needs into reliable, fault-tolerant data infrastructure.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 &amp; Pipelines: </w:t>
      </w:r>
      <w:r>
        <w:rPr>
          <w:sz w:val="19"/>
        </w:rPr>
        <w:t>Data ingestion/pipelining for 220+ sources; Common Information Model / canonical dataset &amp; data-dictionary design and standardization; data-quality monitoring and alerting; connector/collector health monitoring and troubleshooting; ETL parsing/normalization (50+ Logstash filters, homegrown parsing tooling)</w:t>
      </w:r>
    </w:p>
    <w:p>
      <w:pPr>
        <w:spacing w:before="0" w:after="40" w:line="240" w:lineRule="auto"/>
      </w:pPr>
      <w:r>
        <w:rPr>
          <w:b/>
          <w:sz w:val="19"/>
        </w:rPr>
        <w:t xml:space="preserve">Distributed &amp; Cloud Data Processing: </w:t>
      </w:r>
      <w:r>
        <w:rPr>
          <w:sz w:val="19"/>
        </w:rPr>
        <w:t>PySpark / SparkSQL, GCP Dataproc compute clusters, Apache Beam on GCP Dataflow (historical/cold-storage data retrieval), BigQuery, Zeppelin notebooks; working exposure to Kafka and Flink in a production streaming environment</w:t>
      </w:r>
    </w:p>
    <w:p>
      <w:pPr>
        <w:spacing w:before="0" w:after="40" w:line="240" w:lineRule="auto"/>
      </w:pPr>
      <w:r>
        <w:rPr>
          <w:b/>
          <w:sz w:val="19"/>
        </w:rPr>
        <w:t xml:space="preserve">Programming &amp; Analysis: </w:t>
      </w:r>
      <w:r>
        <w:rPr>
          <w:sz w:val="19"/>
        </w:rPr>
        <w:t>Python, SQL, Git; Pandas, NumPy, SciPy, scikit-learn; time-series and clustering analysis at scale</w:t>
      </w:r>
    </w:p>
    <w:p>
      <w:pPr>
        <w:spacing w:before="0" w:after="40" w:line="240" w:lineRule="auto"/>
      </w:pPr>
      <w:r>
        <w:rPr>
          <w:b/>
          <w:sz w:val="19"/>
        </w:rPr>
        <w:t xml:space="preserve">Cloud Platforms: </w:t>
      </w:r>
      <w:r>
        <w:rPr>
          <w:sz w:val="19"/>
        </w:rPr>
        <w:t>GCP (Dataproc, Dataflow, BigQuery, serverless/event-driven data enrichment), AWS, Azure</w:t>
      </w:r>
    </w:p>
    <w:p>
      <w:pPr>
        <w:spacing w:before="0" w:after="40" w:line="240" w:lineRule="auto"/>
      </w:pPr>
      <w:r>
        <w:rPr>
          <w:b/>
          <w:sz w:val="19"/>
        </w:rPr>
        <w:t xml:space="preserve">Data Governance &amp; Cross-Team Delivery: </w:t>
      </w:r>
      <w:r>
        <w:rPr>
          <w:sz w:val="19"/>
        </w:rPr>
        <w:t>Data security/integrity/compliance monitoring; schema and access governance across heterogeneous platforms; sustained delivery working across engineering, data science, and business stakeholder teams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data ingestion platform from the ground up for a federal client — three distinct high-volume telemetry sources (CrowdStrike, Suricata, Zeek) pipelined into a central Elasticsearch analytics environment, including data transforms, a custom analytics/detection layer built on top of the pipeline output, data-quality monitoring and alerting content, and custom dashboards (DOE/NNSA Security Data Integration project,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create and manage analytics content that turns raw event data into decision-ready outputs for a SOC's case and incident workflows — the same data-to-insight pipeline discipline this role's canonical-dataset and metrics work requires (Treasury SOC / TSSOC, current project).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efforts within an Elasticsearch/Splunk environment for a federal continuous-monitoring program (CISA CDM at DOE, completed).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engineering team processing and analyzing massive-scale customer data on cloud-based big-data tooling, building statistical, time-series, and ML-based analytical content on top of that data pipeline.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data engineering for a next-gen cloud analytics platform at massive scale as a very early startup hire — built ingestion/pipelining for 220+ unique data sources, 50+ Logstash parsing/normalization filters, and a Common Information Model (data dictionary) standardizing field names and types across every pipeline; also assisted building "Loggify," a homegrown log-parsing/filtering tool that replaced Logstash, plus ongoing connector/collector health monitoring and troubleshooting.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 homegrown Apache Beam program run on GCP Dataflow to fetch large volumes of historical cold-storage data for customers — real hands-on distributed batch-processing pipeline ownership, not just streaming ingestion.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Ran exploratory data analysis at scale on GCP Dataproc compute clusters using Zeppelin notebooks and a home-grown reusable analysis toolkit — Spark jobs loading data from cloud storage buckets, PySpark/SparkSQL for analysis, supporting statistical, behavioral, and ML-based (device clustering) analytical content.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datasets to build custom detection models — DNS-based malware detection/mitigation and anomalous-behavior discovery across the network.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