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 — Data Security, Cloud IAM &amp; Access Governance</w:t>
      </w:r>
    </w:p>
    <w:p>
      <w:pPr>
        <w:spacing w:before="0" w:after="80" w:line="240" w:lineRule="auto"/>
      </w:pPr>
      <w:r>
        <w:rPr>
          <w:sz w:val="20"/>
        </w:rPr>
        <w:t>Security engineer with 12 years of experience building the identity, access-governance, and data pipeline systems that determine who and what can reach sensitive data. Hands-on Cloud IAM policy/role implementation in both AWS and GCP, plus API-level access governance — creating and managing tokens, roles, and permissions across a dozen-plus security platforms as part of a production orchestration framework built around least-privilege principles. Deep data-engineering background (220+ ingested source pipelines, schema standardization, large-scale cloud data processing) gives real technical grounding for data protection work across diverse data domains, backed by production Python engineering and full CI/CD ownership.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Cloud IAM &amp; Least-Privilege Access Governance: </w:t>
      </w:r>
      <w:r>
        <w:rPr>
          <w:sz w:val="19"/>
        </w:rPr>
        <w:t>AWS and GCP IAM policy/role implementation; creation and governance of API tokens, roles, and permissions across 10+ security platforms as part of a production access-management framework built around least-privilege principles</w:t>
      </w:r>
    </w:p>
    <w:p>
      <w:pPr>
        <w:spacing w:before="0" w:after="40" w:line="240" w:lineRule="auto"/>
      </w:pPr>
      <w:r>
        <w:rPr>
          <w:b/>
          <w:sz w:val="19"/>
        </w:rPr>
        <w:t xml:space="preserve">API-Level Access Management &amp; Multi-Platform Orchestration: </w:t>
      </w:r>
      <w:r>
        <w:rPr>
          <w:sz w:val="19"/>
        </w:rPr>
        <w:t>Built per-platform API adapters and orchestration logic across Microsoft Sentinel, Microsoft Defender, Google SecOps (Chronicle), Splunk, CrowdStrike, SentinelOne, Sumo Logic, Palo Alto XSIAM, Devo, and ArcSight — real hands-on identity/access and permission-scoping work at the API level, not just rule management</w:t>
      </w:r>
    </w:p>
    <w:p>
      <w:pPr>
        <w:spacing w:before="0" w:after="40" w:line="240" w:lineRule="auto"/>
      </w:pPr>
      <w:r>
        <w:rPr>
          <w:b/>
          <w:sz w:val="19"/>
        </w:rPr>
        <w:t xml:space="preserve">Data Engineering &amp; Pipeline Building: </w:t>
      </w:r>
      <w:r>
        <w:rPr>
          <w:sz w:val="19"/>
        </w:rPr>
        <w:t>Designed and built a Common Information Model (data dictionary) standardizing field names/types across 220+ ingested log sources; 50+ Logstash filters; multiple Elasticsearch Beats variants; GCP Dataflow/Apache Beam for large-scale historical data retrieval; PySpark on GCP Dataproc for analysis at scale</w:t>
      </w:r>
    </w:p>
    <w:p>
      <w:pPr>
        <w:spacing w:before="0" w:after="40" w:line="240" w:lineRule="auto"/>
      </w:pPr>
      <w:r>
        <w:rPr>
          <w:b/>
          <w:sz w:val="19"/>
        </w:rPr>
        <w:t xml:space="preserve">Data Security &amp; Detection Platforms: </w:t>
      </w:r>
      <w:r>
        <w:rPr>
          <w:sz w:val="19"/>
        </w:rPr>
        <w:t>Elasticsearch (queries, transforms, Beats, native detection rules, API); Splunk; data-quality monitoring and alerting for federal-scale ingestion platforms; security detection content across signature, statistical, behavioral, and ML-based rule types</w:t>
      </w:r>
    </w:p>
    <w:p>
      <w:pPr>
        <w:spacing w:before="0" w:after="40" w:line="240" w:lineRule="auto"/>
      </w:pPr>
      <w:r>
        <w:rPr>
          <w:b/>
          <w:sz w:val="19"/>
        </w:rPr>
        <w:t xml:space="preserve">Engineering &amp; Delivery: </w:t>
      </w:r>
      <w:r>
        <w:rPr>
          <w:sz w:val="19"/>
        </w:rPr>
        <w:t>Python, SQL, Git; GitLab CI/CD pipeline for detection-as-code with automated unit/integration tests, tracked rule-quality metrics, and staged/safe production rollout; comfortable Docker user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Currently create and manage detection/alerting analytics (Splunk saved searches) directly supporting the Treasury Security Operations Center's incident response and case work, operating under strict least-privilege access controls on sensitive federal data (Treasury SOC / TSSOC, current project).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an entirely new security data ingestion platform for DOE/NNSA from the ground up — CrowdStrike, Suricata, and Zeek telemetry into a central Elasticsearch environment — including a UEBA detection layer on custom data transforms, data-quality monitoring/alerting content, and custom dashboards (DOE/NNSA Security Data Integration project, completed).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Supported data ingestion and data-quality efforts within an Elasticsearch/Splunk environment for DOE's Continuous Diagnostics and Mitigation (CDM) program (completed).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and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a data science and detection engineering team building signature, behavioral, statistical, and ML-based detection content against massive-scale customer telemetry on a cloud-based big-data platform.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and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Designed and built a Common Information Model — a data dictionary standardizing field names and types across all parsed data — so every downstream system in a next-gen cloud SIEM could consume 220+ heterogeneous log sources through one consistent schema, as a very early hire building the data infrastructure and rules engine from scratch.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Owned data engineering for that ingestion pipeline at scale: built 50+ Logstash filters for parsing/normalization, deployed multiple Elasticsearch Beats variants for collection, and ran connector/collector health monitoring and troubleshooting to keep the pipeline reliable.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2,300+ individual detection rules covering most of the MITRE ATT&amp;CK matrix, and built a homegrown Apache Beam program on GCP Dataflow for large-scale historical cold-storage data retrieval.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Analyzed large-scale security log data to build custom detection models — DNS-based malware detection/mitigation and anomalous-behavior discovery across the network.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