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b/>
          <w:color w:val="2C3E50"/>
          <w:sz w:val="24"/>
        </w:rPr>
        <w:t>Security Software Engineer, Detection and Response</w:t>
      </w:r>
    </w:p>
    <w:p>
      <w:pPr>
        <w:spacing w:before="0" w:after="80" w:line="240" w:lineRule="auto"/>
      </w:pPr>
      <w:r>
        <w:rPr>
          <w:sz w:val="20"/>
        </w:rPr>
        <w:t>Detection engineer who builds alerting and automation, not just tickets: a Python-based orchestration framework across nine SIEM/EDR platforms, 2,300+ MITRE ATT&amp;CK-mapped detection rules, and production GenAI tooling for triage and rule generation. Comfortable managing logging pipelines end to end, onboarding new telemetry sources, and hunting for what the rules haven't caught yet.</w:t>
      </w:r>
    </w:p>
    <w:p>
      <w:pPr>
        <w:spacing w:before="120" w:after="60" w:line="240" w:lineRule="auto"/>
        <w:pBdr>
          <w:bottom w:val="single" w:sz="6" w:space="1" w:color="2C3E50"/>
        </w:pBdr>
      </w:pPr>
      <w:r>
        <w:rPr>
          <w:b/>
          <w:color w:val="2C3E50"/>
          <w:sz w:val="21"/>
        </w:rPr>
        <w:t>CORE SKILLS</w:t>
      </w:r>
    </w:p>
    <w:p>
      <w:pPr>
        <w:spacing w:before="0" w:after="40" w:line="240" w:lineRule="auto"/>
      </w:pPr>
      <w:r>
        <w:rPr>
          <w:b/>
          <w:sz w:val="19"/>
        </w:rPr>
        <w:t xml:space="preserve">Detection &amp; Alerting Automation: </w:t>
      </w:r>
      <w:r>
        <w:rPr>
          <w:sz w:val="19"/>
        </w:rPr>
        <w:t>Python-based detection-as-code orchestration across nine SIEM/EDR platforms via native APIs (Microsoft Sentinel, Microsoft Defender, Google SecOps/Chronicle, Splunk, CrowdStrike, SentinelOne, Sumo Logic, Palo Alto XSIAM, Devo); full GitLab CI/CD pipeline with automated tests and staged rollout; production Python automation, not just scripts</w:t>
      </w:r>
    </w:p>
    <w:p>
      <w:pPr>
        <w:spacing w:before="0" w:after="40" w:line="240" w:lineRule="auto"/>
      </w:pPr>
      <w:r>
        <w:rPr>
          <w:b/>
          <w:sz w:val="19"/>
        </w:rPr>
        <w:t xml:space="preserve">Telemetry &amp; Logging Pipelines: </w:t>
      </w:r>
      <w:r>
        <w:rPr>
          <w:sz w:val="19"/>
        </w:rPr>
        <w:t>Data engineering/pipelining for 220+ unique log sources; 50+ Logstash filters and Elasticsearch Beats for log collection; Common Information Model standardizing field names/types across all parsed data; connector/collector health monitoring and onboarding</w:t>
      </w:r>
    </w:p>
    <w:p>
      <w:pPr>
        <w:spacing w:before="0" w:after="40" w:line="240" w:lineRule="auto"/>
      </w:pPr>
      <w:r>
        <w:rPr>
          <w:b/>
          <w:sz w:val="19"/>
        </w:rPr>
        <w:t xml:space="preserve">MITRE ATT&amp;CK, Threat Intel &amp; Investigation: </w:t>
      </w:r>
      <w:r>
        <w:rPr>
          <w:sz w:val="19"/>
        </w:rPr>
        <w:t>Created and managed 2,300+ detection rules covering most of the MITRE ATT&amp;CK matrix; builds detection content informed directly by threat intel (Vedere Labs CTI); time-series anomaly detection of entity behavior (process chains, authentication patterns) for investigation support; analytically supports a live SOC's incident/case queue (Treasury SOC)</w:t>
      </w:r>
    </w:p>
    <w:p>
      <w:pPr>
        <w:spacing w:before="0" w:after="40" w:line="240" w:lineRule="auto"/>
      </w:pPr>
      <w:r>
        <w:rPr>
          <w:b/>
          <w:sz w:val="19"/>
        </w:rPr>
        <w:t xml:space="preserve">AI-Assisted Security Workflows: </w:t>
      </w:r>
      <w:r>
        <w:rPr>
          <w:sz w:val="19"/>
        </w:rPr>
        <w:t>Production GenAI tooling for false-positive triage and automated detection-content generation/cross-platform rule conversion, built and validated against real analyst judgment before trusting the output</w:t>
      </w:r>
    </w:p>
    <w:p>
      <w:pPr>
        <w:spacing w:before="0" w:after="40" w:line="240" w:lineRule="auto"/>
      </w:pPr>
      <w:r>
        <w:rPr>
          <w:b/>
          <w:sz w:val="19"/>
        </w:rPr>
        <w:t xml:space="preserve">Cloud &amp; IAM: </w:t>
      </w:r>
      <w:r>
        <w:rPr>
          <w:sz w:val="19"/>
        </w:rPr>
        <w:t>Hands-on IAM policy/role implementation in AWS and GCP; API token/role/permission management across nine SIEM platforms; event-driven serverless enrichment on GCP</w:t>
      </w:r>
    </w:p>
    <w:p>
      <w:pPr>
        <w:spacing w:before="120" w:after="60" w:line="240" w:lineRule="auto"/>
        <w:pBdr>
          <w:bottom w:val="single" w:sz="6" w:space="1" w:color="2C3E50"/>
        </w:pBdr>
      </w:pPr>
      <w:r>
        <w:rPr>
          <w:b/>
          <w:color w:val="2C3E50"/>
          <w:sz w:val="21"/>
        </w:rPr>
        <w:t>PROFESSIONAL EXPERIENCE</w:t>
      </w:r>
    </w:p>
    <w:p>
      <w:pPr>
        <w:tabs>
          <w:tab w:pos="9792" w:val="right"/>
        </w:tabs>
        <w:spacing w:before="100" w:after="20" w:line="240" w:lineRule="auto"/>
      </w:pPr>
      <w:r>
        <w:rPr>
          <w:b/>
          <w:sz w:val="20"/>
        </w:rPr>
        <w:t>Senior Security Engineer — Shorepoint</w:t>
      </w:r>
      <w:r>
        <w:tab/>
      </w:r>
      <w:r>
        <w:rPr>
          <w:i/>
          <w:sz w:val="18"/>
        </w:rPr>
        <w:t>Oct 2023 – Present</w:t>
      </w:r>
    </w:p>
    <w:p>
      <w:pPr>
        <w:pStyle w:val="ListBullet"/>
        <w:spacing w:before="0" w:after="20" w:line="240" w:lineRule="auto"/>
        <w:ind w:left="259" w:hanging="202"/>
      </w:pPr>
      <w:r>
        <w:rPr>
          <w:sz w:val="19"/>
        </w:rPr>
        <w:t>Treasury SOC (TSSOC), Threat &amp; Research team — team lead directing sprint priorities and technical direction for the Splunk-based detection and alerting content a live SOC runs incident investigations against.</w:t>
      </w:r>
    </w:p>
    <w:p>
      <w:pPr>
        <w:pStyle w:val="ListBullet"/>
        <w:spacing w:before="0" w:after="20" w:line="240" w:lineRule="auto"/>
        <w:ind w:left="259" w:hanging="202"/>
      </w:pPr>
      <w:r>
        <w:rPr>
          <w:sz w:val="19"/>
        </w:rPr>
        <w:t>DOE/NNSA Security Data Integration (completed): built a new security data platform from scratch ingesting CrowdStrike, Suricata, and Zeek into Elasticsearch, plus the UEBA detection layer, custom dashboards, data transforms, and data-quality monitoring/alerting on top.</w:t>
      </w:r>
    </w:p>
    <w:p>
      <w:pPr>
        <w:tabs>
          <w:tab w:pos="9792" w:val="right"/>
        </w:tabs>
        <w:spacing w:before="100" w:after="20" w:line="240" w:lineRule="auto"/>
      </w:pPr>
      <w:r>
        <w:rPr>
          <w:b/>
          <w:sz w:val="20"/>
        </w:rPr>
        <w:t>Senior Threat Detection Engineer &amp; Data Scientist — Forescout</w:t>
      </w:r>
      <w:r>
        <w:tab/>
      </w:r>
      <w:r>
        <w:rPr>
          <w:i/>
          <w:sz w:val="18"/>
        </w:rPr>
        <w:t>Aug 2022 – Oct 2023</w:t>
      </w:r>
    </w:p>
    <w:p>
      <w:pPr>
        <w:pStyle w:val="ListBullet"/>
        <w:spacing w:before="0" w:after="20" w:line="240" w:lineRule="auto"/>
        <w:ind w:left="259" w:hanging="202"/>
      </w:pPr>
      <w:r>
        <w:rPr>
          <w:sz w:val="19"/>
        </w:rPr>
        <w:t>Senior member of the detection engineering/data science team building cloud-based big-data detection content and infrastructure against massive customer telemetry; threat intel sourced from Vedere Labs, Forescout's in-house research team, informed detection tuning.</w:t>
      </w:r>
    </w:p>
    <w:p>
      <w:pPr>
        <w:tabs>
          <w:tab w:pos="9792" w:val="right"/>
        </w:tabs>
        <w:spacing w:before="100" w:after="20" w:line="240" w:lineRule="auto"/>
      </w:pPr>
      <w:r>
        <w:rPr>
          <w:b/>
          <w:sz w:val="20"/>
        </w:rPr>
        <w:t>Threat Detection Engineer &amp; Data Scientist — Trend Micro / Cysiv</w:t>
      </w:r>
      <w:r>
        <w:tab/>
      </w:r>
      <w:r>
        <w:rPr>
          <w:i/>
          <w:sz w:val="18"/>
        </w:rPr>
        <w:t>Sep 2018 – Aug 2022</w:t>
      </w:r>
    </w:p>
    <w:p>
      <w:pPr>
        <w:pStyle w:val="ListBullet"/>
        <w:spacing w:before="0" w:after="20" w:line="240" w:lineRule="auto"/>
        <w:ind w:left="259" w:hanging="202"/>
      </w:pPr>
      <w:r>
        <w:rPr>
          <w:sz w:val="19"/>
        </w:rPr>
        <w:t>Architected and built a Python-based detection-as-code orchestration framework across nine SIEM/EDR platforms via native APIs — reusable per-technology adapters for every interaction method (rule management, alerts, tables, schemas) — with multithreading to deploy detection content across many customers in parallel inside a full GitLab CI/CD pipeline, including automated unit/integration tests and staged rollout before full production deployment.</w:t>
      </w:r>
    </w:p>
    <w:p>
      <w:pPr>
        <w:pStyle w:val="ListBullet"/>
        <w:spacing w:before="0" w:after="20" w:line="240" w:lineRule="auto"/>
        <w:ind w:left="259" w:hanging="202"/>
      </w:pPr>
      <w:r>
        <w:rPr>
          <w:sz w:val="19"/>
        </w:rPr>
        <w:t>Data engineering/pipelining for 220+ unique log data sources: 50+ Logstash filters, deployed Elasticsearch Beats for log collection, built a Common Information Model standardizing field names/types across all parsed data, and assisted building 'Loggify,' a homegrown log parsing/filtering tool that replaced Logstash.</w:t>
      </w:r>
    </w:p>
    <w:p>
      <w:pPr>
        <w:pStyle w:val="ListBullet"/>
        <w:spacing w:before="0" w:after="20" w:line="240" w:lineRule="auto"/>
        <w:ind w:left="259" w:hanging="202"/>
      </w:pPr>
      <w:r>
        <w:rPr>
          <w:sz w:val="19"/>
        </w:rPr>
        <w:t>Created and managed 2,300+ detection rules covering most of the MITRE ATT&amp;CK matrix; built production GenAI tooling for detection-rule generation and cross-platform rule conversion; time-series anomaly detection on entity behavior (process chains, authentication patterns) to support investigations.</w:t>
      </w:r>
    </w:p>
    <w:p>
      <w:pPr>
        <w:tabs>
          <w:tab w:pos="9792" w:val="right"/>
        </w:tabs>
        <w:spacing w:before="100" w:after="20" w:line="240" w:lineRule="auto"/>
      </w:pPr>
      <w:r>
        <w:rPr>
          <w:b/>
          <w:sz w:val="20"/>
        </w:rPr>
        <w:t>Security Data Scientist — Experian</w:t>
      </w:r>
      <w:r>
        <w:tab/>
      </w:r>
      <w:r>
        <w:rPr>
          <w:i/>
          <w:sz w:val="18"/>
        </w:rPr>
        <w:t>Jan 2015 – Jan 2018</w:t>
      </w:r>
    </w:p>
    <w:p>
      <w:pPr>
        <w:pStyle w:val="ListBullet"/>
        <w:spacing w:before="0" w:after="20" w:line="240" w:lineRule="auto"/>
        <w:ind w:left="259" w:hanging="202"/>
      </w:pPr>
      <w:r>
        <w:rPr>
          <w:sz w:val="19"/>
        </w:rPr>
        <w:t>Built DNS-based detection and mitigation for malware infections on the network; analyzed large-scale security log data to surface anomalous behavior.</w:t>
      </w:r>
    </w:p>
    <w:p>
      <w:pPr>
        <w:spacing w:before="120" w:after="60" w:line="240" w:lineRule="auto"/>
        <w:pBdr>
          <w:bottom w:val="single" w:sz="6" w:space="1" w:color="2C3E50"/>
        </w:pBdr>
      </w:pPr>
      <w:r>
        <w:rPr>
          <w:b/>
          <w:color w:val="2C3E50"/>
          <w:sz w:val="21"/>
        </w:rPr>
        <w:t>EDUCATION &amp; CERTIFICATIONS</w:t>
      </w:r>
    </w:p>
    <w:p>
      <w:pPr>
        <w:spacing w:before="0" w:after="40" w:line="240" w:lineRule="auto"/>
      </w:pPr>
      <w:r>
        <w:rPr>
          <w:b w:val="0"/>
          <w:i w:val="0"/>
          <w:sz w:val="19"/>
        </w:rPr>
        <w:t>M.S. Physics — University of North Texas (2013)   |   B.S. Physics — Ball State University (2011)</w:t>
      </w:r>
    </w:p>
    <w:p>
      <w:pPr>
        <w:spacing w:before="0" w:after="40" w:line="240" w:lineRule="auto"/>
      </w:pPr>
      <w:r>
        <w:rPr>
          <w:b w:val="0"/>
          <w:i w:val="0"/>
          <w:sz w:val="19"/>
        </w:rPr>
        <w:t>Security Clearances: Top Secret (current, Treasury) · DOE Q Clearance · Public Trust (DOE)</w:t>
      </w:r>
    </w:p>
    <w:p>
      <w:pPr>
        <w:spacing w:before="0" w:after="40" w:line="240" w:lineRule="auto"/>
      </w:pPr>
      <w:r>
        <w:rPr>
          <w:b w:val="0"/>
          <w:i w:val="0"/>
          <w:sz w:val="19"/>
        </w:rPr>
        <w:t>Splunk User Certification  ·  Splunk for Analytics and Data Science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