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30, 2026</w:t>
      </w:r>
    </w:p>
    <w:p>
      <w:pPr>
        <w:spacing w:before="0" w:after="160" w:line="276" w:lineRule="auto"/>
      </w:pPr>
      <w:r>
        <w:rPr>
          <w:sz w:val="21"/>
        </w:rPr>
        <w:t>Security &amp; Corp IT Hiring Team</w:t>
        <w:br/>
        <w:t>Fluidstack</w:t>
      </w:r>
    </w:p>
    <w:p>
      <w:pPr>
        <w:spacing w:before="0" w:after="160" w:line="276" w:lineRule="auto"/>
      </w:pPr>
      <w:r>
        <w:rPr>
          <w:sz w:val="21"/>
        </w:rPr>
        <w:t>Your posting asks for someone who has built a detection engineering function, not just operated inside one — telemetry pipelines, detection-as-code, and incident response, owned end to end. That is precisely the shape of the work I have been doing for the last several years.</w:t>
      </w:r>
    </w:p>
    <w:p>
      <w:pPr>
        <w:spacing w:before="0" w:after="160" w:line="276" w:lineRule="auto"/>
      </w:pPr>
      <w:r>
        <w:rPr>
          <w:sz w:val="21"/>
        </w:rPr>
        <w:t>At Trend Micro/Cysiv, I built a Python-based orchestration framework spanning nine SIEM and EDR platforms — Sentinel, Defender, Google SecOps, Splunk, CrowdStrike, SentinelOne, Sumo Logic, XSIAM, and Devo — with reusable per-technology adapters, API-level token/role management, and multithreaded parallel deployment, all running through a full GitLab CI/CD pipeline with automated tests and staged rollout before anything reached production. Underneath that sits telemetry engineering for 220+ log sources, including endpoint and network telemetry (CrowdStrike, Suricata, Zeek), and a Common Information Model standardizing schema across all of it — exactly the kind of foundation your team is building for a company whose attack surface spans corporate IT and gigawatt-scale infrastructure.</w:t>
      </w:r>
    </w:p>
    <w:p>
      <w:pPr>
        <w:spacing w:before="0" w:after="160" w:line="276" w:lineRule="auto"/>
      </w:pPr>
      <w:r>
        <w:rPr>
          <w:sz w:val="21"/>
        </w:rPr>
        <w:t>More recently, at DOE/NNSA, I built a security data platform from scratch — ingesting CrowdStrike, Suricata, and Zeek into a new Elasticsearch environment and layering UEBA detection content, dashboards, and data-quality monitoring on top, with no inherited program to build from. I currently support Treasury's SOC directly against live incidents, building detection content informed by threat intel rather than reacting to it after the fact, and I've shipped production GenAI tooling for triage automation and cross-platform rule conversion — the kind of force-multiplier your team can use without proportional headcount growth.</w:t>
      </w:r>
    </w:p>
    <w:p>
      <w:pPr>
        <w:spacing w:before="0" w:after="160" w:line="276" w:lineRule="auto"/>
      </w:pPr>
      <w:r>
        <w:rPr>
          <w:sz w:val="21"/>
        </w:rPr>
        <w:t>I'd welcome the chance to talk through how that combination of ground-up detection program building, multi-cloud telemetry engineering, and direct incident response experience fits Fluidstack's Security &amp; Corp IT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