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FD02" w14:textId="066B8CD3" w:rsidR="003A20E5" w:rsidRDefault="772CB5BF">
      <w:pPr>
        <w:pStyle w:val="Title"/>
      </w:pPr>
      <w:r>
        <w:t xml:space="preserve">Overwintering </w:t>
      </w:r>
      <w:r w:rsidR="671A92E8">
        <w:t xml:space="preserve">Western </w:t>
      </w:r>
      <w:r>
        <w:t>Monarch Butterflies: Empirical Test</w:t>
      </w:r>
      <w:r w:rsidR="0F25A1C2">
        <w:t>s</w:t>
      </w:r>
      <w:r>
        <w:t xml:space="preserve"> of the Microclimate Hypothesis</w:t>
      </w:r>
    </w:p>
    <w:p w14:paraId="0D1BD7A6" w14:textId="77777777" w:rsidR="003A20E5" w:rsidRDefault="00F9283F">
      <w:pPr>
        <w:pStyle w:val="Author"/>
      </w:pPr>
      <w:r>
        <w:t>Kyle Nessen</w:t>
      </w:r>
    </w:p>
    <w:p w14:paraId="7CBFD60A" w14:textId="77777777" w:rsidR="003A20E5" w:rsidRDefault="00F9283F">
      <w:pPr>
        <w:pStyle w:val="AbstractTitle"/>
      </w:pPr>
      <w:r>
        <w:t>Abstract</w:t>
      </w:r>
    </w:p>
    <w:p w14:paraId="2FA94D92" w14:textId="6B0FBC6E" w:rsidR="003A20E5" w:rsidRDefault="1AA91A67">
      <w:pPr>
        <w:pStyle w:val="Abstract"/>
      </w:pPr>
      <w:r>
        <w:t>The western monarch butterfly (</w:t>
      </w:r>
      <w:r w:rsidRPr="1AA91A67">
        <w:rPr>
          <w:i/>
          <w:iCs/>
        </w:rPr>
        <w:t>Danaus plexippus</w:t>
      </w:r>
      <w:r>
        <w:t xml:space="preserve">) population has declined by over 99% since the 1980s, making conservation of overwintering habitat along California’s coast a management priority. For three decades, </w:t>
      </w:r>
      <w:r w:rsidR="650B3959">
        <w:t xml:space="preserve">the primary perspective on overwintering habitat has </w:t>
      </w:r>
      <w:r w:rsidR="61FB23B4">
        <w:t xml:space="preserve">utilized </w:t>
      </w:r>
      <w:r w:rsidR="38AC2676">
        <w:t xml:space="preserve">a </w:t>
      </w:r>
      <w:r w:rsidR="15BE0BBA">
        <w:t xml:space="preserve">broad </w:t>
      </w:r>
      <w:r w:rsidR="7294ADA4">
        <w:t>M</w:t>
      </w:r>
      <w:r w:rsidR="47CDB9F0">
        <w:t>icroclimate</w:t>
      </w:r>
      <w:r w:rsidR="15BE0BBA">
        <w:t xml:space="preserve"> </w:t>
      </w:r>
      <w:r w:rsidR="19B841E4">
        <w:t>H</w:t>
      </w:r>
      <w:r w:rsidR="15BE0BBA">
        <w:t>ypothesis</w:t>
      </w:r>
      <w:r w:rsidR="309A4588">
        <w:t xml:space="preserve"> </w:t>
      </w:r>
      <w:r w:rsidR="4314A235">
        <w:t xml:space="preserve">which </w:t>
      </w:r>
      <w:r w:rsidR="15BE0BBA">
        <w:t xml:space="preserve">posits monarch butterflies seek a narrow microclimate for overwintering, </w:t>
      </w:r>
      <w:r w:rsidR="1ACD1C0E">
        <w:t xml:space="preserve">including </w:t>
      </w:r>
      <w:r w:rsidR="70F84691">
        <w:t>a nested</w:t>
      </w:r>
      <w:r w:rsidR="21F55C48">
        <w:t xml:space="preserve"> </w:t>
      </w:r>
      <w:r w:rsidR="52CA9E1A">
        <w:t>Disruptive W</w:t>
      </w:r>
      <w:r w:rsidR="21F55C48">
        <w:t xml:space="preserve">ind </w:t>
      </w:r>
      <w:r w:rsidR="52C2715D">
        <w:t>H</w:t>
      </w:r>
      <w:r w:rsidR="21F55C48">
        <w:t xml:space="preserve">ypothesis </w:t>
      </w:r>
      <w:r w:rsidR="25EA33F5">
        <w:t xml:space="preserve">which </w:t>
      </w:r>
      <w:r>
        <w:t>posits that wind speeds exceeding 2 m/s disrupt butterfly clusters and cause roost abandonment.</w:t>
      </w:r>
      <w:r w:rsidR="4754FA36">
        <w:t xml:space="preserve"> In earlier </w:t>
      </w:r>
      <w:r w:rsidR="278DCE0D">
        <w:t>work,</w:t>
      </w:r>
      <w:r w:rsidR="4754FA36">
        <w:t xml:space="preserve"> we </w:t>
      </w:r>
      <w:r w:rsidR="11D8C3FB">
        <w:t>tested</w:t>
      </w:r>
      <w:r w:rsidR="4754FA36">
        <w:t xml:space="preserve"> </w:t>
      </w:r>
      <w:r w:rsidR="46DE270E">
        <w:t xml:space="preserve">and rejected </w:t>
      </w:r>
      <w:r w:rsidR="4754FA36">
        <w:t xml:space="preserve">the </w:t>
      </w:r>
      <w:r w:rsidR="2CB7B000">
        <w:t>M</w:t>
      </w:r>
      <w:r w:rsidR="4754FA36">
        <w:t xml:space="preserve">icroclimate </w:t>
      </w:r>
      <w:r w:rsidR="040C0017">
        <w:t>H</w:t>
      </w:r>
      <w:r w:rsidR="4754FA36">
        <w:t>ypothesis</w:t>
      </w:r>
      <w:r w:rsidR="50CE7121">
        <w:t xml:space="preserve"> for temperature, humidity and light</w:t>
      </w:r>
      <w:r w:rsidR="65A70307">
        <w:t>, but did not address wind</w:t>
      </w:r>
      <w:r w:rsidR="420848C6">
        <w:t xml:space="preserve">. </w:t>
      </w:r>
      <w:r w:rsidR="6CC083FE" w:rsidRPr="1AA91A67">
        <w:rPr>
          <w:rFonts w:ascii="Aptos" w:eastAsia="Aptos" w:hAnsi="Aptos"/>
        </w:rPr>
        <w:t xml:space="preserve">This study provides the first direct experimental test of wind effects on overwintering monarch clusters. </w:t>
      </w:r>
      <w:r w:rsidR="523F92CE">
        <w:t xml:space="preserve">Importantly, the </w:t>
      </w:r>
      <w:r w:rsidR="1758DB52">
        <w:t>Disruptive W</w:t>
      </w:r>
      <w:r w:rsidR="523F92CE">
        <w:t xml:space="preserve">ind </w:t>
      </w:r>
      <w:r w:rsidR="5F1FBED3">
        <w:t>H</w:t>
      </w:r>
      <w:r>
        <w:t>ypothesis</w:t>
      </w:r>
      <w:r w:rsidR="090E20CA">
        <w:t xml:space="preserve"> </w:t>
      </w:r>
      <w:r>
        <w:t xml:space="preserve">has substantially </w:t>
      </w:r>
      <w:r w:rsidR="7FFA6BAE">
        <w:t>influenced</w:t>
      </w:r>
      <w:r>
        <w:t xml:space="preserve"> </w:t>
      </w:r>
      <w:r w:rsidR="55050571">
        <w:t xml:space="preserve">overwintering habitat </w:t>
      </w:r>
      <w:r>
        <w:t xml:space="preserve">restoration </w:t>
      </w:r>
      <w:r w:rsidR="77B81830">
        <w:t xml:space="preserve">and management </w:t>
      </w:r>
      <w:r>
        <w:t>practices, despite lacking direct empirical validation.</w:t>
      </w:r>
    </w:p>
    <w:p w14:paraId="4803791C" w14:textId="3E05E00D" w:rsidR="003A20E5" w:rsidRDefault="1AA91A67">
      <w:pPr>
        <w:pStyle w:val="Abstract"/>
      </w:pPr>
      <w:r>
        <w:t>We deployed cameras and wind sensors at two sites on Vandenberg Space Force Base during the 2023-2024 overwintering season. Time-lapse photography</w:t>
      </w:r>
      <w:r w:rsidR="04D9EB4D">
        <w:t>,</w:t>
      </w:r>
      <w:r>
        <w:t xml:space="preserve"> document</w:t>
      </w:r>
      <w:r w:rsidR="0BCC7BF6">
        <w:t>ing</w:t>
      </w:r>
      <w:r>
        <w:t xml:space="preserve"> butterfly abundance</w:t>
      </w:r>
      <w:r w:rsidR="3BD3D9FB">
        <w:t>,</w:t>
      </w:r>
      <w:r>
        <w:t xml:space="preserve"> and wind sensors at roost height</w:t>
      </w:r>
      <w:r w:rsidR="316B5D5A">
        <w:t>,</w:t>
      </w:r>
      <w:r>
        <w:t xml:space="preserve"> simultaneously collected 1,894 paired observations at 30-minute intervals across 78 days</w:t>
      </w:r>
      <w:r w:rsidR="7A31D30C">
        <w:t xml:space="preserve">. </w:t>
      </w:r>
      <w:r>
        <w:t>Linear regression analysis revealed a poor relationship between wind speed and changes in cluster size at either 30-minute or daily timescales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0.002, p = 0.073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0.013, p = 0.252, respectively). </w:t>
      </w:r>
      <w:r w:rsidR="7375CC03">
        <w:t>Every day</w:t>
      </w:r>
      <w:r>
        <w:t xml:space="preserve"> butterflies </w:t>
      </w:r>
      <w:r w:rsidR="7077AA6F">
        <w:t xml:space="preserve">that were </w:t>
      </w:r>
      <w:bookmarkStart w:id="0" w:name="_Int_FyR0AJTS"/>
      <w:r>
        <w:t>present</w:t>
      </w:r>
      <w:bookmarkEnd w:id="0"/>
      <w:r>
        <w:t xml:space="preserve"> experienced wind speeds exceeding 2 m/s, yet clusters persisted throughout the monitoring period. Generalized additive mixed models identified temperature, time of day, and an interaction between wind and sunlight as factors influencing cluster behavior (p </w:t>
      </w:r>
      <m:oMath>
        <m:r>
          <m:rPr>
            <m:sty m:val="p"/>
          </m:rPr>
          <w:rPr>
            <w:rFonts w:ascii="Cambria Math" w:hAnsi="Cambria Math"/>
          </w:rPr>
          <m:t>&lt;</m:t>
        </m:r>
      </m:oMath>
      <w:r>
        <w:t xml:space="preserve"> 0.001)</w:t>
      </w:r>
      <w:r w:rsidR="17EAE45A">
        <w:t>. W</w:t>
      </w:r>
      <w:r>
        <w:t xml:space="preserve">ind alone showed no independent effect. </w:t>
      </w:r>
      <w:r w:rsidR="7CC959EF">
        <w:t>Instead,</w:t>
      </w:r>
      <w:r>
        <w:t xml:space="preserve"> wind effects appeared to be light dependent: when butterflies remained in shade, wind speed had no effect on cluster behavior across the entire observed range (0 to 12.4 m/s). Effects appeared, and the number of clustering butterflies declined, only when butterflies occupied sunlit positions, suggesting that thermoregulation may be a primary driver of clustering behavior.</w:t>
      </w:r>
    </w:p>
    <w:p w14:paraId="7AB4FA85" w14:textId="6AB71C20" w:rsidR="6E5C410A" w:rsidRDefault="6E5C410A" w:rsidP="772CB5BF">
      <w:pPr>
        <w:pStyle w:val="Abstract"/>
      </w:pPr>
      <w:bookmarkStart w:id="1" w:name="ch:introduction"/>
      <w:r>
        <w:t>Our findings challenge a fundamental assumption in monarch habitat management. The absence of wind disruption indicates that monarchs may be more resilient to environmental variation than previously believed, with suitable habitat potentially more extensive than currently recognized. Conservation efforts should continue promoting healthy groves while reconsidering strict wind-based management requirements. Future research should investigate canopy structure and resulting light patterns, monarchs roost site selection, thermoregulation</w:t>
      </w:r>
      <w:r w:rsidR="089F5351">
        <w:t>, and ecophysiology</w:t>
      </w:r>
      <w:r>
        <w:t>.</w:t>
      </w:r>
    </w:p>
    <w:p w14:paraId="3B6A9998" w14:textId="20EB16D9" w:rsidR="5FFF195F" w:rsidRDefault="5FFF195F" w:rsidP="2646D539">
      <w:pPr>
        <w:pStyle w:val="BodyText"/>
      </w:pPr>
      <w:commentRangeStart w:id="2"/>
      <w:r>
        <w:t xml:space="preserve">While </w:t>
      </w:r>
      <w:commentRangeEnd w:id="2"/>
      <w:r>
        <w:rPr>
          <w:rStyle w:val="CommentReference"/>
          <w:sz w:val="24"/>
          <w:szCs w:val="24"/>
        </w:rPr>
        <w:commentReference w:id="2"/>
      </w:r>
      <w:r>
        <w:t>the threshold approach (2 m/s) may not optimally characterize wind effects, the interaction between wind (as a continuous or discrete variable) and solar exposure is a better optim</w:t>
      </w:r>
      <w:r w:rsidR="63319BE3">
        <w:t>i</w:t>
      </w:r>
      <w:r>
        <w:t>zation.</w:t>
      </w:r>
    </w:p>
    <w:p w14:paraId="26A6886E" w14:textId="3780A52C" w:rsidR="4951A13A" w:rsidRDefault="48EB348F" w:rsidP="735FC410">
      <w:pPr>
        <w:pStyle w:val="BodyText"/>
        <w:spacing w:line="259" w:lineRule="auto"/>
      </w:pPr>
      <w:r>
        <w:t>. Notably, the overwhelming majority of observations occurred at low counts of butterflies in direct sun, emphasizing that most clustering behavior happens in indirect light.</w:t>
      </w:r>
    </w:p>
    <w:p w14:paraId="10FF494E" w14:textId="62F03F11" w:rsidR="1268F1E3" w:rsidRDefault="1268F1E3" w:rsidP="2646D539">
      <w:pPr>
        <w:pStyle w:val="BodyText"/>
      </w:pPr>
      <w:r>
        <w:t>This six-fold improvement in explanatory power strongly suggests that cumulative weather exposure over day-long periods is more strongly associated with roosting decisions than immediate short-term conditions.</w:t>
      </w:r>
    </w:p>
    <w:p w14:paraId="3E7A9F1C" w14:textId="77777777" w:rsidR="003A20E5" w:rsidRDefault="00F9283F">
      <w:pPr>
        <w:pStyle w:val="Heading1"/>
      </w:pPr>
      <w:r>
        <w:t>Introduction</w:t>
      </w:r>
    </w:p>
    <w:p w14:paraId="794CC85B" w14:textId="3F7082F8" w:rsidR="003A20E5" w:rsidRDefault="6E5C410A" w:rsidP="772CB5BF">
      <w:pPr>
        <w:pStyle w:val="FirstParagraph"/>
        <w:spacing w:line="259" w:lineRule="auto"/>
      </w:pPr>
      <w:commentRangeStart w:id="3"/>
      <w:r>
        <w:t>The distribution and survival of invertebrate species are governed by complex interplay</w:t>
      </w:r>
      <w:r w:rsidR="1B9A645B">
        <w:t>s</w:t>
      </w:r>
      <w:r>
        <w:t xml:space="preserve"> of biotic and abiotic factors. While biotic interactions influence community assembly in part through predation, competition, and parasitism (Blois-Heulin et al. 1990; Lafferty and Shaw 2013; Miller-ter Kuile et al. 2022), abiotic conditions often set the fundamental limits determining where invertebrates can persist</w:t>
      </w:r>
      <w:commentRangeStart w:id="4"/>
      <w:commentRangeStart w:id="5"/>
      <w:r>
        <w:t xml:space="preserve">. </w:t>
      </w:r>
      <w:commentRangeEnd w:id="4"/>
      <w:r w:rsidR="00F9283F">
        <w:rPr>
          <w:rStyle w:val="CommentReference"/>
          <w:sz w:val="24"/>
          <w:szCs w:val="24"/>
        </w:rPr>
        <w:commentReference w:id="4"/>
      </w:r>
      <w:commentRangeEnd w:id="5"/>
      <w:r>
        <w:rPr>
          <w:rStyle w:val="CommentReference"/>
          <w:sz w:val="24"/>
          <w:szCs w:val="24"/>
        </w:rPr>
        <w:commentReference w:id="5"/>
      </w:r>
      <w:r>
        <w:t xml:space="preserve">Temperature constrains invertebrate physiology across all latitudes, from Antarctic midges (Everatt et al. 2015) to desert land snails (Schweizer, Triebskorn, and Köhler 2019). </w:t>
      </w:r>
      <w:r w:rsidR="738DB71E">
        <w:t>In invertebrates, t</w:t>
      </w:r>
      <w:r>
        <w:t xml:space="preserve">emperature </w:t>
      </w:r>
      <w:r w:rsidR="7590EC4A">
        <w:t>correlates positively with</w:t>
      </w:r>
      <w:r>
        <w:t xml:space="preserve"> metabolic rates and respiratory water loss, creating compound stress</w:t>
      </w:r>
      <w:r w:rsidR="7696B616">
        <w:t>es</w:t>
      </w:r>
      <w:r>
        <w:t xml:space="preserve"> that limit activity windows (Chown, Sørensen, and Terblanche 2011). </w:t>
      </w:r>
      <w:commentRangeStart w:id="6"/>
      <w:commentRangeStart w:id="7"/>
      <w:r w:rsidR="19E0D726">
        <w:t xml:space="preserve">In addition, via a </w:t>
      </w:r>
      <w:r w:rsidR="5E1A773B">
        <w:t>correlation with temperature</w:t>
      </w:r>
      <w:r w:rsidR="7D71803E">
        <w:t>,</w:t>
      </w:r>
      <w:r w:rsidR="5E1A773B">
        <w:t xml:space="preserve"> s</w:t>
      </w:r>
      <w:r>
        <w:t xml:space="preserve">olar radiation </w:t>
      </w:r>
      <w:r w:rsidR="6B016763">
        <w:t xml:space="preserve">can </w:t>
      </w:r>
      <w:r>
        <w:t>drive both direct physiological impacts and behavioral responses</w:t>
      </w:r>
      <w:r w:rsidR="55C563AA">
        <w:t xml:space="preserve">. </w:t>
      </w:r>
      <w:commentRangeEnd w:id="6"/>
      <w:r w:rsidR="007B13CE">
        <w:rPr>
          <w:rStyle w:val="CommentReference"/>
          <w:sz w:val="24"/>
          <w:szCs w:val="24"/>
        </w:rPr>
        <w:commentReference w:id="6"/>
      </w:r>
      <w:commentRangeEnd w:id="7"/>
      <w:r>
        <w:rPr>
          <w:rStyle w:val="CommentReference"/>
          <w:sz w:val="24"/>
          <w:szCs w:val="24"/>
        </w:rPr>
        <w:commentReference w:id="7"/>
      </w:r>
      <w:r w:rsidR="55C563AA">
        <w:t>Examples range</w:t>
      </w:r>
      <w:r w:rsidR="69A9E98B">
        <w:t xml:space="preserve"> from a</w:t>
      </w:r>
      <w:r>
        <w:t>rmy ants demonstrat</w:t>
      </w:r>
      <w:r w:rsidR="019129E1">
        <w:t>ing</w:t>
      </w:r>
      <w:r>
        <w:t xml:space="preserve"> habitat-specific</w:t>
      </w:r>
      <w:r w:rsidR="45808E6F">
        <w:t xml:space="preserve"> </w:t>
      </w:r>
      <w:r>
        <w:t xml:space="preserve">thermal maxima tied to insolation exposure (Baudier et al. 2018), </w:t>
      </w:r>
      <w:r w:rsidR="4FD60FF7">
        <w:t xml:space="preserve">to </w:t>
      </w:r>
      <w:r>
        <w:t>terrestrial gastropods climb</w:t>
      </w:r>
      <w:r w:rsidR="7B318E25">
        <w:t>ing</w:t>
      </w:r>
      <w:r>
        <w:t xml:space="preserve"> vertical surfaces to escape ground-level heat (Schweizer, Triebskorn, and Köhler 2019).</w:t>
      </w:r>
      <w:r w:rsidR="36AA84D1">
        <w:t xml:space="preserve"> </w:t>
      </w:r>
      <w:commentRangeEnd w:id="3"/>
      <w:r w:rsidR="00CD78FF">
        <w:rPr>
          <w:rStyle w:val="CommentReference"/>
          <w:sz w:val="24"/>
          <w:szCs w:val="24"/>
        </w:rPr>
        <w:commentReference w:id="3"/>
      </w:r>
    </w:p>
    <w:p w14:paraId="30DACC0E" w14:textId="292282A0" w:rsidR="003A20E5" w:rsidRDefault="6E5C410A" w:rsidP="1AA91A67">
      <w:pPr>
        <w:pStyle w:val="FirstParagraph"/>
        <w:spacing w:line="259" w:lineRule="auto"/>
      </w:pPr>
      <w:r>
        <w:t>Wind</w:t>
      </w:r>
      <w:r w:rsidR="61EB1803">
        <w:t xml:space="preserve"> is another abiotic factor that can</w:t>
      </w:r>
      <w:r>
        <w:t xml:space="preserve"> influence invertebrate </w:t>
      </w:r>
      <w:r w:rsidR="70905ECF">
        <w:t>distribution</w:t>
      </w:r>
      <w:r w:rsidR="5050EDAF">
        <w:t xml:space="preserve"> and </w:t>
      </w:r>
      <w:r w:rsidR="70905ECF">
        <w:t>behavior</w:t>
      </w:r>
      <w:r>
        <w:t xml:space="preserve"> through diverse mechanisms that vary across species</w:t>
      </w:r>
      <w:r w:rsidR="3AE4DD41">
        <w:t>. The</w:t>
      </w:r>
      <w:r w:rsidR="774613D6">
        <w:t>re are</w:t>
      </w:r>
      <w:r w:rsidR="109D29DB">
        <w:t xml:space="preserve"> </w:t>
      </w:r>
      <w:r>
        <w:t xml:space="preserve">remarkably specific wind detection thresholds and behavioral responses. </w:t>
      </w:r>
      <w:r w:rsidR="3353916C">
        <w:t>For example, c</w:t>
      </w:r>
      <w:r>
        <w:t>ockroaches perceive air currents as low as 0.015–0.03 m/</w:t>
      </w:r>
      <w:r w:rsidR="3F160AFF">
        <w:t>s and</w:t>
      </w:r>
      <w:r w:rsidR="2084A6EB">
        <w:t xml:space="preserve"> </w:t>
      </w:r>
      <w:r w:rsidR="0D225B15">
        <w:t>demonstrate</w:t>
      </w:r>
      <w:r>
        <w:t xml:space="preserve"> predictable orientation shifts </w:t>
      </w:r>
      <w:r w:rsidR="4470C1A8">
        <w:t>in response to wind</w:t>
      </w:r>
      <w:r>
        <w:t xml:space="preserve"> velocities (Bell and Kramer 1979). </w:t>
      </w:r>
      <w:r w:rsidR="311766D0">
        <w:t>Mosquitos'</w:t>
      </w:r>
      <w:r>
        <w:t xml:space="preserve"> sensitivity to winds </w:t>
      </w:r>
      <w:r w:rsidR="720ED655">
        <w:t xml:space="preserve">as light as </w:t>
      </w:r>
      <w:r>
        <w:t>1.0 m/s</w:t>
      </w:r>
      <w:r w:rsidR="31A9BBEE">
        <w:t xml:space="preserve"> can</w:t>
      </w:r>
      <w:r>
        <w:t xml:space="preserve"> effectively ground entire populations (Bidlingmayer, Day, and Evans 1995). Some species exploit wind for dispersal through specific behavior</w:t>
      </w:r>
      <w:r w:rsidR="70C3D10B">
        <w:t>s</w:t>
      </w:r>
      <w:r>
        <w:t>, such as spiders</w:t>
      </w:r>
      <w:r w:rsidR="0375A3B1">
        <w:t>’</w:t>
      </w:r>
      <w:r>
        <w:t xml:space="preserve"> stereotypic ‘tiptoe’ behavior </w:t>
      </w:r>
      <w:r w:rsidR="2557C48D">
        <w:t xml:space="preserve">which </w:t>
      </w:r>
      <w:r>
        <w:t>initiate</w:t>
      </w:r>
      <w:r w:rsidR="297268E9">
        <w:t>s</w:t>
      </w:r>
      <w:r>
        <w:t xml:space="preserve"> ballooning </w:t>
      </w:r>
      <w:r w:rsidR="6321A996">
        <w:t xml:space="preserve">but only </w:t>
      </w:r>
      <w:r>
        <w:t>when wind</w:t>
      </w:r>
      <w:r w:rsidR="0AF4AE11">
        <w:t>s</w:t>
      </w:r>
      <w:r>
        <w:t xml:space="preserve"> permit controlled trajectories (Bonte and Lens 2007). </w:t>
      </w:r>
      <w:r w:rsidR="510DE64E">
        <w:t xml:space="preserve">Some species </w:t>
      </w:r>
      <w:r>
        <w:t xml:space="preserve">respond to wind as an environmental stressor requiring active avoidance. </w:t>
      </w:r>
      <w:r w:rsidR="6E5B6C3E">
        <w:t>For m</w:t>
      </w:r>
      <w:r>
        <w:t xml:space="preserve">ad hatterpillar </w:t>
      </w:r>
      <w:r w:rsidR="6559A891">
        <w:t>larvae,</w:t>
      </w:r>
      <w:r w:rsidR="1D3CCA71">
        <w:t xml:space="preserve"> </w:t>
      </w:r>
      <w:r>
        <w:t xml:space="preserve">3 m/s </w:t>
      </w:r>
      <w:r w:rsidR="44E8AE6F" w:rsidRPr="772CB5BF">
        <w:rPr>
          <w:rFonts w:ascii="Aptos" w:eastAsia="Aptos" w:hAnsi="Aptos"/>
        </w:rPr>
        <w:t xml:space="preserve">winds </w:t>
      </w:r>
      <w:r w:rsidR="627077C6">
        <w:t>are a</w:t>
      </w:r>
      <w:r w:rsidR="044B0186">
        <w:t xml:space="preserve"> </w:t>
      </w:r>
      <w:r>
        <w:t>disturbance cue, triggering movement</w:t>
      </w:r>
      <w:r w:rsidR="5810EBBD">
        <w:t>s</w:t>
      </w:r>
      <w:r>
        <w:t xml:space="preserve"> to stable microsites on branches</w:t>
      </w:r>
      <w:r w:rsidR="57950529">
        <w:t>,</w:t>
      </w:r>
      <w:r>
        <w:t xml:space="preserve"> and behavioral shifts to leeward sides and abaxial leaf surfaces (Leonard, McArthur, and Hochuli 2016). Underlying many of these behavioral </w:t>
      </w:r>
      <w:r w:rsidR="25B4EE6D">
        <w:t xml:space="preserve">avoidance </w:t>
      </w:r>
      <w:r>
        <w:t xml:space="preserve">responses are the fundamental thermal and hydric effects of wind, as convective cooling from air movement significantly alters </w:t>
      </w:r>
      <w:r w:rsidR="5C6F6430">
        <w:t xml:space="preserve">both </w:t>
      </w:r>
      <w:r>
        <w:t>heat and water exchange</w:t>
      </w:r>
      <w:r w:rsidR="56935889">
        <w:t>s</w:t>
      </w:r>
      <w:r>
        <w:t xml:space="preserve"> between organisms and their environment, particularly when </w:t>
      </w:r>
      <w:r w:rsidR="4E168D30">
        <w:t>wind interacts</w:t>
      </w:r>
      <w:r>
        <w:t xml:space="preserve"> with solar radiation (Riddell and Porter 2025).</w:t>
      </w:r>
      <w:r w:rsidR="62042A10">
        <w:t xml:space="preserve"> Thus, wind can be recognized as having direct </w:t>
      </w:r>
      <w:r w:rsidR="7057A653">
        <w:t>mechani</w:t>
      </w:r>
      <w:r w:rsidR="3E5D4C77">
        <w:t>cal</w:t>
      </w:r>
      <w:r w:rsidR="7057A653">
        <w:t xml:space="preserve"> </w:t>
      </w:r>
      <w:r w:rsidR="62042A10">
        <w:t xml:space="preserve">effects, and indirect </w:t>
      </w:r>
      <w:r w:rsidR="13681DED">
        <w:t xml:space="preserve">thermal and hydric effects </w:t>
      </w:r>
      <w:r w:rsidR="62042A10">
        <w:t>through covariates</w:t>
      </w:r>
      <w:r w:rsidR="180D6F90">
        <w:t xml:space="preserve"> such as </w:t>
      </w:r>
      <w:r w:rsidR="7B4B6E62">
        <w:t xml:space="preserve">heat </w:t>
      </w:r>
      <w:r w:rsidR="5F42DE00">
        <w:t xml:space="preserve">and </w:t>
      </w:r>
      <w:r w:rsidR="7B4B6E62">
        <w:t>insolation</w:t>
      </w:r>
      <w:r w:rsidR="62042A10">
        <w:t xml:space="preserve">. </w:t>
      </w:r>
    </w:p>
    <w:p w14:paraId="0D34335D" w14:textId="4EBBE1A0" w:rsidR="003A20E5" w:rsidRDefault="07CF657B" w:rsidP="1AA91A67">
      <w:pPr>
        <w:pStyle w:val="BodyText"/>
        <w:spacing w:line="259" w:lineRule="auto"/>
      </w:pPr>
      <w:r>
        <w:t>The monarch butterfly (</w:t>
      </w:r>
      <w:r w:rsidRPr="772CB5BF">
        <w:rPr>
          <w:i/>
          <w:iCs/>
        </w:rPr>
        <w:t>Danaus plexippus</w:t>
      </w:r>
      <w:r>
        <w:t>) offers an exceptional system for studying how abiotic factors shape invertebrate ecology, and much is know</w:t>
      </w:r>
      <w:r w:rsidR="3C3DC455">
        <w:t>n</w:t>
      </w:r>
      <w:r>
        <w:t xml:space="preserve"> about this migratory species. </w:t>
      </w:r>
      <w:r w:rsidR="038C6FEB">
        <w:t>L</w:t>
      </w:r>
      <w:r w:rsidR="6E5C410A">
        <w:t>ate summer environmental cues</w:t>
      </w:r>
      <w:r w:rsidR="175DC856">
        <w:t>,</w:t>
      </w:r>
      <w:r w:rsidR="6E5C410A">
        <w:t xml:space="preserve"> such as shortening day length and cooling temperatures</w:t>
      </w:r>
      <w:r w:rsidR="2D40852A">
        <w:t>,</w:t>
      </w:r>
      <w:r w:rsidR="6E5C410A">
        <w:t xml:space="preserve"> trigger the emergence of </w:t>
      </w:r>
      <w:r w:rsidR="484C0F8D">
        <w:t>a</w:t>
      </w:r>
      <w:r w:rsidR="2C909BDD">
        <w:t xml:space="preserve"> </w:t>
      </w:r>
      <w:r w:rsidR="6E5C410A">
        <w:t xml:space="preserve">migratory </w:t>
      </w:r>
      <w:r w:rsidR="262B62FE">
        <w:t xml:space="preserve">monarch </w:t>
      </w:r>
      <w:r w:rsidR="6E5C410A">
        <w:t>generation (Reppert and de Roode 2018; Goehring and Oberhauser 2002; Herman and Tatar 2001; Barker and Herman 1976). These adults exhibit unique</w:t>
      </w:r>
      <w:r w:rsidR="2831950F">
        <w:t xml:space="preserve"> </w:t>
      </w:r>
      <w:r w:rsidR="4C549A45">
        <w:t>characteristics</w:t>
      </w:r>
      <w:r w:rsidR="6E5C410A">
        <w:t xml:space="preserve"> </w:t>
      </w:r>
      <w:r w:rsidR="39B926D6">
        <w:t>including</w:t>
      </w:r>
      <w:r w:rsidR="6E5C410A">
        <w:t xml:space="preserve"> reproductive diapause (suspended reproduction)</w:t>
      </w:r>
      <w:r w:rsidR="6EF350D7">
        <w:t>,</w:t>
      </w:r>
      <w:r w:rsidR="6E5C410A">
        <w:t xml:space="preserve"> and </w:t>
      </w:r>
      <w:r w:rsidR="3979A5C8">
        <w:t xml:space="preserve">an </w:t>
      </w:r>
      <w:r w:rsidR="6E5C410A">
        <w:t>elongated</w:t>
      </w:r>
      <w:r w:rsidR="0CDCB718">
        <w:t>-</w:t>
      </w:r>
      <w:r w:rsidR="6E5C410A">
        <w:t>wing long-</w:t>
      </w:r>
      <w:r w:rsidR="247345F0">
        <w:t>travel</w:t>
      </w:r>
      <w:r w:rsidR="041BAB1D">
        <w:t xml:space="preserve">-distance </w:t>
      </w:r>
      <w:r w:rsidR="3EA7A641">
        <w:t xml:space="preserve">phenotype </w:t>
      </w:r>
      <w:r w:rsidR="6E5C410A">
        <w:t>(Barker and Herman 1976; Yang et al. 2016; Tuskes and Brower 1978).</w:t>
      </w:r>
      <w:r w:rsidR="1465B0E7">
        <w:t xml:space="preserve"> </w:t>
      </w:r>
      <w:r w:rsidR="6E5C410A">
        <w:t>The fall migra</w:t>
      </w:r>
      <w:r w:rsidR="21DEE2D0">
        <w:t>nts</w:t>
      </w:r>
      <w:r w:rsidR="6E5C410A">
        <w:t xml:space="preserve"> </w:t>
      </w:r>
      <w:r w:rsidR="3DB77314">
        <w:t>collect nectar en</w:t>
      </w:r>
      <w:r w:rsidR="6E5C410A">
        <w:t xml:space="preserve">route </w:t>
      </w:r>
      <w:r w:rsidR="7D32CF4B">
        <w:t xml:space="preserve">thus </w:t>
      </w:r>
      <w:r w:rsidR="6E5C410A">
        <w:t>build</w:t>
      </w:r>
      <w:r w:rsidR="75D859DC">
        <w:t>ing</w:t>
      </w:r>
      <w:r w:rsidR="6E5C410A">
        <w:t xml:space="preserve"> lipid reserves needed for overwintering (Herman and Tatar 2001; Chaplin and Wells 1982; Urquhart and Urquhart 1978). </w:t>
      </w:r>
      <w:r w:rsidR="50FC1492">
        <w:t>And while E</w:t>
      </w:r>
      <w:r w:rsidR="6E5C410A">
        <w:t>astern monarchs travel to high-altitude oyamel fir (</w:t>
      </w:r>
      <w:r w:rsidR="6E5C410A" w:rsidRPr="772CB5BF">
        <w:rPr>
          <w:i/>
          <w:iCs/>
        </w:rPr>
        <w:t>Abies religiosa</w:t>
      </w:r>
      <w:r w:rsidR="6E5C410A">
        <w:t xml:space="preserve">) forests in central Mexico, </w:t>
      </w:r>
      <w:r w:rsidR="73031009">
        <w:t xml:space="preserve">our focus, </w:t>
      </w:r>
      <w:r w:rsidR="6E5C410A">
        <w:t xml:space="preserve">the Western </w:t>
      </w:r>
      <w:r w:rsidR="6E66096D">
        <w:t xml:space="preserve">monarch </w:t>
      </w:r>
      <w:r w:rsidR="6E5C410A">
        <w:t>population</w:t>
      </w:r>
      <w:r w:rsidR="4ABCF850">
        <w:t>,</w:t>
      </w:r>
      <w:r w:rsidR="6E5C410A">
        <w:t xml:space="preserve"> migrates to overwintering groves </w:t>
      </w:r>
      <w:r w:rsidR="69D4602F">
        <w:t xml:space="preserve">widely scattered </w:t>
      </w:r>
      <w:r w:rsidR="6E5C410A">
        <w:t>along the Pacific coast of California (L. Brower 1995; Urquhart and Urquhart 1978).</w:t>
      </w:r>
    </w:p>
    <w:p w14:paraId="3059DA8F" w14:textId="659D6CBC" w:rsidR="003A20E5" w:rsidRDefault="764EF438">
      <w:pPr>
        <w:pStyle w:val="BodyText"/>
      </w:pPr>
      <w:r>
        <w:t xml:space="preserve">While </w:t>
      </w:r>
      <w:r w:rsidR="6E5C410A">
        <w:t xml:space="preserve">overwintering, roughly from mid-October through mid-March, </w:t>
      </w:r>
      <w:r w:rsidR="3837F231">
        <w:t>monarch</w:t>
      </w:r>
      <w:r w:rsidR="408B97C7">
        <w:t>s</w:t>
      </w:r>
      <w:r w:rsidR="3F52062B">
        <w:t xml:space="preserve"> </w:t>
      </w:r>
      <w:r w:rsidR="6E5C410A">
        <w:t xml:space="preserve">survive on </w:t>
      </w:r>
      <w:r w:rsidR="631CA929">
        <w:t xml:space="preserve">accumulated </w:t>
      </w:r>
      <w:r w:rsidR="6E5C410A">
        <w:t xml:space="preserve">lipid reserves </w:t>
      </w:r>
      <w:r w:rsidR="1BEEC641">
        <w:t xml:space="preserve">and </w:t>
      </w:r>
      <w:r w:rsidR="0B3C6975">
        <w:t xml:space="preserve">associated </w:t>
      </w:r>
      <w:r w:rsidR="6E5C410A">
        <w:t>thermoregulatory balanc</w:t>
      </w:r>
      <w:r w:rsidR="01E805DF">
        <w:t>ing</w:t>
      </w:r>
      <w:r w:rsidR="6E5C410A">
        <w:t xml:space="preserve"> (Chaplin and Wells 1982; Masters, Malcolm, and Brower 1988). </w:t>
      </w:r>
      <w:commentRangeStart w:id="8"/>
      <w:r w:rsidR="6E5C410A">
        <w:t xml:space="preserve">As ectotherms, monarchs face a fundamental trade-off: maintain body temperatures cool enough </w:t>
      </w:r>
      <w:r w:rsidR="4F3359F9">
        <w:t xml:space="preserve">through metabolic suppression </w:t>
      </w:r>
      <w:r w:rsidR="6E5C410A">
        <w:t>to conserve energy</w:t>
      </w:r>
      <w:r w:rsidR="480CB1BC">
        <w:t xml:space="preserve"> for the entire overwintering season</w:t>
      </w:r>
      <w:r w:rsidR="6E5C410A">
        <w:t xml:space="preserve">, yet warm enough to permit </w:t>
      </w:r>
      <w:r w:rsidR="386AE059">
        <w:t xml:space="preserve">for </w:t>
      </w:r>
      <w:r w:rsidR="336FCA17">
        <w:t>bouts of</w:t>
      </w:r>
      <w:r w:rsidR="35BC468D">
        <w:t xml:space="preserve"> </w:t>
      </w:r>
      <w:r w:rsidR="6E5C410A">
        <w:t xml:space="preserve">essential </w:t>
      </w:r>
      <w:r w:rsidR="72C8952E">
        <w:t xml:space="preserve">flights </w:t>
      </w:r>
      <w:r w:rsidR="6E5C410A">
        <w:t>(Masters, Malcolm, and Brower 1988; Chaplin and Wells 1982; Kammer 1970; Alonso-Mejia and Arellano-Guillermo 1992).</w:t>
      </w:r>
      <w:commentRangeEnd w:id="8"/>
      <w:r w:rsidR="006B189F">
        <w:rPr>
          <w:rStyle w:val="CommentReference"/>
          <w:sz w:val="24"/>
          <w:szCs w:val="24"/>
        </w:rPr>
        <w:commentReference w:id="8"/>
      </w:r>
      <w:r w:rsidR="6E5C410A">
        <w:t xml:space="preserve"> </w:t>
      </w:r>
      <w:r w:rsidR="39F38EDA">
        <w:t>Temperature</w:t>
      </w:r>
      <w:r w:rsidR="698A3E5C">
        <w:t>s</w:t>
      </w:r>
      <w:r w:rsidR="39F38EDA">
        <w:t xml:space="preserve"> of 12.7-16.0°C </w:t>
      </w:r>
      <w:r w:rsidR="356F600D">
        <w:t>r</w:t>
      </w:r>
      <w:r w:rsidR="6E5C410A">
        <w:t>epresent the minimum thoracic temperature required for powered flight (Masters, Malcolm, and Brower 1988)</w:t>
      </w:r>
      <w:r w:rsidR="175E0BC3">
        <w:t xml:space="preserve"> and </w:t>
      </w:r>
      <w:r w:rsidR="6D37EF6B">
        <w:t xml:space="preserve">represent </w:t>
      </w:r>
      <w:r w:rsidR="175E0BC3">
        <w:t xml:space="preserve">flight threshold temperature for </w:t>
      </w:r>
      <w:commentRangeStart w:id="9"/>
      <w:commentRangeStart w:id="10"/>
      <w:r w:rsidR="51BF7370">
        <w:t>(</w:t>
      </w:r>
      <w:r w:rsidR="175E0BC3">
        <w:t>Eastern</w:t>
      </w:r>
      <w:r w:rsidR="5EAA0DE8">
        <w:t>)</w:t>
      </w:r>
      <w:commentRangeEnd w:id="9"/>
      <w:r w:rsidR="00125175">
        <w:rPr>
          <w:rStyle w:val="CommentReference"/>
          <w:sz w:val="24"/>
          <w:szCs w:val="24"/>
        </w:rPr>
        <w:commentReference w:id="9"/>
      </w:r>
      <w:commentRangeEnd w:id="10"/>
      <w:r>
        <w:rPr>
          <w:rStyle w:val="CommentReference"/>
          <w:sz w:val="24"/>
          <w:szCs w:val="24"/>
        </w:rPr>
        <w:commentReference w:id="10"/>
      </w:r>
      <w:r w:rsidR="175E0BC3">
        <w:t xml:space="preserve"> </w:t>
      </w:r>
      <w:r w:rsidR="4BDBEB8D">
        <w:t>monarch</w:t>
      </w:r>
      <w:r w:rsidR="175E0BC3">
        <w:t>s.</w:t>
      </w:r>
      <w:r w:rsidR="6E5C410A">
        <w:t xml:space="preserve"> Below this threshold, monarchs employ behavioral thermoregulation </w:t>
      </w:r>
      <w:r w:rsidR="795A2E57">
        <w:t xml:space="preserve">either </w:t>
      </w:r>
      <w:r w:rsidR="6E5C410A">
        <w:t xml:space="preserve">through dorsal basking, which can elevate body temperature to flight capability within </w:t>
      </w:r>
      <w:commentRangeStart w:id="11"/>
      <w:commentRangeStart w:id="12"/>
      <w:commentRangeStart w:id="13"/>
      <w:r w:rsidR="6E5C410A">
        <w:t>30 seconds of sun exposure</w:t>
      </w:r>
      <w:commentRangeEnd w:id="11"/>
      <w:r w:rsidR="00883139">
        <w:rPr>
          <w:rStyle w:val="CommentReference"/>
          <w:sz w:val="24"/>
          <w:szCs w:val="24"/>
        </w:rPr>
        <w:commentReference w:id="11"/>
      </w:r>
      <w:commentRangeEnd w:id="12"/>
      <w:r>
        <w:rPr>
          <w:rStyle w:val="CommentReference"/>
          <w:sz w:val="24"/>
          <w:szCs w:val="24"/>
        </w:rPr>
        <w:commentReference w:id="12"/>
      </w:r>
      <w:commentRangeEnd w:id="13"/>
      <w:r>
        <w:rPr>
          <w:rStyle w:val="CommentReference"/>
          <w:sz w:val="24"/>
          <w:szCs w:val="24"/>
        </w:rPr>
        <w:commentReference w:id="13"/>
      </w:r>
      <w:r w:rsidR="6E5C410A">
        <w:t xml:space="preserve">, or through energetically costly shivering that consumes energy 25 times faster than resting (Masters, Malcolm, and Brower 1988). </w:t>
      </w:r>
      <w:r w:rsidR="59D85ECA">
        <w:t>Thus “warm enough” can be environmentally or physiologically a</w:t>
      </w:r>
      <w:r w:rsidR="3189E8D3">
        <w:t>t</w:t>
      </w:r>
      <w:r w:rsidR="59D85ECA">
        <w:t xml:space="preserve">tained, but at significantly different costs to lipid stores. </w:t>
      </w:r>
      <w:r w:rsidR="6E5C410A">
        <w:t>Conversely, direct sun exposure can rapidly elevate thoracic temperatures to 33.6°C, forcing butterflies to adopt sun-minimizing postures or engage in heat-dissipating flights (Barker and Herman 1976). This energetic balanc</w:t>
      </w:r>
      <w:r w:rsidR="5947D628">
        <w:t>ing</w:t>
      </w:r>
      <w:r w:rsidR="6E5C410A">
        <w:t xml:space="preserve"> means that monarchs selecting overwintering sites must find locations that minimize both freezing risk</w:t>
      </w:r>
      <w:commentRangeStart w:id="14"/>
      <w:r w:rsidR="6E5C410A">
        <w:t xml:space="preserve"> </w:t>
      </w:r>
      <w:commentRangeEnd w:id="14"/>
      <w:r w:rsidR="00F9283F">
        <w:rPr>
          <w:rStyle w:val="CommentReference"/>
          <w:sz w:val="24"/>
          <w:szCs w:val="24"/>
        </w:rPr>
        <w:commentReference w:id="14"/>
      </w:r>
      <w:r w:rsidR="6E5C410A">
        <w:t>and elevated metabolic expenditure (Masters, Malcolm, and Brower 1988; Alonso-Mejia and Arellano-Guillermo 1992; Calvert, Zuchowski, and Brower 1983).</w:t>
      </w:r>
    </w:p>
    <w:p w14:paraId="1272AB21" w14:textId="5CE583D4" w:rsidR="003A20E5" w:rsidRDefault="65660638" w:rsidP="772CB5BF">
      <w:pPr>
        <w:pStyle w:val="BodyText"/>
        <w:spacing w:line="259" w:lineRule="auto"/>
      </w:pPr>
      <w:r>
        <w:t xml:space="preserve">Our focus on abiotic conditions, </w:t>
      </w:r>
      <w:r w:rsidR="60B9C23B">
        <w:t>but more</w:t>
      </w:r>
      <w:r>
        <w:t xml:space="preserve"> specifically wind, </w:t>
      </w:r>
      <w:r w:rsidR="5549A821">
        <w:t>b</w:t>
      </w:r>
      <w:r w:rsidR="6E5C410A">
        <w:t>uild</w:t>
      </w:r>
      <w:r w:rsidR="64ADAF5F">
        <w:t>s</w:t>
      </w:r>
      <w:r w:rsidR="6E5C410A">
        <w:t xml:space="preserve"> on early studies from Mexican overwintering sites that </w:t>
      </w:r>
      <w:r w:rsidR="36BC8D2E">
        <w:t xml:space="preserve">lead </w:t>
      </w:r>
      <w:r w:rsidR="6E5C410A">
        <w:t xml:space="preserve">Leong </w:t>
      </w:r>
      <w:r w:rsidR="0F0C83B3">
        <w:t xml:space="preserve">(1990) to </w:t>
      </w:r>
      <w:r w:rsidR="6E5C410A">
        <w:t xml:space="preserve">propose the </w:t>
      </w:r>
      <w:r w:rsidR="016DC18B">
        <w:t>M</w:t>
      </w:r>
      <w:r w:rsidR="6E5C410A">
        <w:t xml:space="preserve">icroclimate </w:t>
      </w:r>
      <w:r w:rsidR="013456BC">
        <w:t>H</w:t>
      </w:r>
      <w:r w:rsidR="6E5C410A">
        <w:t>ypothesis for western monarchs overwintering in California. This hypothesis posit</w:t>
      </w:r>
      <w:r w:rsidR="35BA46A6">
        <w:t>s</w:t>
      </w:r>
      <w:r w:rsidR="6E5C410A">
        <w:t xml:space="preserve"> that monarchs select clustering locations within groves based on a measurable microenvironmental envelope characterized by four key parameters</w:t>
      </w:r>
      <w:r w:rsidR="37E4A18B">
        <w:t xml:space="preserve"> </w:t>
      </w:r>
      <w:r w:rsidR="4AFA2568">
        <w:t xml:space="preserve">each </w:t>
      </w:r>
      <w:r w:rsidR="37E4A18B">
        <w:t xml:space="preserve">with </w:t>
      </w:r>
      <w:r w:rsidR="3585D8E8">
        <w:t xml:space="preserve">a </w:t>
      </w:r>
      <w:r w:rsidR="37E4A18B">
        <w:t>specific benefit</w:t>
      </w:r>
      <w:r w:rsidR="6E5C410A">
        <w:t>: wind protection</w:t>
      </w:r>
      <w:r w:rsidR="7ACF9325">
        <w:t xml:space="preserve"> or speeds</w:t>
      </w:r>
      <w:r w:rsidR="6E5C410A">
        <w:t xml:space="preserve"> below 2 m/s ( 5 mph) prevent</w:t>
      </w:r>
      <w:r w:rsidR="0D89442A">
        <w:t>ing</w:t>
      </w:r>
      <w:r w:rsidR="6E5C410A">
        <w:t xml:space="preserve"> cluster disruption, cool temperatures</w:t>
      </w:r>
      <w:r w:rsidR="7A72C60A">
        <w:t xml:space="preserve"> </w:t>
      </w:r>
      <w:r w:rsidR="6E5C410A">
        <w:t xml:space="preserve">maintaining diapause while </w:t>
      </w:r>
      <w:r w:rsidR="4C4D0A8F">
        <w:t>minimizing freezing risk</w:t>
      </w:r>
      <w:r w:rsidR="4E3044CC">
        <w:t xml:space="preserve"> </w:t>
      </w:r>
      <w:r w:rsidR="4C4D0A8F">
        <w:t>and elevated metabolic expenditure</w:t>
      </w:r>
      <w:r w:rsidR="6E5C410A">
        <w:t xml:space="preserve">, dappled sunlight enabling behavioral thermoregulation, and high humidity </w:t>
      </w:r>
      <w:r w:rsidR="5AB637DE">
        <w:t xml:space="preserve">or </w:t>
      </w:r>
      <w:r w:rsidR="6E5C410A">
        <w:t xml:space="preserve">accessible moisture to prevent desiccation (Kingston L. H. Leong 1990; Kingston L. H. Leong et al. 1991). Wind emerged as particularly critical in </w:t>
      </w:r>
      <w:r w:rsidR="207A9B2A">
        <w:t xml:space="preserve">Leong’s </w:t>
      </w:r>
      <w:r w:rsidR="08AFE3D7">
        <w:t>Microclimate Hypothesis</w:t>
      </w:r>
      <w:r w:rsidR="6E5C410A">
        <w:t xml:space="preserve">. </w:t>
      </w:r>
    </w:p>
    <w:p w14:paraId="2CFFDF63" w14:textId="712E341B" w:rsidR="003A20E5" w:rsidRDefault="6E5C410A" w:rsidP="772CB5BF">
      <w:pPr>
        <w:pStyle w:val="BodyText"/>
        <w:spacing w:line="259" w:lineRule="auto"/>
      </w:pPr>
      <w:r>
        <w:t xml:space="preserve">Leong’s initial studies measured wind speeds at trees with and without butterfly clusters, </w:t>
      </w:r>
      <w:r w:rsidR="29B41766">
        <w:t>concluding</w:t>
      </w:r>
      <w:r>
        <w:t xml:space="preserve"> that “during winter storms, the butterflies clustered on those few trees that offered the greatest protection against winds of 2 m/s or greater” (Kingston L. H. Leong 1990)</w:t>
      </w:r>
      <w:r w:rsidR="4B0D8098">
        <w:t>.</w:t>
      </w:r>
      <w:r>
        <w:t xml:space="preserve"> </w:t>
      </w:r>
      <w:r w:rsidR="7802CA64">
        <w:t>T</w:t>
      </w:r>
      <w:r>
        <w:t>hough</w:t>
      </w:r>
      <w:r w:rsidR="79A764E8">
        <w:t>, technically</w:t>
      </w:r>
      <w:r>
        <w:t xml:space="preserve"> the highest wind speed measured in this study was 1.66 m/s. Based on these </w:t>
      </w:r>
      <w:r w:rsidR="3D7E9021">
        <w:t>inferred correlations</w:t>
      </w:r>
      <w:r>
        <w:t xml:space="preserve"> Leong reported that “butterflies cluster in areas of the grove that offer exposure to filtered sunlight and shelter from strong wind movement” (Kingston L. H. Leong et al. 1991). In later publications, Leong </w:t>
      </w:r>
      <w:r w:rsidR="39A6BA96">
        <w:t>added</w:t>
      </w:r>
      <w:r>
        <w:t xml:space="preserve"> anecdotal observations, noting that “roosting butterflies were blown from their clusters or dislodged by excessive branch movements (shaking) caused by winds exceeding 2 m/s” and that “upon dislodgment, the butterflies flew to and resettled on foliage of trees that offered better shelter from strong winds” (K. L. H. Leong 1999). When storm winds coincided with morning temperatures below 15°C, “the dislodged butterflies would be blown to the ground and remain there until temperatures reached flight threshold,” with “butterflies littering the ground at the base of roosting trees” commonly observed after winter storms (K. L. H. Leong 1999). </w:t>
      </w:r>
      <w:commentRangeStart w:id="15"/>
      <w:commentRangeStart w:id="16"/>
      <w:r w:rsidR="2CC1851F">
        <w:t xml:space="preserve">Though the Microclimate Hypothesis </w:t>
      </w:r>
      <w:r>
        <w:t>originat</w:t>
      </w:r>
      <w:r w:rsidR="5D431744">
        <w:t>ed</w:t>
      </w:r>
      <w:r>
        <w:t xml:space="preserve"> from </w:t>
      </w:r>
      <w:commentRangeEnd w:id="15"/>
      <w:r w:rsidR="008F61EE" w:rsidRPr="6CC52428">
        <w:rPr>
          <w:rStyle w:val="CommentReference"/>
          <w:rFonts w:ascii="Segoe UI" w:eastAsia="Segoe UI" w:hAnsi="Segoe UI" w:cs="Segoe UI"/>
          <w:color w:val="242424"/>
          <w:sz w:val="21"/>
          <w:szCs w:val="21"/>
        </w:rPr>
        <w:commentReference w:id="15"/>
      </w:r>
      <w:commentRangeEnd w:id="16"/>
      <w:r w:rsidRPr="6CC52428">
        <w:rPr>
          <w:rStyle w:val="CommentReference"/>
          <w:rFonts w:ascii="Segoe UI" w:eastAsia="Segoe UI" w:hAnsi="Segoe UI" w:cs="Segoe UI"/>
          <w:color w:val="242424"/>
          <w:sz w:val="21"/>
          <w:szCs w:val="21"/>
        </w:rPr>
        <w:commentReference w:id="16"/>
      </w:r>
      <w:r w:rsidR="119E65AB" w:rsidRPr="6CC52428">
        <w:rPr>
          <w:rFonts w:ascii="Segoe UI" w:eastAsia="Segoe UI" w:hAnsi="Segoe UI" w:cs="Segoe UI"/>
          <w:color w:val="242424"/>
          <w:sz w:val="21"/>
          <w:szCs w:val="21"/>
        </w:rPr>
        <w:t>untested anecdotal observations</w:t>
      </w:r>
      <w:r w:rsidR="0432CE15">
        <w:t>,</w:t>
      </w:r>
      <w:r w:rsidR="612EA7B0">
        <w:t xml:space="preserve"> </w:t>
      </w:r>
      <w:r w:rsidR="62350162">
        <w:t xml:space="preserve">it </w:t>
      </w:r>
      <w:r w:rsidR="579B0CFC">
        <w:t xml:space="preserve">still </w:t>
      </w:r>
      <w:r>
        <w:t xml:space="preserve">gained widespread acceptance and </w:t>
      </w:r>
      <w:r w:rsidR="3B6542EA">
        <w:t xml:space="preserve">came to </w:t>
      </w:r>
      <w:r>
        <w:t xml:space="preserve">directly inform management guidelines at multiple levels. Leong’s 2016 synthesis for California Department of Fish and Wildlife formally established that “winds </w:t>
      </w:r>
      <m:oMath>
        <m:r>
          <m:rPr>
            <m:sty m:val="p"/>
          </m:rPr>
          <w:rPr>
            <w:rFonts w:ascii="Cambria Math" w:hAnsi="Cambria Math"/>
          </w:rPr>
          <m:t>≥</m:t>
        </m:r>
      </m:oMath>
      <w:r>
        <w:t xml:space="preserve"> 2 m/s are disruptive to the aggregating butterflies by blowing them from their roosting branches or dislodging them by shaking the branches,” and that when subjected to such winds </w:t>
      </w:r>
      <w:r w:rsidR="532F1178">
        <w:t xml:space="preserve">when </w:t>
      </w:r>
      <w:r>
        <w:t>above flight threshold</w:t>
      </w:r>
      <w:r w:rsidR="2E571A83">
        <w:t xml:space="preserve"> temperature</w:t>
      </w:r>
      <w:r>
        <w:t xml:space="preserve">, butterflies “either flew to a more sheltered area of the grove or, if no refuge area was available, abandoned the grove temporarily or for the remainder of the season” (Kingston L. H. Leong 2016). </w:t>
      </w:r>
      <w:r w:rsidR="514CE73A">
        <w:t>Thus,</w:t>
      </w:r>
      <w:r w:rsidR="66D8D366">
        <w:t xml:space="preserve"> t</w:t>
      </w:r>
      <w:r>
        <w:t xml:space="preserve">he </w:t>
      </w:r>
      <w:r w:rsidR="52CCC9EB">
        <w:t>M</w:t>
      </w:r>
      <w:r>
        <w:t xml:space="preserve">icroclimate </w:t>
      </w:r>
      <w:r w:rsidR="1F4082AC">
        <w:t>H</w:t>
      </w:r>
      <w:r>
        <w:t xml:space="preserve">ypothesis </w:t>
      </w:r>
      <w:r w:rsidR="12E8FF5C">
        <w:t xml:space="preserve">"made </w:t>
      </w:r>
      <w:r w:rsidR="67E10A37">
        <w:t>obvious</w:t>
      </w:r>
      <w:r w:rsidR="12E8FF5C">
        <w:t>”</w:t>
      </w:r>
      <w:r>
        <w:t xml:space="preserve"> that successful overwintering sites </w:t>
      </w:r>
      <w:r w:rsidR="62EDFC61">
        <w:t xml:space="preserve">would </w:t>
      </w:r>
      <w:r>
        <w:t xml:space="preserve">consistently exhibit </w:t>
      </w:r>
      <w:r w:rsidR="0F2A3324">
        <w:t xml:space="preserve">a </w:t>
      </w:r>
      <w:r>
        <w:t xml:space="preserve">specific suite of conditions, </w:t>
      </w:r>
      <w:r w:rsidR="4A39F20A">
        <w:t xml:space="preserve">including </w:t>
      </w:r>
      <w:r w:rsidR="7E12F3B2">
        <w:t xml:space="preserve">protection from </w:t>
      </w:r>
      <w:r>
        <w:t xml:space="preserve">wind  </w:t>
      </w:r>
      <m:oMath>
        <m:r>
          <m:rPr>
            <m:sty m:val="p"/>
          </m:rPr>
          <w:rPr>
            <w:rFonts w:ascii="Cambria Math" w:hAnsi="Cambria Math"/>
          </w:rPr>
          <m:t>≥</m:t>
        </m:r>
      </m:oMath>
      <w:r>
        <w:t xml:space="preserve"> 2 m/s</w:t>
      </w:r>
      <w:r w:rsidR="5111CE87">
        <w:t xml:space="preserve">. </w:t>
      </w:r>
      <w:commentRangeStart w:id="17"/>
      <w:r w:rsidR="1E636561">
        <w:t>This then</w:t>
      </w:r>
      <w:r>
        <w:t xml:space="preserve"> </w:t>
      </w:r>
      <w:r w:rsidR="15F12E6C">
        <w:t>implied</w:t>
      </w:r>
      <w:r>
        <w:t xml:space="preserve"> that </w:t>
      </w:r>
      <w:r w:rsidR="36857E17">
        <w:t xml:space="preserve">specific </w:t>
      </w:r>
      <w:r>
        <w:t xml:space="preserve">abiotic parameters should guide habitat </w:t>
      </w:r>
      <w:r w:rsidR="1EFFB19B">
        <w:t xml:space="preserve">management and </w:t>
      </w:r>
      <w:r>
        <w:t xml:space="preserve">restoration efforts, a principle now widely adopted in monarch conservation plans </w:t>
      </w:r>
      <w:commentRangeEnd w:id="17"/>
      <w:r w:rsidR="008F7028">
        <w:rPr>
          <w:rStyle w:val="CommentReference"/>
          <w:sz w:val="24"/>
          <w:szCs w:val="24"/>
        </w:rPr>
        <w:commentReference w:id="17"/>
      </w:r>
      <w:r>
        <w:t>(Xerces Society 2016; S. Jepsen et al. 2017; E. Pelton 2020; Stuart B. Weiss and Rich 2008; Althouse &amp; Meade, Inc. and Creekside Science 2023).</w:t>
      </w:r>
    </w:p>
    <w:p w14:paraId="69D1DA30" w14:textId="02D3289F" w:rsidR="003A20E5" w:rsidRDefault="6E5C410A" w:rsidP="772CB5BF">
      <w:pPr>
        <w:pStyle w:val="BodyText"/>
        <w:spacing w:line="259" w:lineRule="auto"/>
      </w:pPr>
      <w:r>
        <w:t xml:space="preserve">However, empirical testing has gradually dismantled the </w:t>
      </w:r>
      <w:r w:rsidR="479DDE9A">
        <w:t>M</w:t>
      </w:r>
      <w:r>
        <w:t xml:space="preserve">icroclimate </w:t>
      </w:r>
      <w:r w:rsidR="5861BDB1">
        <w:t>H</w:t>
      </w:r>
      <w:r>
        <w:t xml:space="preserve">ypothesis’ core assumption of a uniform environmental envelope. When researchers tested whether monarchs select for consistent microclimatic attributes </w:t>
      </w:r>
      <w:r w:rsidR="1F1F0D36">
        <w:t xml:space="preserve">(temperature, light, and humidity) </w:t>
      </w:r>
      <w:r>
        <w:t>across groves, they found that the realized microclimate varied significantly with latitude and local geography (Saniee and Villablanca 2022). Temperature responses proved more complex than originally proposed, with monarchs avoiding freezing temperatures but selecting the warmest cold temperatures</w:t>
      </w:r>
      <w:r w:rsidR="2E459384">
        <w:t xml:space="preserve"> </w:t>
      </w:r>
      <w:r>
        <w:t xml:space="preserve">available at their latitude (Fisher et al. </w:t>
      </w:r>
      <w:commentRangeStart w:id="18"/>
      <w:r>
        <w:t>20</w:t>
      </w:r>
      <w:commentRangeEnd w:id="18"/>
      <w:r>
        <w:rPr>
          <w:rStyle w:val="CommentReference"/>
          <w:sz w:val="24"/>
          <w:szCs w:val="24"/>
        </w:rPr>
        <w:commentReference w:id="18"/>
      </w:r>
      <w:r w:rsidR="6230B6F5">
        <w:t>24</w:t>
      </w:r>
      <w:r>
        <w:t xml:space="preserve">). Humidity showed geographic variability rather than consistency (Saniee and Villablanca 2022). Of the </w:t>
      </w:r>
      <w:r w:rsidR="5C6D454F">
        <w:t xml:space="preserve">three </w:t>
      </w:r>
      <w:r w:rsidR="17D34EFF">
        <w:t xml:space="preserve">Microclimate Hypothesis </w:t>
      </w:r>
      <w:r>
        <w:t>parameters</w:t>
      </w:r>
      <w:r w:rsidR="43A72640">
        <w:t xml:space="preserve"> tested</w:t>
      </w:r>
      <w:r>
        <w:t xml:space="preserve">, only light exposure showed potential support as a unifying factor, with successful overwintering sites exhibiting consistent patterns of canopy openness </w:t>
      </w:r>
      <w:r w:rsidR="5305302E">
        <w:t xml:space="preserve">(Stuart B. Weiss et al. 1991) and resultant high intensity light of short duration </w:t>
      </w:r>
      <w:r>
        <w:t>(Saniee and Villablanca 2022</w:t>
      </w:r>
      <w:r w:rsidR="420AE9A4">
        <w:t>)</w:t>
      </w:r>
      <w:r w:rsidR="145E7235">
        <w:t>, or specific shading patterns (Ibsen et al. 2025)</w:t>
      </w:r>
      <w:r>
        <w:t xml:space="preserve">. This geographic variability in microclimate </w:t>
      </w:r>
      <w:r w:rsidR="3DE3A85F">
        <w:t>utilization</w:t>
      </w:r>
      <w:r>
        <w:t xml:space="preserve">, where selection occurs hierarchically across multiple spatial scales rather than for a single environmental envelope, fundamentally contradicts Leong’s original hypothesis (Fisher et al. </w:t>
      </w:r>
      <w:commentRangeStart w:id="19"/>
      <w:r>
        <w:t>20</w:t>
      </w:r>
      <w:commentRangeEnd w:id="19"/>
      <w:r>
        <w:rPr>
          <w:rStyle w:val="CommentReference"/>
          <w:sz w:val="24"/>
          <w:szCs w:val="24"/>
        </w:rPr>
        <w:commentReference w:id="19"/>
      </w:r>
      <w:r w:rsidR="649216BE">
        <w:t>24</w:t>
      </w:r>
      <w:r>
        <w:t xml:space="preserve">; Saniee and Villablanca 2022). </w:t>
      </w:r>
    </w:p>
    <w:p w14:paraId="60F53609" w14:textId="45E61F9C" w:rsidR="003A20E5" w:rsidRDefault="6E5C410A">
      <w:pPr>
        <w:pStyle w:val="BodyText"/>
      </w:pPr>
      <w:r>
        <w:t xml:space="preserve">Among the four parameters of Leong’s </w:t>
      </w:r>
      <w:r w:rsidR="515F362B">
        <w:t>M</w:t>
      </w:r>
      <w:r>
        <w:t xml:space="preserve">icroclimate </w:t>
      </w:r>
      <w:r w:rsidR="55F0E291">
        <w:t>H</w:t>
      </w:r>
      <w:r>
        <w:t xml:space="preserve">ypothesis, </w:t>
      </w:r>
      <w:r w:rsidR="19257898">
        <w:t>the wind disruption component of the Microclimate Hypothesis</w:t>
      </w:r>
      <w:r>
        <w:t xml:space="preserve"> </w:t>
      </w:r>
      <w:r w:rsidR="780DBC19">
        <w:t xml:space="preserve">(hereafter Wind Disruption Hypothesis) </w:t>
      </w:r>
      <w:r>
        <w:t xml:space="preserve">stands apart as the only major component that has never undergone direct empirical testing of butterfly behavioral responses. Despite widespread adoption of the </w:t>
      </w:r>
      <w:r w:rsidR="57079BFE" w:rsidRPr="772CB5BF">
        <w:rPr>
          <w:rFonts w:ascii="Aptos" w:eastAsia="Aptos" w:hAnsi="Aptos"/>
        </w:rPr>
        <w:t>Wind Disruption Hypothesis</w:t>
      </w:r>
      <w:r w:rsidR="754F8BB0">
        <w:t xml:space="preserve">’ </w:t>
      </w:r>
      <w:r>
        <w:t>2 m/s wind protection threshold in restoration efforts (Xerces Society 2018; S. Jepsen et al. 2017; Althouse &amp; Meade, Inc. and Creekside Science 2023; U.S. Fish and Wildlife Service 2024; Stuart B. Weiss 2018; Kingston L. H. Leong 2016)</w:t>
      </w:r>
      <w:r w:rsidR="771D97A1" w:rsidRPr="772CB5BF">
        <w:rPr>
          <w:rFonts w:ascii="Aptos" w:eastAsia="Aptos" w:hAnsi="Aptos"/>
        </w:rPr>
        <w:t>, no study has established causal relationships between wind exposure and butterfly behavior</w:t>
      </w:r>
      <w:r>
        <w:t>. Leong’s methodology of comparing wind measurements between occupied and unoccupied trees provided only correlational evidence, never directly testing butterfly responses to wind exposure</w:t>
      </w:r>
      <w:r w:rsidR="5B1F3B0B">
        <w:t>,</w:t>
      </w:r>
      <w:r>
        <w:t xml:space="preserve"> or distinguishing whether butterflies actively avoid wind</w:t>
      </w:r>
      <w:r w:rsidR="10205AE7">
        <w:t>, hydric or thermic effects of wind,</w:t>
      </w:r>
      <w:r>
        <w:t xml:space="preserve"> or </w:t>
      </w:r>
      <w:r w:rsidR="5A58010E">
        <w:t>some other</w:t>
      </w:r>
      <w:r>
        <w:t xml:space="preserve"> correlate</w:t>
      </w:r>
      <w:r w:rsidR="0B44D6A8">
        <w:t>d</w:t>
      </w:r>
      <w:r>
        <w:t xml:space="preserve"> unmeasured variables</w:t>
      </w:r>
      <w:r w:rsidR="289671CC">
        <w:t xml:space="preserve"> (</w:t>
      </w:r>
      <w:commentRangeStart w:id="20"/>
      <w:commentRangeStart w:id="21"/>
      <w:r w:rsidR="289671CC">
        <w:t>error term</w:t>
      </w:r>
      <w:commentRangeEnd w:id="20"/>
      <w:r w:rsidR="0079638B">
        <w:rPr>
          <w:rStyle w:val="CommentReference"/>
          <w:sz w:val="24"/>
          <w:szCs w:val="24"/>
        </w:rPr>
        <w:commentReference w:id="20"/>
      </w:r>
      <w:commentRangeEnd w:id="21"/>
      <w:r>
        <w:rPr>
          <w:rStyle w:val="CommentReference"/>
          <w:sz w:val="24"/>
          <w:szCs w:val="24"/>
        </w:rPr>
        <w:commentReference w:id="21"/>
      </w:r>
      <w:r w:rsidR="289671CC">
        <w:t>)</w:t>
      </w:r>
      <w:r>
        <w:t>.</w:t>
      </w:r>
    </w:p>
    <w:p w14:paraId="6AB8E745" w14:textId="1E79C025" w:rsidR="003A20E5" w:rsidRDefault="772CB5BF">
      <w:pPr>
        <w:pStyle w:val="BodyText"/>
      </w:pPr>
      <w:r>
        <w:t xml:space="preserve">The absence of empirical testing for the </w:t>
      </w:r>
      <w:r w:rsidR="623A062F">
        <w:t>Wind Disruption Hypothesis</w:t>
      </w:r>
      <w:r>
        <w:t xml:space="preserve"> becomes critically important given the catastrophic decline of western monarch populations. Between the 1980s and mid-2010s, populations collapsed by approximately 97% (Schultz et al. 2017), with population viability analyses revealing a 72% quasi-extinction risk within 20 years (Schultz et al. 2017). The winter 2018 to 2019 count recorded fewer than 30,000 monarchs, a single-year drop of 86%, representing over 99% decline from 1980s abundance (E. M. Pelton et al. 2019). The situation reached its most critical state in 2020 when the Western Monarch Thanksgiving Count documented only 1,901 butterflies, the lowest number ever recorded (Xerces Society 2025a). While populations showed some recovery in subsequent years, the 2024 to 2025 count of 9,119 represents the second-lowest count </w:t>
      </w:r>
      <w:r w:rsidR="3111112B">
        <w:t>and t</w:t>
      </w:r>
      <w:r w:rsidR="4EA62AD7">
        <w:t xml:space="preserve">he latest count of 12,260 (2025-2026) is the third lowest </w:t>
      </w:r>
      <w:r w:rsidR="3DDB38DC" w:rsidRPr="772CB5BF">
        <w:rPr>
          <w:rFonts w:ascii="Aptos" w:eastAsia="Aptos" w:hAnsi="Aptos"/>
        </w:rPr>
        <w:t>on record</w:t>
      </w:r>
      <w:r w:rsidR="3DDB38DC">
        <w:t>, demonstrating the population’s continued precarity (Xerces Society 2025a)</w:t>
      </w:r>
      <w:r w:rsidR="4EA62AD7">
        <w:t>.</w:t>
      </w:r>
      <w:r w:rsidR="10F17B79">
        <w:t xml:space="preserve"> </w:t>
      </w:r>
      <w:r>
        <w:t xml:space="preserve">These dramatic declines result from multiple interacting stressors including </w:t>
      </w:r>
      <w:r w:rsidR="2F02C326">
        <w:t xml:space="preserve">herbicide use and associated </w:t>
      </w:r>
      <w:r>
        <w:t>breeding habitat loss, pesticide exposure, climate change, and the loss and degradation of overwintering habitat (</w:t>
      </w:r>
      <w:commentRangeStart w:id="22"/>
      <w:r>
        <w:t>Crone et al. 2019; E. M. Pelton et al. 2019</w:t>
      </w:r>
      <w:commentRangeEnd w:id="22"/>
      <w:r w:rsidR="00F9283F">
        <w:rPr>
          <w:rStyle w:val="CommentReference"/>
          <w:sz w:val="24"/>
          <w:szCs w:val="24"/>
        </w:rPr>
        <w:commentReference w:id="22"/>
      </w:r>
      <w:r>
        <w:t xml:space="preserve">). Evidence increasingly suggests that the overwintering stage represents the most limiting phase of the monarch’s annual cycle, with population declines concentrated during winter and early spring periods (E. M. Pelton et al. 2019; Marini and Zalucki 2017). California’s coastal overwintering groves, where the entire western population concentrates into </w:t>
      </w:r>
      <w:r w:rsidR="0EA3D6D2">
        <w:t>small, forested</w:t>
      </w:r>
      <w:r>
        <w:t xml:space="preserve"> areas from October through March, have thus emerged as the focal point of </w:t>
      </w:r>
      <w:r w:rsidR="6F45A0CD">
        <w:t xml:space="preserve">Western Monarch </w:t>
      </w:r>
      <w:r>
        <w:t xml:space="preserve">conservation priorities. Yet management of these critical sites continues to rely on the untested </w:t>
      </w:r>
      <w:r w:rsidR="1BA93E00">
        <w:t>Disruptive Wind</w:t>
      </w:r>
      <w:r>
        <w:t xml:space="preserve"> </w:t>
      </w:r>
      <w:r w:rsidR="38EED592">
        <w:t>H</w:t>
      </w:r>
      <w:r>
        <w:t>ypothesis, with restoration efforts investing millions of conservation dollars based on the presumed necessity of maintaining wind speeds below 2 m/s (Althouse &amp; Meade, Inc. and Creekside Science 2023; The Monarch Press 2019).</w:t>
      </w:r>
    </w:p>
    <w:p w14:paraId="6EC2271E" w14:textId="7FA9F6DF" w:rsidR="003A20E5" w:rsidRDefault="772CB5BF" w:rsidP="772CB5BF">
      <w:pPr>
        <w:pStyle w:val="BodyText"/>
        <w:spacing w:line="259" w:lineRule="auto"/>
      </w:pPr>
      <w:r>
        <w:t xml:space="preserve">Testing the </w:t>
      </w:r>
      <w:r w:rsidR="0A3E5D71">
        <w:t>Disruptive Wind Hypothesis</w:t>
      </w:r>
      <w:r>
        <w:t xml:space="preserve"> requires addressing a fundamental methodological challenge: isolating wind effects from confounding environmental variables that naturally covary in field settings. Solar radiation </w:t>
      </w:r>
      <w:r w:rsidR="2E430444">
        <w:t xml:space="preserve">is a potential covariate that </w:t>
      </w:r>
      <w:r>
        <w:t xml:space="preserve">can trigger butterfly departures through direct heating (Masters, Malcolm, and Brower 1988; Kammer 1970). Temperature </w:t>
      </w:r>
      <w:r w:rsidR="198EF63E">
        <w:t xml:space="preserve">is a potential covariate known to </w:t>
      </w:r>
      <w:r>
        <w:t>independently influence activity patterns, with monarchs exhibiting predictable responses as temperatures approach and exceed flight thresholds (Barker and Herman 1976). Time of day creates inherent activity rhythms related to sun angle and thermal conditions (Mouritsen and Frost 2002)</w:t>
      </w:r>
      <w:r w:rsidR="28C3E678">
        <w:t xml:space="preserve"> if clusters reform nightly</w:t>
      </w:r>
      <w:r>
        <w:t xml:space="preserve">. Furthermore, wind itself is multidimensional, characterized not only by average speed but also by gustiness and variability (Nathan et al. 2005) that could differentially affect butterfly behavior. A rigorous test must therefore control for </w:t>
      </w:r>
      <w:r w:rsidR="5061FCF1">
        <w:t xml:space="preserve">potentially </w:t>
      </w:r>
      <w:r>
        <w:t xml:space="preserve">confounding factors while examining multiple aspects of wind exposure. </w:t>
      </w:r>
    </w:p>
    <w:p w14:paraId="08074B53" w14:textId="79E84475" w:rsidR="003A20E5" w:rsidRDefault="772CB5BF">
      <w:pPr>
        <w:pStyle w:val="BodyText"/>
      </w:pPr>
      <w:r>
        <w:t>This study provides the first direct empirical test of whether wind disrupts overwintering monarch butterflies. Our primary objective was to evaluate the 2 m/s wind disruption threshold that has guided over three decades of conservation practice.</w:t>
      </w:r>
      <w:r w:rsidR="5B87CFA6">
        <w:t xml:space="preserve"> </w:t>
      </w:r>
      <w:r>
        <w:t xml:space="preserve">First, we hypothesized that wind, alongside other environmental factors, predicts butterfly abundance at overwintering clusters. If true, we predict that wind will emerge as a significant predictor of abundance changes, with monarch abundance </w:t>
      </w:r>
      <w:r w:rsidR="7A4226E2">
        <w:t xml:space="preserve">(i.e.: cluster size) </w:t>
      </w:r>
      <w:r>
        <w:t>decreasing when exposed to higher wind speeds.</w:t>
      </w:r>
      <w:r w:rsidR="4C707F08">
        <w:t xml:space="preserve"> </w:t>
      </w:r>
      <w:r>
        <w:t xml:space="preserve">Second, we hypothesized that wind becomes disruptive above a specific threshold of 2 m/s. If this threshold represents a meaningful biological boundary, we predict that monarch abundance </w:t>
      </w:r>
      <w:r w:rsidR="16F3811F">
        <w:t xml:space="preserve">(i.e.: cluster size) </w:t>
      </w:r>
      <w:r>
        <w:t>will decline at roosts experiencing winds exceeding 2 m/s.</w:t>
      </w:r>
      <w:r w:rsidR="5829E8CE">
        <w:t xml:space="preserve"> </w:t>
      </w:r>
      <w:r>
        <w:t xml:space="preserve">Third, we hypothesized that wind’s disruptive effects scale with intensity. If disruption increases with wind speed, we predict proportionally greater decreases in monarch abundance </w:t>
      </w:r>
      <w:r w:rsidR="45D7F61F" w:rsidRPr="772CB5BF">
        <w:rPr>
          <w:rFonts w:ascii="Aptos" w:eastAsia="Aptos" w:hAnsi="Aptos"/>
        </w:rPr>
        <w:t xml:space="preserve">(i.e.: cluster size) </w:t>
      </w:r>
      <w:r>
        <w:t>as wind speeds rise above the threshold.</w:t>
      </w:r>
      <w:r w:rsidR="0C9AC024">
        <w:t xml:space="preserve"> </w:t>
      </w:r>
      <w:r>
        <w:t>Finally, we hypothesized that experiencing disruptive winds affects monarch site fidelity. If wind disruption influences future roost selection, we predict decreased site fidelity manifested as sustained abundance reductions at wind-disturbed roosts compared to pre-disturbance levels.</w:t>
      </w:r>
    </w:p>
    <w:p w14:paraId="193F3EED" w14:textId="77777777" w:rsidR="003A20E5" w:rsidRDefault="772CB5BF">
      <w:pPr>
        <w:pStyle w:val="Heading1"/>
      </w:pPr>
      <w:bookmarkStart w:id="23" w:name="materials-and-methods"/>
      <w:bookmarkEnd w:id="1"/>
      <w:r>
        <w:t xml:space="preserve">Materials and </w:t>
      </w:r>
      <w:commentRangeStart w:id="24"/>
      <w:r>
        <w:t>Methods</w:t>
      </w:r>
      <w:commentRangeEnd w:id="24"/>
      <w:r w:rsidR="00F9283F">
        <w:rPr>
          <w:rStyle w:val="CommentReference"/>
          <w:sz w:val="40"/>
          <w:szCs w:val="40"/>
        </w:rPr>
        <w:commentReference w:id="24"/>
      </w:r>
    </w:p>
    <w:p w14:paraId="028D6473" w14:textId="77777777" w:rsidR="003A20E5" w:rsidRDefault="00F9283F">
      <w:pPr>
        <w:pStyle w:val="Heading2"/>
      </w:pPr>
      <w:bookmarkStart w:id="25" w:name="study-site"/>
      <w:r>
        <w:t>Study Site</w:t>
      </w:r>
    </w:p>
    <w:p w14:paraId="2DB3B755" w14:textId="135AAFF1" w:rsidR="003A20E5" w:rsidRDefault="772CB5BF" w:rsidP="772CB5BF">
      <w:pPr>
        <w:pStyle w:val="FirstParagraph"/>
        <w:spacing w:line="259" w:lineRule="auto"/>
      </w:pPr>
      <w:r>
        <w:t xml:space="preserve">Vandenberg Space Force Base (VSFB, 34.7398°N, 120.5725°W) in Santa Barbara County, California, </w:t>
      </w:r>
      <w:r w:rsidR="1A6F0656">
        <w:t xml:space="preserve">was selected </w:t>
      </w:r>
      <w:r>
        <w:t>based on: extensive historical plantings of blue gum eucalyptus (</w:t>
      </w:r>
      <w:r w:rsidRPr="772CB5BF">
        <w:rPr>
          <w:i/>
          <w:iCs/>
        </w:rPr>
        <w:t>Eucalyptus globulus</w:t>
      </w:r>
      <w:r>
        <w:t xml:space="preserve">) that </w:t>
      </w:r>
      <w:r w:rsidR="51F79AF5">
        <w:t>support</w:t>
      </w:r>
      <w:r>
        <w:t xml:space="preserve"> overwintering habitat, </w:t>
      </w:r>
      <w:r w:rsidR="6C07A7D7">
        <w:t xml:space="preserve">historical occupation of that habitat, </w:t>
      </w:r>
      <w:r>
        <w:t xml:space="preserve">restricted access </w:t>
      </w:r>
      <w:r w:rsidR="03B719A9">
        <w:t>providing</w:t>
      </w:r>
      <w:r>
        <w:t xml:space="preserve"> security for long-term equipment deployment</w:t>
      </w:r>
      <w:r w:rsidR="09CAE58E">
        <w:t>, and federal funding that mandated research be conducted on federal lands</w:t>
      </w:r>
      <w:r>
        <w:t xml:space="preserve">. </w:t>
      </w:r>
      <w:r w:rsidR="1C164EE3">
        <w:t>VSFB</w:t>
      </w:r>
      <w:r>
        <w:t xml:space="preserve"> contains thirty documented overwintering groves, with several </w:t>
      </w:r>
      <w:r w:rsidR="776EF3D0">
        <w:t xml:space="preserve">over the last decade </w:t>
      </w:r>
      <w:r w:rsidR="5A35D4AB">
        <w:t xml:space="preserve">consistently </w:t>
      </w:r>
      <w:r>
        <w:t xml:space="preserve">in the top 10% </w:t>
      </w:r>
      <w:r w:rsidR="2D49E2FF">
        <w:t xml:space="preserve">statewide based on </w:t>
      </w:r>
      <w:r>
        <w:t xml:space="preserve">population </w:t>
      </w:r>
      <w:r w:rsidR="2F7DFA62">
        <w:t>abundance</w:t>
      </w:r>
      <w:r>
        <w:t xml:space="preserve"> (Xerces Society 2025b).</w:t>
      </w:r>
      <w:r w:rsidR="77138C10">
        <w:t xml:space="preserve"> T</w:t>
      </w:r>
      <w:r w:rsidR="6CBEA72A">
        <w:t xml:space="preserve">en </w:t>
      </w:r>
      <w:r>
        <w:t xml:space="preserve">locations </w:t>
      </w:r>
      <w:r w:rsidR="3E9361CA">
        <w:t xml:space="preserve">were selected </w:t>
      </w:r>
      <w:r>
        <w:t xml:space="preserve">from </w:t>
      </w:r>
      <w:r w:rsidR="2253B1AE">
        <w:t>th</w:t>
      </w:r>
      <w:r w:rsidR="05838511">
        <w:t>e</w:t>
      </w:r>
      <w:r w:rsidR="2253B1AE">
        <w:t xml:space="preserve"> thirty</w:t>
      </w:r>
      <w:r>
        <w:t xml:space="preserve"> based on </w:t>
      </w:r>
      <w:r w:rsidR="35083851">
        <w:t>consistent occupancy by</w:t>
      </w:r>
      <w:r>
        <w:t xml:space="preserve"> monarch aggregations</w:t>
      </w:r>
      <w:r w:rsidR="7BEA39C4">
        <w:t>,</w:t>
      </w:r>
      <w:r>
        <w:t xml:space="preserve"> year-round </w:t>
      </w:r>
      <w:r w:rsidR="00E2824E">
        <w:t xml:space="preserve">research </w:t>
      </w:r>
      <w:r>
        <w:t>access</w:t>
      </w:r>
      <w:r w:rsidR="4B8601FD">
        <w:t>,</w:t>
      </w:r>
      <w:r w:rsidR="779167B6">
        <w:t xml:space="preserve"> </w:t>
      </w:r>
      <w:r w:rsidR="597679D4">
        <w:t xml:space="preserve">and </w:t>
      </w:r>
      <w:r w:rsidR="779167B6">
        <w:t>l</w:t>
      </w:r>
      <w:r>
        <w:t xml:space="preserve">ocal </w:t>
      </w:r>
      <w:r w:rsidR="1BFBD04F">
        <w:t xml:space="preserve">knowledge </w:t>
      </w:r>
      <w:r w:rsidR="442865E6">
        <w:t xml:space="preserve">by </w:t>
      </w:r>
      <w:r w:rsidR="35D4DC49">
        <w:t xml:space="preserve">Jessica Griffiths </w:t>
      </w:r>
      <w:r w:rsidR="2B24B384">
        <w:t xml:space="preserve">the VSFB Monarch Conservation Coordinator </w:t>
      </w:r>
      <w:r w:rsidR="4AA5EA5C">
        <w:t>and</w:t>
      </w:r>
      <w:r w:rsidR="2B24B384">
        <w:t xml:space="preserve"> </w:t>
      </w:r>
      <w:r w:rsidR="6ACFB554">
        <w:t>long-term</w:t>
      </w:r>
      <w:r w:rsidR="2B24B384">
        <w:t xml:space="preserve"> </w:t>
      </w:r>
      <w:r w:rsidR="1928F720">
        <w:t xml:space="preserve">VSFB coordinator of </w:t>
      </w:r>
      <w:r>
        <w:t xml:space="preserve">Western Monarch Thanksgiving Counts (Xerces Society 2025b). </w:t>
      </w:r>
      <w:r w:rsidR="18DE5554">
        <w:t>W</w:t>
      </w:r>
      <w:r>
        <w:t xml:space="preserve">e deployed monitoring equipment at </w:t>
      </w:r>
      <w:r w:rsidR="30CAFE6E">
        <w:t>these</w:t>
      </w:r>
      <w:r>
        <w:t xml:space="preserve"> locations across </w:t>
      </w:r>
      <w:r w:rsidR="75FF735A">
        <w:t xml:space="preserve">two </w:t>
      </w:r>
      <w:r w:rsidR="33DD43BC">
        <w:t xml:space="preserve">overwintering </w:t>
      </w:r>
      <w:r>
        <w:t>seasons</w:t>
      </w:r>
      <w:r w:rsidR="0DCE5198">
        <w:t>,</w:t>
      </w:r>
      <w:r>
        <w:t xml:space="preserve"> </w:t>
      </w:r>
      <w:r w:rsidR="7AA8E6F2">
        <w:t xml:space="preserve">with only </w:t>
      </w:r>
      <w:r>
        <w:t xml:space="preserve">four sites </w:t>
      </w:r>
      <w:r w:rsidR="1C31D122">
        <w:t xml:space="preserve">monitored </w:t>
      </w:r>
      <w:r>
        <w:t>during 2023-2024</w:t>
      </w:r>
      <w:r w:rsidR="38145289">
        <w:t xml:space="preserve"> </w:t>
      </w:r>
      <w:r>
        <w:t xml:space="preserve">and </w:t>
      </w:r>
      <w:r w:rsidR="0DE371C3">
        <w:t xml:space="preserve">all </w:t>
      </w:r>
      <w:r>
        <w:t xml:space="preserve">ten sites during 2024-2025. However, due to low monarch </w:t>
      </w:r>
      <w:r w:rsidR="0692EB30">
        <w:t>abundance</w:t>
      </w:r>
      <w:r w:rsidR="2733B046">
        <w:t xml:space="preserve"> </w:t>
      </w:r>
      <w:r>
        <w:t xml:space="preserve">during the </w:t>
      </w:r>
      <w:r w:rsidR="613D8D8C">
        <w:t>first</w:t>
      </w:r>
      <w:r>
        <w:t xml:space="preserve"> season and no observed overwintering </w:t>
      </w:r>
      <w:r w:rsidR="15A8F211">
        <w:t xml:space="preserve">monarchs </w:t>
      </w:r>
      <w:r w:rsidR="1AAE8B43">
        <w:t xml:space="preserve">during </w:t>
      </w:r>
      <w:r>
        <w:t xml:space="preserve">the </w:t>
      </w:r>
      <w:r w:rsidR="27B756B9">
        <w:t>second</w:t>
      </w:r>
      <w:r>
        <w:t xml:space="preserve"> season, only two sites (Spring Canyon and UDMH</w:t>
      </w:r>
      <w:r w:rsidR="7A464D2E">
        <w:t xml:space="preserve"> in 2023-2024</w:t>
      </w:r>
      <w:r>
        <w:t xml:space="preserve">) produced measurable butterfly clusters suitable for our </w:t>
      </w:r>
      <w:r w:rsidR="785917DF">
        <w:t>analysis</w:t>
      </w:r>
      <w:r>
        <w:t>.</w:t>
      </w:r>
      <w:r w:rsidR="67D00BB2">
        <w:t xml:space="preserve"> </w:t>
      </w:r>
      <w:r>
        <w:t xml:space="preserve">Spring Canyon (34.6315°N, 120.6182°W) </w:t>
      </w:r>
      <w:r w:rsidR="2C917029">
        <w:t xml:space="preserve">is </w:t>
      </w:r>
      <w:r>
        <w:t>the most historically reliable</w:t>
      </w:r>
      <w:r w:rsidR="1B50DFC1">
        <w:t xml:space="preserve"> and </w:t>
      </w:r>
      <w:r w:rsidR="3586DB3D">
        <w:t xml:space="preserve">highest </w:t>
      </w:r>
      <w:r>
        <w:t xml:space="preserve">overwintering </w:t>
      </w:r>
      <w:r w:rsidR="46353509">
        <w:t xml:space="preserve">abundance </w:t>
      </w:r>
      <w:r>
        <w:t xml:space="preserve">site on VSFB. </w:t>
      </w:r>
      <w:r w:rsidR="1133F189">
        <w:t>In</w:t>
      </w:r>
      <w:r>
        <w:t xml:space="preserve"> </w:t>
      </w:r>
      <w:r w:rsidR="1F0E65B0">
        <w:t xml:space="preserve">the </w:t>
      </w:r>
      <w:commentRangeStart w:id="26"/>
      <w:commentRangeStart w:id="27"/>
      <w:r w:rsidR="1F0E65B0">
        <w:t>South</w:t>
      </w:r>
      <w:r>
        <w:t xml:space="preserve"> </w:t>
      </w:r>
      <w:r w:rsidR="1F9AFD19">
        <w:t>Base</w:t>
      </w:r>
      <w:commentRangeEnd w:id="26"/>
      <w:r w:rsidR="00043DDC">
        <w:rPr>
          <w:rStyle w:val="CommentReference"/>
          <w:sz w:val="24"/>
          <w:szCs w:val="24"/>
        </w:rPr>
        <w:commentReference w:id="26"/>
      </w:r>
      <w:commentRangeEnd w:id="27"/>
      <w:r>
        <w:rPr>
          <w:rStyle w:val="CommentReference"/>
          <w:sz w:val="24"/>
          <w:szCs w:val="24"/>
        </w:rPr>
        <w:commentReference w:id="27"/>
      </w:r>
      <w:r w:rsidR="1F9AFD19">
        <w:t xml:space="preserve"> and </w:t>
      </w:r>
      <w:r>
        <w:t xml:space="preserve">within 300 meters of Space Launch Complex 4, </w:t>
      </w:r>
      <w:r w:rsidR="3B564F5E">
        <w:t xml:space="preserve">it is </w:t>
      </w:r>
      <w:r>
        <w:t>approximately 2.0-hectare</w:t>
      </w:r>
      <w:r w:rsidR="65871A91">
        <w:t>s</w:t>
      </w:r>
      <w:r>
        <w:t xml:space="preserve"> of mature blue gum eucalyptus </w:t>
      </w:r>
      <w:r w:rsidR="3AE67D9E">
        <w:t xml:space="preserve">(BGU) ranging </w:t>
      </w:r>
      <w:r w:rsidR="6463FDE2">
        <w:t>to</w:t>
      </w:r>
      <w:r>
        <w:t xml:space="preserve"> 40 meters</w:t>
      </w:r>
      <w:r w:rsidR="5A27DCE9">
        <w:t xml:space="preserve"> in height</w:t>
      </w:r>
      <w:r>
        <w:t>. A</w:t>
      </w:r>
      <w:r w:rsidR="1A9E5B18">
        <w:t xml:space="preserve"> </w:t>
      </w:r>
      <w:r>
        <w:t xml:space="preserve">perennial creek runs through the center of the </w:t>
      </w:r>
      <w:r w:rsidR="5640185E">
        <w:t xml:space="preserve">overwintering </w:t>
      </w:r>
      <w:r>
        <w:t>grove, creating a riparian corridor support</w:t>
      </w:r>
      <w:r w:rsidR="774F0D4A">
        <w:t>ing</w:t>
      </w:r>
      <w:r>
        <w:t xml:space="preserve"> heterogeneous canopy structure</w:t>
      </w:r>
      <w:r w:rsidR="2B81D630">
        <w:t xml:space="preserve">, </w:t>
      </w:r>
      <w:r>
        <w:t>variable tree spacing</w:t>
      </w:r>
      <w:r w:rsidR="642C9F78">
        <w:t>, and</w:t>
      </w:r>
      <w:r>
        <w:t xml:space="preserve"> diverse understory vegetation. Surf Road, </w:t>
      </w:r>
      <w:r w:rsidR="309C4D92">
        <w:t xml:space="preserve">an </w:t>
      </w:r>
      <w:r>
        <w:t xml:space="preserve">infrequently used </w:t>
      </w:r>
      <w:r w:rsidR="3A85E001">
        <w:t xml:space="preserve">but </w:t>
      </w:r>
      <w:r>
        <w:t>paved access road, bisects both the creek and forest canopy.</w:t>
      </w:r>
      <w:r w:rsidR="1E39085D">
        <w:t xml:space="preserve"> </w:t>
      </w:r>
      <w:r w:rsidR="387434CF">
        <w:t>Although only recently (2022) documented, UDMH has emerged as a significant overwintering site</w:t>
      </w:r>
      <w:r w:rsidR="13F8E842">
        <w:t>,</w:t>
      </w:r>
      <w:r w:rsidR="387434CF">
        <w:t xml:space="preserve"> ranking among the base’s highest population sites since 2022. </w:t>
      </w:r>
      <w:r>
        <w:t xml:space="preserve">UDMH (34.6719°N, 120.5950°W), </w:t>
      </w:r>
      <w:r w:rsidR="46145D5A">
        <w:t xml:space="preserve">is </w:t>
      </w:r>
      <w:r>
        <w:t xml:space="preserve">also located in South Base, </w:t>
      </w:r>
      <w:r w:rsidR="054D21DE">
        <w:t>compris</w:t>
      </w:r>
      <w:r w:rsidR="7C746AE9">
        <w:t>es</w:t>
      </w:r>
      <w:r>
        <w:t xml:space="preserve"> 5.1-hectare</w:t>
      </w:r>
      <w:r w:rsidR="3F41D74F">
        <w:t>s of</w:t>
      </w:r>
      <w:r>
        <w:t xml:space="preserve"> </w:t>
      </w:r>
      <w:r w:rsidR="4E351980">
        <w:t xml:space="preserve">BGE </w:t>
      </w:r>
      <w:r>
        <w:t xml:space="preserve">windrows </w:t>
      </w:r>
      <w:r w:rsidR="4D032EB6">
        <w:t xml:space="preserve">planted </w:t>
      </w:r>
      <w:r>
        <w:t>adjacent to a waste treatment facility</w:t>
      </w:r>
      <w:r w:rsidR="58FB9A35">
        <w:t xml:space="preserve">, </w:t>
      </w:r>
      <w:r w:rsidR="59F3DBC9">
        <w:t>and has an</w:t>
      </w:r>
      <w:r>
        <w:t xml:space="preserve"> understory </w:t>
      </w:r>
      <w:r w:rsidR="16D61130">
        <w:t xml:space="preserve">of </w:t>
      </w:r>
      <w:r>
        <w:t xml:space="preserve">scattered low shrubs. </w:t>
      </w:r>
    </w:p>
    <w:p w14:paraId="3C4E8DC1" w14:textId="77777777" w:rsidR="003A20E5" w:rsidRDefault="772CB5BF">
      <w:pPr>
        <w:pStyle w:val="Heading2"/>
      </w:pPr>
      <w:bookmarkStart w:id="28" w:name="monitoring-strategy"/>
      <w:bookmarkEnd w:id="25"/>
      <w:r>
        <w:t xml:space="preserve">Monitoring </w:t>
      </w:r>
      <w:commentRangeStart w:id="29"/>
      <w:commentRangeStart w:id="30"/>
      <w:commentRangeStart w:id="31"/>
      <w:r>
        <w:t>Strategy</w:t>
      </w:r>
      <w:commentRangeEnd w:id="29"/>
      <w:r w:rsidR="00F9283F">
        <w:rPr>
          <w:rStyle w:val="CommentReference"/>
          <w:sz w:val="32"/>
          <w:szCs w:val="32"/>
        </w:rPr>
        <w:commentReference w:id="29"/>
      </w:r>
      <w:commentRangeEnd w:id="30"/>
      <w:r>
        <w:rPr>
          <w:rStyle w:val="CommentReference"/>
          <w:sz w:val="32"/>
          <w:szCs w:val="32"/>
        </w:rPr>
        <w:commentReference w:id="30"/>
      </w:r>
      <w:commentRangeEnd w:id="31"/>
      <w:r>
        <w:rPr>
          <w:rStyle w:val="CommentReference"/>
          <w:sz w:val="32"/>
          <w:szCs w:val="32"/>
        </w:rPr>
        <w:commentReference w:id="31"/>
      </w:r>
    </w:p>
    <w:p w14:paraId="5470EE59" w14:textId="3CEF421A" w:rsidR="003A20E5" w:rsidRDefault="32481E61" w:rsidP="772CB5BF">
      <w:pPr>
        <w:pStyle w:val="FirstParagraph"/>
      </w:pPr>
      <w:r>
        <w:t>T</w:t>
      </w:r>
      <w:r w:rsidR="772CB5BF">
        <w:t>he 2023-2024 season</w:t>
      </w:r>
      <w:r w:rsidR="1696F1B0">
        <w:t xml:space="preserve"> </w:t>
      </w:r>
      <w:r w:rsidR="772CB5BF">
        <w:t xml:space="preserve">employed two strategies: targeted deployments at </w:t>
      </w:r>
      <w:r w:rsidR="3280E29C">
        <w:t xml:space="preserve">sites </w:t>
      </w:r>
      <w:r w:rsidR="772CB5BF">
        <w:t>with monarch</w:t>
      </w:r>
      <w:r w:rsidR="7E70E9BB">
        <w:t>s</w:t>
      </w:r>
      <w:r w:rsidR="772CB5BF">
        <w:t xml:space="preserve"> presen</w:t>
      </w:r>
      <w:r w:rsidR="52023987">
        <w:t>t</w:t>
      </w:r>
      <w:r w:rsidR="4C2AAF95">
        <w:t xml:space="preserve"> (Spring Canyon and UDMH)</w:t>
      </w:r>
      <w:r w:rsidR="772CB5BF">
        <w:t>, and anticipatory deployments</w:t>
      </w:r>
      <w:r w:rsidR="03DFC119">
        <w:t xml:space="preserve"> based on historical </w:t>
      </w:r>
      <w:r w:rsidR="123599B7">
        <w:t xml:space="preserve">occupancy </w:t>
      </w:r>
      <w:r w:rsidR="03DFC119">
        <w:t>data</w:t>
      </w:r>
      <w:r w:rsidR="511BB88A">
        <w:t xml:space="preserve"> but without </w:t>
      </w:r>
      <w:r w:rsidR="16AA2681">
        <w:t xml:space="preserve">evident </w:t>
      </w:r>
      <w:r w:rsidR="772CB5BF">
        <w:t>o</w:t>
      </w:r>
      <w:r w:rsidR="612A16C5">
        <w:t>ccupancy</w:t>
      </w:r>
      <w:r w:rsidR="772CB5BF">
        <w:t>.</w:t>
      </w:r>
      <w:r w:rsidR="00D56027">
        <w:t xml:space="preserve"> </w:t>
      </w:r>
      <w:r w:rsidR="772CB5BF">
        <w:t xml:space="preserve">Anticipatory deployments occurred at four overwintering </w:t>
      </w:r>
      <w:r w:rsidR="1B51BBFD">
        <w:t>groves</w:t>
      </w:r>
      <w:r w:rsidR="772CB5BF">
        <w:t xml:space="preserve">: additional locations within Spring Canyon and UDMH, plus SLC-6 and Tangair. </w:t>
      </w:r>
      <w:r w:rsidR="3F092A09">
        <w:t>N</w:t>
      </w:r>
      <w:r w:rsidR="772CB5BF">
        <w:t>o monarchs were recorded at anticipatory deployment sites</w:t>
      </w:r>
      <w:r w:rsidR="42F0CE53">
        <w:t xml:space="preserve"> in 2023-2024</w:t>
      </w:r>
      <w:r w:rsidR="772CB5BF">
        <w:t>; consequently, these data are excluded from analysis.</w:t>
      </w:r>
      <w:r w:rsidR="08872DB1">
        <w:t xml:space="preserve"> </w:t>
      </w:r>
      <w:r w:rsidR="33FC0AD5">
        <w:t>Unfortunately, t</w:t>
      </w:r>
      <w:r w:rsidR="772CB5BF">
        <w:t xml:space="preserve">he 2024-2025 season coincided with historically low monarch abundance throughout California (Xerces Society 2025b), </w:t>
      </w:r>
      <w:r w:rsidR="51AEEB8E">
        <w:t>thus we do not present deployment strategies</w:t>
      </w:r>
      <w:r w:rsidR="457B20A2">
        <w:t xml:space="preserve">, data or analysis for </w:t>
      </w:r>
      <w:r w:rsidR="06118A9E">
        <w:t xml:space="preserve">any </w:t>
      </w:r>
      <w:r w:rsidR="004AD2CC">
        <w:t xml:space="preserve">of the </w:t>
      </w:r>
      <w:r w:rsidR="457B20A2">
        <w:t>sites</w:t>
      </w:r>
      <w:r w:rsidR="6360F31B">
        <w:t xml:space="preserve"> monitored in 2024-2025</w:t>
      </w:r>
      <w:r w:rsidR="772CB5BF">
        <w:t>.</w:t>
      </w:r>
    </w:p>
    <w:p w14:paraId="45B089EA" w14:textId="77777777" w:rsidR="003A20E5" w:rsidRDefault="00F9283F">
      <w:pPr>
        <w:pStyle w:val="Heading2"/>
      </w:pPr>
      <w:bookmarkStart w:id="32" w:name="field-equipment"/>
      <w:bookmarkEnd w:id="28"/>
      <w:r>
        <w:t>Field Equipment</w:t>
      </w:r>
    </w:p>
    <w:p w14:paraId="33A5EF41" w14:textId="48281386" w:rsidR="003A20E5" w:rsidRDefault="772CB5BF" w:rsidP="6CC52428">
      <w:pPr>
        <w:pStyle w:val="FirstParagraph"/>
        <w:spacing w:line="259" w:lineRule="auto"/>
      </w:pPr>
      <w:r>
        <w:t xml:space="preserve">To observe changes in monarch abundance </w:t>
      </w:r>
      <w:r w:rsidR="24DB7C62">
        <w:t xml:space="preserve">(cluster size) </w:t>
      </w:r>
      <w:r>
        <w:t xml:space="preserve">in response to wind, we deployed remote monitoring equipment </w:t>
      </w:r>
      <w:r w:rsidR="7FFBE578">
        <w:t xml:space="preserve">adjacent to </w:t>
      </w:r>
      <w:r>
        <w:t xml:space="preserve">butterfly clusters </w:t>
      </w:r>
      <w:r w:rsidR="6009816B">
        <w:t>using</w:t>
      </w:r>
      <w:r>
        <w:t xml:space="preserve"> </w:t>
      </w:r>
      <w:r w:rsidR="49DDCDC8">
        <w:t>15-meter-tall</w:t>
      </w:r>
      <w:r w:rsidR="12BFAEBD">
        <w:t xml:space="preserve"> fiberglass </w:t>
      </w:r>
      <w:r>
        <w:t>telescoping poles (Max-Gain Systems, Inc., Marietta, GA)</w:t>
      </w:r>
      <w:r w:rsidR="0F6C1779">
        <w:t>. Poles were</w:t>
      </w:r>
      <w:r>
        <w:t xml:space="preserve"> anchored at three points</w:t>
      </w:r>
      <w:r w:rsidR="2BBC4AFE">
        <w:t>,</w:t>
      </w:r>
      <w:r>
        <w:t xml:space="preserve"> </w:t>
      </w:r>
      <w:r w:rsidR="5968D491">
        <w:t xml:space="preserve">with </w:t>
      </w:r>
      <w:r>
        <w:t>ground anchors</w:t>
      </w:r>
      <w:r w:rsidR="021B25AA">
        <w:t xml:space="preserve"> </w:t>
      </w:r>
      <w:r w:rsidR="45CBC8C1">
        <w:t>and</w:t>
      </w:r>
      <w:r>
        <w:t xml:space="preserve"> guy lines </w:t>
      </w:r>
      <w:r w:rsidR="18604F37">
        <w:t>connecting</w:t>
      </w:r>
      <w:r>
        <w:t xml:space="preserve"> th</w:t>
      </w:r>
      <w:r w:rsidR="3B250AC5">
        <w:t>e</w:t>
      </w:r>
      <w:r>
        <w:t xml:space="preserve"> base</w:t>
      </w:r>
      <w:r w:rsidR="011C32D1">
        <w:t xml:space="preserve"> </w:t>
      </w:r>
      <w:r w:rsidR="5E92D02A">
        <w:t xml:space="preserve">(anchors) </w:t>
      </w:r>
      <w:r w:rsidR="011C32D1">
        <w:t>to the pole’s top,</w:t>
      </w:r>
      <w:r>
        <w:t xml:space="preserve"> t</w:t>
      </w:r>
      <w:r w:rsidR="55096C82">
        <w:t xml:space="preserve">hus </w:t>
      </w:r>
      <w:r>
        <w:t>creat</w:t>
      </w:r>
      <w:r w:rsidR="3B42FFE1">
        <w:t>ing</w:t>
      </w:r>
      <w:r w:rsidR="47185191">
        <w:t xml:space="preserve"> </w:t>
      </w:r>
      <w:r>
        <w:t>stable</w:t>
      </w:r>
      <w:r w:rsidR="58516B01">
        <w:t xml:space="preserve"> </w:t>
      </w:r>
      <w:r>
        <w:t>freestanding structures.</w:t>
      </w:r>
      <w:r w:rsidR="339EDAAC">
        <w:t xml:space="preserve"> </w:t>
      </w:r>
      <w:commentRangeStart w:id="33"/>
      <w:commentRangeStart w:id="34"/>
      <w:r w:rsidR="30E59B29">
        <w:t>P</w:t>
      </w:r>
      <w:r>
        <w:t>ole</w:t>
      </w:r>
      <w:r w:rsidR="21259DCB">
        <w:t>s</w:t>
      </w:r>
      <w:r w:rsidR="549D1FFB">
        <w:t xml:space="preserve"> </w:t>
      </w:r>
      <w:r>
        <w:t>w</w:t>
      </w:r>
      <w:r w:rsidR="3E781B68">
        <w:t xml:space="preserve">ere </w:t>
      </w:r>
      <w:r>
        <w:t xml:space="preserve">4-17 meters </w:t>
      </w:r>
      <w:r w:rsidR="423EEADA">
        <w:t xml:space="preserve">(horizontal distance) </w:t>
      </w:r>
      <w:r>
        <w:t xml:space="preserve">from </w:t>
      </w:r>
      <w:r w:rsidR="3D1E26F5">
        <w:t>their</w:t>
      </w:r>
      <w:r w:rsidR="282609CF">
        <w:t xml:space="preserve"> </w:t>
      </w:r>
      <w:r>
        <w:t>cluster</w:t>
      </w:r>
      <w:r w:rsidR="65D348FF">
        <w:t xml:space="preserve">. </w:t>
      </w:r>
      <w:commentRangeEnd w:id="33"/>
      <w:r>
        <w:rPr>
          <w:rStyle w:val="CommentReference"/>
          <w:sz w:val="24"/>
          <w:szCs w:val="24"/>
        </w:rPr>
        <w:commentReference w:id="33"/>
      </w:r>
      <w:commentRangeEnd w:id="34"/>
      <w:r>
        <w:rPr>
          <w:rStyle w:val="CommentReference"/>
          <w:sz w:val="24"/>
          <w:szCs w:val="24"/>
        </w:rPr>
        <w:commentReference w:id="34"/>
      </w:r>
      <w:r w:rsidR="65D348FF">
        <w:t>T</w:t>
      </w:r>
      <w:r w:rsidR="7DFAF24B">
        <w:t>his distance was</w:t>
      </w:r>
      <w:r>
        <w:t xml:space="preserve"> determined through field testing</w:t>
      </w:r>
      <w:r w:rsidR="47508385">
        <w:t xml:space="preserve"> </w:t>
      </w:r>
      <w:r w:rsidR="16F20024">
        <w:t>to</w:t>
      </w:r>
      <w:r>
        <w:t xml:space="preserve"> </w:t>
      </w:r>
      <w:r w:rsidR="67BCE356">
        <w:t>provid</w:t>
      </w:r>
      <w:r w:rsidR="747CBCD6">
        <w:t>e</w:t>
      </w:r>
      <w:r w:rsidR="67BCE356">
        <w:t xml:space="preserve"> the </w:t>
      </w:r>
      <w:r>
        <w:t>image resolution requir</w:t>
      </w:r>
      <w:r w:rsidR="7127E595">
        <w:t>ed</w:t>
      </w:r>
      <w:r>
        <w:t xml:space="preserve"> </w:t>
      </w:r>
      <w:r w:rsidR="398D70A2">
        <w:t xml:space="preserve">by </w:t>
      </w:r>
      <w:r>
        <w:t xml:space="preserve">our grid-based counting method </w:t>
      </w:r>
      <w:r w:rsidR="3FD75F00">
        <w:t>(see below)</w:t>
      </w:r>
      <w:r w:rsidR="68E0FB94">
        <w:t xml:space="preserve">. </w:t>
      </w:r>
      <w:r w:rsidR="1D24BC1F">
        <w:t>Specifically, t</w:t>
      </w:r>
      <w:r w:rsidR="68E0FB94">
        <w:t>his positioning</w:t>
      </w:r>
      <w:r w:rsidR="3FD75F00">
        <w:t xml:space="preserve"> minimiz</w:t>
      </w:r>
      <w:r w:rsidR="0C365ED8">
        <w:t>ed</w:t>
      </w:r>
      <w:r w:rsidR="3FD75F00">
        <w:t xml:space="preserve"> </w:t>
      </w:r>
      <w:r>
        <w:t xml:space="preserve">disturbance </w:t>
      </w:r>
      <w:r w:rsidR="6A33E027">
        <w:t xml:space="preserve">to </w:t>
      </w:r>
      <w:r w:rsidR="23074356">
        <w:t>monarchs</w:t>
      </w:r>
      <w:r w:rsidR="372AE85A">
        <w:t xml:space="preserve">, </w:t>
      </w:r>
      <w:r w:rsidR="114BA884">
        <w:t xml:space="preserve">provided </w:t>
      </w:r>
      <w:r w:rsidR="16356427">
        <w:t>sufficient</w:t>
      </w:r>
      <w:r w:rsidR="114BA884">
        <w:t xml:space="preserve"> </w:t>
      </w:r>
      <w:r>
        <w:t xml:space="preserve">field of view, </w:t>
      </w:r>
      <w:r w:rsidR="24A83A66">
        <w:t>and provided necessary</w:t>
      </w:r>
      <w:r>
        <w:t xml:space="preserve"> </w:t>
      </w:r>
      <w:r w:rsidR="42F4DADB">
        <w:t xml:space="preserve">resolution </w:t>
      </w:r>
      <w:r w:rsidR="62246DA9">
        <w:t>of</w:t>
      </w:r>
      <w:r w:rsidR="69F62655">
        <w:t xml:space="preserve"> individual</w:t>
      </w:r>
      <w:r w:rsidR="62246DA9">
        <w:t xml:space="preserve"> clustered </w:t>
      </w:r>
      <w:r>
        <w:t>butterfl</w:t>
      </w:r>
      <w:r w:rsidR="1FF3E84A">
        <w:t>ies</w:t>
      </w:r>
      <w:r>
        <w:t xml:space="preserve">. </w:t>
      </w:r>
      <w:r w:rsidR="5EFF3A16">
        <w:t>In addition, p</w:t>
      </w:r>
      <w:r>
        <w:t xml:space="preserve">ole placement </w:t>
      </w:r>
      <w:r w:rsidR="4277FC13">
        <w:t xml:space="preserve">was often constrained by </w:t>
      </w:r>
      <w:r>
        <w:t xml:space="preserve">ground stability </w:t>
      </w:r>
      <w:r w:rsidR="64DE7252">
        <w:t xml:space="preserve">relative to </w:t>
      </w:r>
      <w:r>
        <w:t xml:space="preserve">the </w:t>
      </w:r>
      <w:r w:rsidR="74A14913">
        <w:t>freestanding</w:t>
      </w:r>
      <w:r>
        <w:t xml:space="preserve"> structure, structure </w:t>
      </w:r>
      <w:r w:rsidR="5B974BE0">
        <w:t>footprint</w:t>
      </w:r>
      <w:r w:rsidR="10C80432">
        <w:t xml:space="preserve">, </w:t>
      </w:r>
      <w:r>
        <w:t xml:space="preserve">clearance requirements, and viewing angles. </w:t>
      </w:r>
      <w:r w:rsidR="2BAC0E1E">
        <w:t>Deployments</w:t>
      </w:r>
      <w:r>
        <w:t xml:space="preserve"> near active clusters</w:t>
      </w:r>
      <w:r w:rsidR="32580FA5">
        <w:t xml:space="preserve"> </w:t>
      </w:r>
      <w:r w:rsidR="01702655">
        <w:t xml:space="preserve">did </w:t>
      </w:r>
      <w:r>
        <w:t xml:space="preserve">minimize </w:t>
      </w:r>
      <w:r w:rsidR="4B4E9B18">
        <w:t>disturbance</w:t>
      </w:r>
      <w:r w:rsidR="2DCC27C3">
        <w:t xml:space="preserve">; </w:t>
      </w:r>
      <w:r>
        <w:t>no butterfly dispersal was observed during equipment deployment.</w:t>
      </w:r>
    </w:p>
    <w:p w14:paraId="67587EDB" w14:textId="2D30863A" w:rsidR="003A20E5" w:rsidRDefault="08250E72" w:rsidP="772CB5BF">
      <w:pPr>
        <w:pStyle w:val="BodyText"/>
        <w:spacing w:line="259" w:lineRule="auto"/>
      </w:pPr>
      <w:r>
        <w:t>Monarch abundance</w:t>
      </w:r>
      <w:r w:rsidR="772CB5BF">
        <w:t xml:space="preserve"> </w:t>
      </w:r>
      <w:r w:rsidR="264D10CC">
        <w:t xml:space="preserve">(cluster size) </w:t>
      </w:r>
      <w:r w:rsidR="425B7C98">
        <w:t>was monitored using</w:t>
      </w:r>
      <w:r w:rsidR="772CB5BF">
        <w:t xml:space="preserve"> trail cameras (GardePro E7 and E8, Shenzhen, China) </w:t>
      </w:r>
      <w:r w:rsidR="6E5D72D7">
        <w:t xml:space="preserve">modified </w:t>
      </w:r>
      <w:r w:rsidR="772CB5BF">
        <w:t xml:space="preserve">for near-infrared </w:t>
      </w:r>
      <w:r w:rsidR="45EA9D42">
        <w:t xml:space="preserve">(NIR) </w:t>
      </w:r>
      <w:r w:rsidR="772CB5BF">
        <w:t xml:space="preserve">imaging </w:t>
      </w:r>
      <w:r w:rsidR="4A49EE71">
        <w:t xml:space="preserve">which </w:t>
      </w:r>
      <w:r w:rsidR="772CB5BF">
        <w:t>enhance</w:t>
      </w:r>
      <w:r w:rsidR="5C8BBD31">
        <w:t>d</w:t>
      </w:r>
      <w:r w:rsidR="772CB5BF">
        <w:t xml:space="preserve"> clustering butterfl</w:t>
      </w:r>
      <w:r w:rsidR="422D294E">
        <w:t>y</w:t>
      </w:r>
      <w:r w:rsidR="772CB5BF">
        <w:t xml:space="preserve"> and vegetation</w:t>
      </w:r>
      <w:r w:rsidR="1D273E01">
        <w:t xml:space="preserve"> contrast</w:t>
      </w:r>
      <w:r w:rsidR="08C1A2A9">
        <w:t xml:space="preserve"> (Hristov et al. 2019), which in turn </w:t>
      </w:r>
      <w:r w:rsidR="5357E118">
        <w:t>improv</w:t>
      </w:r>
      <w:r w:rsidR="362991D7">
        <w:t>ed</w:t>
      </w:r>
      <w:r w:rsidR="5357E118">
        <w:t xml:space="preserve"> </w:t>
      </w:r>
      <w:r w:rsidR="34DE1373">
        <w:t xml:space="preserve">abundance </w:t>
      </w:r>
      <w:r w:rsidR="2591B6F7">
        <w:t>estimation</w:t>
      </w:r>
      <w:r w:rsidR="0B92CEDC">
        <w:t>.</w:t>
      </w:r>
      <w:r w:rsidR="772CB5BF">
        <w:t xml:space="preserve"> </w:t>
      </w:r>
      <w:r w:rsidR="025B0A48">
        <w:t>C</w:t>
      </w:r>
      <w:r w:rsidR="772CB5BF">
        <w:t xml:space="preserve">ameras were </w:t>
      </w:r>
      <w:r w:rsidR="76F9A3DB">
        <w:t xml:space="preserve">chosen </w:t>
      </w:r>
      <w:r w:rsidR="772CB5BF">
        <w:t xml:space="preserve">for durability </w:t>
      </w:r>
      <w:r w:rsidR="2C0A1CC8">
        <w:t xml:space="preserve">under </w:t>
      </w:r>
      <w:r w:rsidR="772CB5BF">
        <w:t>extended field deployment, native time-lapse functionality, and modification potential.</w:t>
      </w:r>
      <w:r w:rsidR="16EC92B5">
        <w:t xml:space="preserve"> </w:t>
      </w:r>
      <w:r w:rsidR="30B69D2A">
        <w:t>M</w:t>
      </w:r>
      <w:r w:rsidR="772CB5BF">
        <w:t xml:space="preserve">odifications exploited </w:t>
      </w:r>
      <w:r w:rsidR="21C212D3">
        <w:t xml:space="preserve">an </w:t>
      </w:r>
      <w:r w:rsidR="772CB5BF">
        <w:t xml:space="preserve">internal filter-switching mechanism by engaging the clear glass filter, disconnecting power </w:t>
      </w:r>
      <w:r w:rsidR="308E4606">
        <w:t xml:space="preserve">to </w:t>
      </w:r>
      <w:r w:rsidR="772CB5BF">
        <w:t>prevent reversion to infrared</w:t>
      </w:r>
      <w:r w:rsidR="669B7C32">
        <w:t xml:space="preserve">, and </w:t>
      </w:r>
      <w:commentRangeStart w:id="35"/>
      <w:commentRangeStart w:id="36"/>
      <w:r w:rsidR="669B7C32">
        <w:t xml:space="preserve">mounting </w:t>
      </w:r>
      <w:r w:rsidR="2D28DC44">
        <w:t>NIR</w:t>
      </w:r>
      <w:r w:rsidR="772CB5BF">
        <w:t xml:space="preserve"> pass filters</w:t>
      </w:r>
      <w:r w:rsidR="772CB5BF" w:rsidRPr="772CB5BF">
        <w:rPr>
          <w:b/>
          <w:bCs/>
        </w:rPr>
        <w:t xml:space="preserve"> </w:t>
      </w:r>
      <w:r w:rsidR="772CB5BF">
        <w:t>(</w:t>
      </w:r>
      <m:oMath>
        <m:r>
          <m:rPr>
            <m:sty m:val="p"/>
          </m:rPr>
          <w:rPr>
            <w:rFonts w:ascii="Cambria Math" w:hAnsi="Cambria Math"/>
          </w:rPr>
          <m:t>&gt;</m:t>
        </m:r>
      </m:oMath>
      <w:r w:rsidR="772CB5BF">
        <w:t>850 nm) externally</w:t>
      </w:r>
      <w:commentRangeEnd w:id="35"/>
      <w:r w:rsidR="00CC6356">
        <w:rPr>
          <w:rStyle w:val="CommentReference"/>
          <w:sz w:val="24"/>
          <w:szCs w:val="24"/>
        </w:rPr>
        <w:commentReference w:id="35"/>
      </w:r>
      <w:commentRangeEnd w:id="36"/>
      <w:r>
        <w:rPr>
          <w:rStyle w:val="CommentReference"/>
          <w:sz w:val="24"/>
          <w:szCs w:val="24"/>
        </w:rPr>
        <w:commentReference w:id="36"/>
      </w:r>
      <w:r w:rsidR="26768ACA">
        <w:t xml:space="preserve">. </w:t>
      </w:r>
      <w:r w:rsidR="772CB5BF">
        <w:t xml:space="preserve"> </w:t>
      </w:r>
      <w:r w:rsidR="4B6CEE03">
        <w:t>R</w:t>
      </w:r>
      <w:r w:rsidR="772CB5BF">
        <w:t>estrict incoming light to NIR wavelengths</w:t>
      </w:r>
      <w:r w:rsidR="29FEE582">
        <w:t xml:space="preserve"> </w:t>
      </w:r>
      <w:r w:rsidR="772CB5BF">
        <w:t xml:space="preserve">produced </w:t>
      </w:r>
      <w:r w:rsidR="2B86465E">
        <w:t xml:space="preserve">black and </w:t>
      </w:r>
      <w:r w:rsidR="01EC2EF6">
        <w:t xml:space="preserve">white </w:t>
      </w:r>
      <w:r w:rsidR="772CB5BF">
        <w:t>images w</w:t>
      </w:r>
      <w:r w:rsidR="515C4AFE">
        <w:t>h</w:t>
      </w:r>
      <w:r w:rsidR="772CB5BF">
        <w:t xml:space="preserve">ere clustering butterflies appeared as dark masses against </w:t>
      </w:r>
      <w:commentRangeStart w:id="37"/>
      <w:commentRangeStart w:id="38"/>
      <w:r w:rsidR="772CB5BF">
        <w:t xml:space="preserve">bright eucalyptus foliage. </w:t>
      </w:r>
      <w:commentRangeEnd w:id="37"/>
      <w:r w:rsidR="00923BEB">
        <w:rPr>
          <w:rStyle w:val="CommentReference"/>
          <w:sz w:val="24"/>
          <w:szCs w:val="24"/>
        </w:rPr>
        <w:commentReference w:id="37"/>
      </w:r>
      <w:commentRangeEnd w:id="38"/>
      <w:r>
        <w:rPr>
          <w:rStyle w:val="CommentReference"/>
          <w:sz w:val="24"/>
          <w:szCs w:val="24"/>
        </w:rPr>
        <w:commentReference w:id="38"/>
      </w:r>
      <w:r w:rsidR="772CB5BF">
        <w:t xml:space="preserve">Field </w:t>
      </w:r>
      <w:r w:rsidR="63711141">
        <w:t xml:space="preserve">comparison to human-labeler (see below) </w:t>
      </w:r>
      <w:r w:rsidR="772CB5BF">
        <w:t xml:space="preserve">confirmed </w:t>
      </w:r>
      <w:r w:rsidR="5D7656F6">
        <w:t xml:space="preserve">sufficient visual </w:t>
      </w:r>
      <w:r w:rsidR="772CB5BF">
        <w:t>contrast</w:t>
      </w:r>
      <w:r w:rsidR="427058CB">
        <w:t xml:space="preserve"> for accurate estimation of cluster size</w:t>
      </w:r>
      <w:r w:rsidR="772CB5BF">
        <w:t>.</w:t>
      </w:r>
      <w:r w:rsidR="68638F7D">
        <w:t xml:space="preserve"> </w:t>
      </w:r>
      <w:r w:rsidR="772CB5BF">
        <w:t>Camera</w:t>
      </w:r>
      <w:r w:rsidR="27AA5D29">
        <w:t>s</w:t>
      </w:r>
      <w:r w:rsidR="2C90FF30">
        <w:t>, in time-lapse mode with motion detection disabled,</w:t>
      </w:r>
      <w:r w:rsidR="772CB5BF">
        <w:t xml:space="preserve"> </w:t>
      </w:r>
      <w:r w:rsidR="6CBAC9CA">
        <w:t xml:space="preserve">were </w:t>
      </w:r>
      <w:r w:rsidR="772CB5BF">
        <w:t>mount</w:t>
      </w:r>
      <w:r w:rsidR="5501F21C">
        <w:t xml:space="preserve">ing </w:t>
      </w:r>
      <w:r w:rsidR="772CB5BF">
        <w:t xml:space="preserve">atop poles </w:t>
      </w:r>
      <w:r w:rsidR="30ABAF5C">
        <w:t>and positioned horizontally toward butterfly clusters at roost height</w:t>
      </w:r>
      <w:r w:rsidR="772CB5BF">
        <w:t xml:space="preserve">. </w:t>
      </w:r>
      <w:r w:rsidR="0716B332">
        <w:t>W</w:t>
      </w:r>
      <w:r w:rsidR="772CB5BF">
        <w:t>ireless live</w:t>
      </w:r>
      <w:r w:rsidR="5B26229F">
        <w:t>-</w:t>
      </w:r>
      <w:r w:rsidR="772CB5BF">
        <w:t xml:space="preserve">view enabled real-time preview and precise camera aiming </w:t>
      </w:r>
      <w:r w:rsidR="1D2B7A8D">
        <w:t xml:space="preserve">at </w:t>
      </w:r>
      <w:r w:rsidR="7F20989A">
        <w:t xml:space="preserve">the time </w:t>
      </w:r>
      <w:r w:rsidR="1D2B7A8D">
        <w:t xml:space="preserve">of </w:t>
      </w:r>
      <w:r w:rsidR="772CB5BF">
        <w:t xml:space="preserve">deployment. </w:t>
      </w:r>
      <w:r w:rsidR="07760631">
        <w:t>The c</w:t>
      </w:r>
      <w:r w:rsidR="4D300754">
        <w:t>amera s</w:t>
      </w:r>
      <w:r w:rsidR="772CB5BF">
        <w:t>ampling interval</w:t>
      </w:r>
      <w:r w:rsidR="24613924">
        <w:t>, which</w:t>
      </w:r>
      <w:r w:rsidR="772CB5BF">
        <w:t xml:space="preserve"> balanced </w:t>
      </w:r>
      <w:r w:rsidR="44512C7C">
        <w:t xml:space="preserve">information content and </w:t>
      </w:r>
      <w:r w:rsidR="2038AD0E">
        <w:t xml:space="preserve">temporal </w:t>
      </w:r>
      <w:r w:rsidR="44512C7C">
        <w:t>resolution</w:t>
      </w:r>
      <w:r w:rsidR="772CB5BF">
        <w:t xml:space="preserve">, battery life and </w:t>
      </w:r>
      <w:r w:rsidR="0B368A18">
        <w:t xml:space="preserve">human-labeler </w:t>
      </w:r>
      <w:r w:rsidR="772CB5BF">
        <w:t>data processing</w:t>
      </w:r>
      <w:r w:rsidR="6708EB9E">
        <w:t xml:space="preserve"> capacity,</w:t>
      </w:r>
      <w:r w:rsidR="772CB5BF">
        <w:t xml:space="preserve"> </w:t>
      </w:r>
      <w:r w:rsidR="43CD1FB4">
        <w:t xml:space="preserve">was determined </w:t>
      </w:r>
      <w:r w:rsidR="62A90D95">
        <w:t>through</w:t>
      </w:r>
      <w:r w:rsidR="772CB5BF">
        <w:t xml:space="preserve"> statistical validation. Initial deployments used 10-minute intervals to capture </w:t>
      </w:r>
      <w:r w:rsidR="4129B6DA">
        <w:t xml:space="preserve">images of </w:t>
      </w:r>
      <w:r w:rsidR="772CB5BF">
        <w:t>chang</w:t>
      </w:r>
      <w:r w:rsidR="7B252505">
        <w:t>ing</w:t>
      </w:r>
      <w:r w:rsidR="772CB5BF">
        <w:t xml:space="preserve"> butterfly abundance</w:t>
      </w:r>
      <w:r w:rsidR="17089083">
        <w:t xml:space="preserve">. </w:t>
      </w:r>
      <w:commentRangeStart w:id="39"/>
      <w:commentRangeStart w:id="40"/>
      <w:r w:rsidR="772CB5BF">
        <w:t>Post-deployment analys</w:t>
      </w:r>
      <w:r w:rsidR="2CD3513A">
        <w:t>e</w:t>
      </w:r>
      <w:r w:rsidR="772CB5BF">
        <w:t>s using mixed-effects models and information-theoretic approaches systematically conducted sequential subsampl</w:t>
      </w:r>
      <w:r w:rsidR="38707DEB">
        <w:t xml:space="preserve">ing </w:t>
      </w:r>
      <w:r w:rsidR="772CB5BF">
        <w:t xml:space="preserve">starting with full temporal resolution </w:t>
      </w:r>
      <w:r w:rsidR="1B816553">
        <w:t>(</w:t>
      </w:r>
      <w:r w:rsidR="4317420E">
        <w:t>10-minute</w:t>
      </w:r>
      <w:r w:rsidR="1B816553">
        <w:t xml:space="preserve"> interval) </w:t>
      </w:r>
      <w:r w:rsidR="772CB5BF">
        <w:t>and progressively testing reduced frequencies</w:t>
      </w:r>
      <w:commentRangeEnd w:id="39"/>
      <w:r w:rsidR="00254AA9">
        <w:rPr>
          <w:rStyle w:val="CommentReference"/>
          <w:sz w:val="24"/>
          <w:szCs w:val="24"/>
        </w:rPr>
        <w:commentReference w:id="39"/>
      </w:r>
      <w:commentRangeEnd w:id="40"/>
      <w:r>
        <w:rPr>
          <w:rStyle w:val="CommentReference"/>
          <w:sz w:val="24"/>
          <w:szCs w:val="24"/>
        </w:rPr>
        <w:commentReference w:id="40"/>
      </w:r>
      <w:r w:rsidR="772CB5BF">
        <w:t xml:space="preserve">. </w:t>
      </w:r>
      <w:r w:rsidR="0B18F2BE">
        <w:t>M</w:t>
      </w:r>
      <w:r w:rsidR="772CB5BF">
        <w:t>odel comparison</w:t>
      </w:r>
      <w:r w:rsidR="3EDEAD43">
        <w:t>,</w:t>
      </w:r>
      <w:r w:rsidR="772CB5BF">
        <w:t xml:space="preserve"> using Akaike Information Criterion (AIC)</w:t>
      </w:r>
      <w:r w:rsidR="02FAB1CE">
        <w:t>,</w:t>
      </w:r>
      <w:r w:rsidR="772CB5BF">
        <w:t xml:space="preserve"> demonstrated that 30-minute intervals provided optimal balance, losing less than 5% of information </w:t>
      </w:r>
      <w:r w:rsidR="3B5F940C">
        <w:t xml:space="preserve">(measured by root mean square error) </w:t>
      </w:r>
      <w:r w:rsidR="772CB5BF">
        <w:t xml:space="preserve">compared to full temporal resolution  while reducing image </w:t>
      </w:r>
      <w:r w:rsidR="6EC90B0C">
        <w:t xml:space="preserve">processing </w:t>
      </w:r>
      <w:r w:rsidR="772CB5BF">
        <w:t xml:space="preserve">workload by 67%. Variance comparison analysis and visual assessment of fitted trend lines confirmed that this interval preserved essential time-series patterns including diurnal activity cycles, weather-response dynamics, and multi-day population trends. Battery life constraints and field deployment logistics </w:t>
      </w:r>
      <w:r w:rsidR="229682C7">
        <w:t>were consistent with</w:t>
      </w:r>
      <w:r w:rsidR="772CB5BF">
        <w:t xml:space="preserve"> this interval, enabling extended autonomous operation essential for capturing complete behavioral sequences during variable weather conditions.</w:t>
      </w:r>
    </w:p>
    <w:p w14:paraId="57A90002" w14:textId="292F9CD6" w:rsidR="003A20E5" w:rsidRDefault="772CB5BF">
      <w:pPr>
        <w:pStyle w:val="BodyText"/>
      </w:pPr>
      <w:r>
        <w:t xml:space="preserve">To quantify </w:t>
      </w:r>
      <w:r w:rsidR="2A65DE15">
        <w:t xml:space="preserve">if </w:t>
      </w:r>
      <w:r w:rsidR="382FD550">
        <w:t xml:space="preserve">predicted </w:t>
      </w:r>
      <w:r>
        <w:t>wind conditions influence</w:t>
      </w:r>
      <w:r w:rsidR="50542AD9">
        <w:t>d</w:t>
      </w:r>
      <w:r>
        <w:t xml:space="preserve"> butterfly behavior, </w:t>
      </w:r>
      <w:r w:rsidR="4C236862">
        <w:t>wind monitoring equipment (</w:t>
      </w:r>
      <w:r>
        <w:t>WindLog Wind Data Loggers</w:t>
      </w:r>
      <w:r w:rsidR="5948F16F">
        <w:t xml:space="preserve">, </w:t>
      </w:r>
      <w:r>
        <w:t xml:space="preserve">Rain Wise Inc., Trenton, Maine) </w:t>
      </w:r>
      <w:r w:rsidR="6C411411">
        <w:t xml:space="preserve">was </w:t>
      </w:r>
      <w:r>
        <w:t xml:space="preserve">installed at pole apices </w:t>
      </w:r>
      <w:r w:rsidR="6FA3E2F2">
        <w:t xml:space="preserve">thereby </w:t>
      </w:r>
      <w:r>
        <w:t>measur</w:t>
      </w:r>
      <w:r w:rsidR="6CDED651">
        <w:t>ing</w:t>
      </w:r>
      <w:r>
        <w:t xml:space="preserve"> wind at </w:t>
      </w:r>
      <w:r w:rsidR="4B164358">
        <w:t>approximal</w:t>
      </w:r>
      <w:r>
        <w:t xml:space="preserve"> butterfly roost </w:t>
      </w:r>
      <w:r w:rsidR="209D85E4">
        <w:t>heights</w:t>
      </w:r>
      <w:r>
        <w:t xml:space="preserve">. </w:t>
      </w:r>
      <w:r w:rsidR="4B14E9EE">
        <w:t>Wind loggers</w:t>
      </w:r>
      <w:r>
        <w:t xml:space="preserve"> recorded average wind speed and maximum wind gust at one-minute intervals</w:t>
      </w:r>
      <w:r w:rsidR="3E4DF9EE">
        <w:t>. This</w:t>
      </w:r>
      <w:r w:rsidR="045A60B5">
        <w:t xml:space="preserve"> was </w:t>
      </w:r>
      <w:r>
        <w:t xml:space="preserve">the </w:t>
      </w:r>
      <w:r w:rsidR="570A6DA1">
        <w:t>shortest in</w:t>
      </w:r>
      <w:r w:rsidR="2BCB9646">
        <w:t xml:space="preserve">terval </w:t>
      </w:r>
      <w:r>
        <w:t>supported by the sensors</w:t>
      </w:r>
      <w:r w:rsidR="67A92D0E">
        <w:t xml:space="preserve">, </w:t>
      </w:r>
      <w:r>
        <w:t xml:space="preserve">enabled calculation of wind speed </w:t>
      </w:r>
      <w:r w:rsidR="5238D4B4">
        <w:t xml:space="preserve">minimum, maximum, and </w:t>
      </w:r>
      <w:r>
        <w:t xml:space="preserve">variance within each </w:t>
      </w:r>
      <w:r w:rsidR="458F0BC9">
        <w:t xml:space="preserve">30-minute </w:t>
      </w:r>
      <w:r>
        <w:t xml:space="preserve">photographic </w:t>
      </w:r>
      <w:r w:rsidR="790FB73C">
        <w:t>interval</w:t>
      </w:r>
      <w:r>
        <w:t xml:space="preserve">, </w:t>
      </w:r>
      <w:r w:rsidR="7B597F0A">
        <w:t xml:space="preserve">and </w:t>
      </w:r>
      <w:r>
        <w:t>captur</w:t>
      </w:r>
      <w:r w:rsidR="3EF2CC90">
        <w:t>ed</w:t>
      </w:r>
      <w:r>
        <w:t xml:space="preserve"> gustiness </w:t>
      </w:r>
      <w:r w:rsidR="34EB6819">
        <w:t xml:space="preserve">otherwise </w:t>
      </w:r>
      <w:r>
        <w:t xml:space="preserve">lost with longer </w:t>
      </w:r>
      <w:r w:rsidR="057AC767">
        <w:t>interval</w:t>
      </w:r>
      <w:r>
        <w:t>s.</w:t>
      </w:r>
    </w:p>
    <w:p w14:paraId="7420E3A8" w14:textId="7D198F06" w:rsidR="003A20E5" w:rsidRDefault="5372B0A7" w:rsidP="772CB5BF">
      <w:pPr>
        <w:pStyle w:val="BodyText"/>
        <w:spacing w:line="259" w:lineRule="auto"/>
      </w:pPr>
      <w:r>
        <w:t xml:space="preserve">Monitoring equipment was reused across locations </w:t>
      </w:r>
      <w:r w:rsidR="20F3A49F">
        <w:t>within a season</w:t>
      </w:r>
      <w:r>
        <w:t xml:space="preserve">, with repositioning following cluster </w:t>
      </w:r>
      <w:r w:rsidR="11789F7F">
        <w:t>aggregations</w:t>
      </w:r>
      <w:r>
        <w:t xml:space="preserve">. </w:t>
      </w:r>
      <w:r w:rsidR="772CB5BF">
        <w:t xml:space="preserve">To systematically organize our monitoring efforts, we defined discrete monitoring periods as deployment units. Each deployment </w:t>
      </w:r>
      <w:r w:rsidR="27D9A817">
        <w:t xml:space="preserve">unit </w:t>
      </w:r>
      <w:r w:rsidR="772CB5BF">
        <w:t>represented a unique combination of monitoring location, camera configuration (camera ID, mounting height, and viewing angle), associated wind measurements</w:t>
      </w:r>
      <w:r w:rsidR="231663CB">
        <w:t xml:space="preserve">, </w:t>
      </w:r>
      <w:r w:rsidR="135430B8">
        <w:t xml:space="preserve">and </w:t>
      </w:r>
      <w:r w:rsidR="231663CB">
        <w:t>photos for</w:t>
      </w:r>
      <w:r w:rsidR="5EBDFB94">
        <w:t xml:space="preserve"> abundance estimates</w:t>
      </w:r>
      <w:r w:rsidR="772CB5BF">
        <w:t xml:space="preserve">, </w:t>
      </w:r>
      <w:r w:rsidR="098E91FE">
        <w:t xml:space="preserve">over a </w:t>
      </w:r>
      <w:r w:rsidR="772CB5BF">
        <w:t xml:space="preserve">temporal period. </w:t>
      </w:r>
      <w:r w:rsidR="15D04744">
        <w:t>T</w:t>
      </w:r>
      <w:r w:rsidR="772CB5BF">
        <w:t>his deployment-based structure provided standardized sampling units that accounted for variation in environmental condition</w:t>
      </w:r>
      <w:r w:rsidR="7F2F7F5A">
        <w:t>s</w:t>
      </w:r>
      <w:r w:rsidR="772CB5BF">
        <w:t xml:space="preserve"> and equipment configurations while treating each deployment as </w:t>
      </w:r>
      <w:r w:rsidR="3C0DF956">
        <w:t xml:space="preserve">an </w:t>
      </w:r>
      <w:r w:rsidR="772CB5BF">
        <w:t xml:space="preserve">independent </w:t>
      </w:r>
      <w:r w:rsidR="56E8B733">
        <w:t>time-series</w:t>
      </w:r>
      <w:r w:rsidR="772CB5BF">
        <w:t xml:space="preserve">. </w:t>
      </w:r>
    </w:p>
    <w:p w14:paraId="1E0BDE91" w14:textId="77777777" w:rsidR="003A20E5" w:rsidRDefault="00F9283F">
      <w:pPr>
        <w:pStyle w:val="Heading2"/>
      </w:pPr>
      <w:bookmarkStart w:id="41" w:name="image-analysis"/>
      <w:bookmarkEnd w:id="32"/>
      <w:r>
        <w:t>Image Analysis</w:t>
      </w:r>
    </w:p>
    <w:p w14:paraId="09B2CBEE" w14:textId="24FAFE91" w:rsidR="003A20E5" w:rsidRDefault="772CB5BF">
      <w:pPr>
        <w:pStyle w:val="Heading2"/>
      </w:pPr>
      <w:bookmarkStart w:id="42" w:name="grid-based-counting-method"/>
      <w:bookmarkEnd w:id="41"/>
      <w:commentRangeStart w:id="43"/>
      <w:commentRangeStart w:id="44"/>
      <w:r>
        <w:t>Grid-based Counting Method</w:t>
      </w:r>
      <w:r w:rsidR="413E83D9">
        <w:t xml:space="preserve"> for Images</w:t>
      </w:r>
      <w:commentRangeEnd w:id="43"/>
      <w:r w:rsidR="00FC4C70">
        <w:rPr>
          <w:rStyle w:val="CommentReference"/>
          <w:sz w:val="32"/>
          <w:szCs w:val="32"/>
        </w:rPr>
        <w:commentReference w:id="43"/>
      </w:r>
      <w:commentRangeEnd w:id="44"/>
      <w:r>
        <w:rPr>
          <w:rStyle w:val="CommentReference"/>
          <w:sz w:val="32"/>
          <w:szCs w:val="32"/>
        </w:rPr>
        <w:commentReference w:id="44"/>
      </w:r>
    </w:p>
    <w:p w14:paraId="4B39C1AC" w14:textId="354DAF42" w:rsidR="003A20E5" w:rsidRDefault="772CB5BF" w:rsidP="772CB5BF">
      <w:pPr>
        <w:pStyle w:val="FirstParagraph"/>
      </w:pPr>
      <w:r>
        <w:t xml:space="preserve">To </w:t>
      </w:r>
      <w:r w:rsidR="63A2F751">
        <w:t xml:space="preserve">systematically </w:t>
      </w:r>
      <w:r>
        <w:t xml:space="preserve">quantify changes in </w:t>
      </w:r>
      <w:r w:rsidR="739F42CF">
        <w:t xml:space="preserve">overwintering </w:t>
      </w:r>
      <w:r>
        <w:t xml:space="preserve">butterfly abundance from </w:t>
      </w:r>
      <w:r w:rsidR="06791D8D">
        <w:t xml:space="preserve">deployment </w:t>
      </w:r>
      <w:r>
        <w:t>image</w:t>
      </w:r>
      <w:r w:rsidR="36F7B3D9">
        <w:t>s</w:t>
      </w:r>
      <w:r>
        <w:t xml:space="preserve">, we developed a grid-based counting protocol </w:t>
      </w:r>
      <w:r w:rsidR="0EB48619">
        <w:t xml:space="preserve">that </w:t>
      </w:r>
      <w:r>
        <w:t>balanc</w:t>
      </w:r>
      <w:r w:rsidR="086E758A">
        <w:t>ed</w:t>
      </w:r>
      <w:r>
        <w:t xml:space="preserve"> accuracy with the practical constraints of analyzing tens of thousands of images. This approach addre</w:t>
      </w:r>
      <w:r w:rsidR="037A9011">
        <w:t xml:space="preserve">sses </w:t>
      </w:r>
      <w:r>
        <w:t xml:space="preserve">the challenge </w:t>
      </w:r>
      <w:r w:rsidR="00E062FC">
        <w:t xml:space="preserve">presented by </w:t>
      </w:r>
      <w:r>
        <w:t xml:space="preserve">large aggregations where </w:t>
      </w:r>
      <w:r w:rsidR="350D2896">
        <w:t xml:space="preserve">counts of all </w:t>
      </w:r>
      <w:r>
        <w:t>individual</w:t>
      </w:r>
      <w:r w:rsidR="507D3E59">
        <w:t>s</w:t>
      </w:r>
      <w:r>
        <w:t xml:space="preserve"> would be prohibitively time-consuming</w:t>
      </w:r>
      <w:r w:rsidR="6DC8AA8C">
        <w:t xml:space="preserve">, and where estimates of abundance </w:t>
      </w:r>
      <w:r w:rsidR="524CAC19">
        <w:t xml:space="preserve">would be a normal alternative, as </w:t>
      </w:r>
      <w:r w:rsidR="6DC8AA8C">
        <w:t>i</w:t>
      </w:r>
      <w:r w:rsidR="4FF24CA8">
        <w:t>s typical in</w:t>
      </w:r>
      <w:r>
        <w:t xml:space="preserve"> </w:t>
      </w:r>
      <w:r w:rsidR="64424295">
        <w:t xml:space="preserve">monarch </w:t>
      </w:r>
      <w:r>
        <w:t>field researcher</w:t>
      </w:r>
      <w:r w:rsidR="1D60BDE1">
        <w:t xml:space="preserve"> </w:t>
      </w:r>
      <w:r w:rsidR="603835E1">
        <w:t xml:space="preserve">(e.g.: </w:t>
      </w:r>
      <w:r>
        <w:t>Thanksgiving Count</w:t>
      </w:r>
      <w:r w:rsidR="0FBAF836">
        <w:t xml:space="preserve">, </w:t>
      </w:r>
      <w:r>
        <w:t xml:space="preserve">Xerces Society 2018). </w:t>
      </w:r>
      <w:r w:rsidR="053015E4">
        <w:t xml:space="preserve">But, because images were available, and we were not under field </w:t>
      </w:r>
      <w:r w:rsidR="71899237">
        <w:t>conditions,</w:t>
      </w:r>
      <w:r w:rsidR="053015E4">
        <w:t xml:space="preserve"> we could be somewhat more systematic. </w:t>
      </w:r>
      <w:r w:rsidR="16C439A8">
        <w:t xml:space="preserve">Thus, we </w:t>
      </w:r>
      <w:r>
        <w:t>subdivided each image using a grid overlay system where</w:t>
      </w:r>
      <w:r w:rsidR="6F1368AA">
        <w:t>after</w:t>
      </w:r>
      <w:r>
        <w:t xml:space="preserve"> human labelers assigned order-of-magnitude estimates </w:t>
      </w:r>
      <w:r w:rsidR="27F8CE39">
        <w:t>(0 - no butterflies, 1–9 - single digits, 10–99 - dozens, and 100–999 - hundreds)</w:t>
      </w:r>
      <w:r w:rsidR="4D32EE8A">
        <w:t xml:space="preserve"> </w:t>
      </w:r>
      <w:r>
        <w:t xml:space="preserve">per cell. </w:t>
      </w:r>
      <w:r w:rsidR="7046F34B">
        <w:t xml:space="preserve">Grid dimensions (and thus number of cells) were optimized </w:t>
      </w:r>
      <w:r w:rsidR="453F9123">
        <w:t xml:space="preserve">per deployment </w:t>
      </w:r>
      <w:r w:rsidR="7046F34B">
        <w:t xml:space="preserve">to ensure most occupied cells contained butterflies in the 10–99 count range. </w:t>
      </w:r>
      <w:r>
        <w:t xml:space="preserve">Grid dimensions remained fixed </w:t>
      </w:r>
      <w:r w:rsidR="2EB55718">
        <w:t xml:space="preserve">within </w:t>
      </w:r>
      <w:r>
        <w:t>each deployment to ensure consistency</w:t>
      </w:r>
      <w:r w:rsidR="22516D9D">
        <w:t xml:space="preserve"> in estimates of abundance within a time series</w:t>
      </w:r>
      <w:r>
        <w:t xml:space="preserve">. Grid </w:t>
      </w:r>
      <w:r w:rsidR="49FBD70C">
        <w:t>dim</w:t>
      </w:r>
      <w:r>
        <w:t>e</w:t>
      </w:r>
      <w:r w:rsidR="49FBD70C">
        <w:t>nsions</w:t>
      </w:r>
      <w:r>
        <w:t xml:space="preserve"> varied </w:t>
      </w:r>
      <w:r w:rsidR="15D77EA6">
        <w:t>acros</w:t>
      </w:r>
      <w:r w:rsidR="5D607910">
        <w:t>s</w:t>
      </w:r>
      <w:r w:rsidR="15D77EA6">
        <w:t xml:space="preserve"> </w:t>
      </w:r>
      <w:r>
        <w:t>deployment</w:t>
      </w:r>
      <w:r w:rsidR="3A15D494">
        <w:t>s</w:t>
      </w:r>
      <w:r>
        <w:t xml:space="preserve"> based on camera-to-cluster distance. Th</w:t>
      </w:r>
      <w:r w:rsidR="4E3EE1C2">
        <w:t>is</w:t>
      </w:r>
      <w:r>
        <w:t xml:space="preserve"> standardization</w:t>
      </w:r>
      <w:r w:rsidR="4E55A8A9">
        <w:t xml:space="preserve"> balanced classification efficiency (effort) with spatial resolution</w:t>
      </w:r>
      <w:r w:rsidR="1272ECD7">
        <w:t xml:space="preserve">, </w:t>
      </w:r>
      <w:r>
        <w:t xml:space="preserve">minimized cells </w:t>
      </w:r>
      <w:r w:rsidR="2F39D812">
        <w:t xml:space="preserve">randomly/erroneously </w:t>
      </w:r>
      <w:r>
        <w:t xml:space="preserve">alternating between different order-of-magnitude categories </w:t>
      </w:r>
      <w:r w:rsidR="3E3F8E9C">
        <w:t xml:space="preserve">within </w:t>
      </w:r>
      <w:r w:rsidR="7D816CCF">
        <w:t xml:space="preserve">a </w:t>
      </w:r>
      <w:r>
        <w:t>time series</w:t>
      </w:r>
      <w:r w:rsidR="4BAE329E">
        <w:t xml:space="preserve">, and was </w:t>
      </w:r>
      <w:commentRangeStart w:id="45"/>
      <w:commentRangeStart w:id="46"/>
      <w:r w:rsidR="1D99B1EC">
        <w:t>facilitated with c</w:t>
      </w:r>
      <w:r w:rsidR="5C45251C">
        <w:t>ustom software developed using the Electron framework in JavaScript</w:t>
      </w:r>
      <w:commentRangeEnd w:id="45"/>
      <w:r w:rsidR="00E45404">
        <w:rPr>
          <w:rStyle w:val="CommentReference"/>
          <w:sz w:val="24"/>
          <w:szCs w:val="24"/>
        </w:rPr>
        <w:commentReference w:id="45"/>
      </w:r>
      <w:commentRangeEnd w:id="46"/>
      <w:r>
        <w:rPr>
          <w:rStyle w:val="CommentReference"/>
          <w:sz w:val="24"/>
          <w:szCs w:val="24"/>
        </w:rPr>
        <w:commentReference w:id="46"/>
      </w:r>
      <w:r w:rsidR="5C45251C">
        <w:t>.</w:t>
      </w:r>
    </w:p>
    <w:p w14:paraId="76852A98" w14:textId="1810E63B" w:rsidR="003A20E5" w:rsidRDefault="003A20E5">
      <w:pPr>
        <w:pStyle w:val="BodyText"/>
      </w:pPr>
    </w:p>
    <w:p w14:paraId="3CCF63CA" w14:textId="77777777" w:rsidR="003A20E5" w:rsidRDefault="00F9283F">
      <w:pPr>
        <w:pStyle w:val="Heading2"/>
      </w:pPr>
      <w:bookmarkStart w:id="47" w:name="counting-protocol"/>
      <w:bookmarkEnd w:id="42"/>
      <w:r>
        <w:t>Counting Protocol</w:t>
      </w:r>
    </w:p>
    <w:p w14:paraId="7912ECBA" w14:textId="3E85BA46" w:rsidR="003A20E5" w:rsidRDefault="772CB5BF" w:rsidP="772CB5BF">
      <w:pPr>
        <w:pStyle w:val="FirstParagraph"/>
        <w:spacing w:line="259" w:lineRule="auto"/>
      </w:pPr>
      <w:r>
        <w:t>Human labelers</w:t>
      </w:r>
      <w:r w:rsidR="04737A48">
        <w:t>,</w:t>
      </w:r>
      <w:r w:rsidR="17C6CB35">
        <w:t xml:space="preserve"> </w:t>
      </w:r>
      <w:r w:rsidR="04737A48">
        <w:t xml:space="preserve">trained </w:t>
      </w:r>
      <w:r w:rsidR="4EF827C7">
        <w:t xml:space="preserve">on </w:t>
      </w:r>
      <w:r w:rsidR="04737A48">
        <w:t>a comprehensive online guide with example images and detailed classification criteria,</w:t>
      </w:r>
      <w:r>
        <w:t xml:space="preserve"> estimated butterfly abundance within each grid cell using </w:t>
      </w:r>
      <w:r w:rsidR="5B1A6AC8">
        <w:t xml:space="preserve">the </w:t>
      </w:r>
      <w:r>
        <w:t>four order-of-magnitude categories</w:t>
      </w:r>
      <w:r w:rsidR="55E8180E">
        <w:t xml:space="preserve"> (</w:t>
      </w:r>
      <w:hyperlink r:id="rId9">
        <w:r w:rsidR="55E8180E" w:rsidRPr="772CB5BF">
          <w:rPr>
            <w:rStyle w:val="Hyperlink"/>
          </w:rPr>
          <w:t>https://kylenessen.github.io/monarch_trailcam_classifier/</w:t>
        </w:r>
      </w:hyperlink>
      <w:r w:rsidR="55E8180E">
        <w:t>)</w:t>
      </w:r>
      <w:r>
        <w:t xml:space="preserve">. The protocol </w:t>
      </w:r>
      <w:r w:rsidR="3AB6D02F">
        <w:t xml:space="preserve">optimized </w:t>
      </w:r>
      <w:r>
        <w:t>efficiency while maintaining consistency across observers.</w:t>
      </w:r>
      <w:r w:rsidR="4257FCA5">
        <w:t xml:space="preserve"> For example, </w:t>
      </w:r>
      <w:r>
        <w:t>abundance estimates derived from</w:t>
      </w:r>
      <w:r w:rsidR="453E71D4">
        <w:t xml:space="preserve"> </w:t>
      </w:r>
      <w:r>
        <w:t xml:space="preserve">two-dimensional </w:t>
      </w:r>
      <w:r w:rsidR="43CE55EF">
        <w:t>image plane</w:t>
      </w:r>
      <w:r w:rsidR="0129FB4B">
        <w:t>s</w:t>
      </w:r>
      <w:r w:rsidR="0FCC29F2">
        <w:t xml:space="preserve"> only</w:t>
      </w:r>
      <w:r>
        <w:t>,</w:t>
      </w:r>
      <w:r w:rsidR="02A09155">
        <w:t xml:space="preserve"> </w:t>
      </w:r>
      <w:r>
        <w:t xml:space="preserve">without estimating three-dimensional cluster </w:t>
      </w:r>
      <w:r w:rsidR="6CB440A8">
        <w:t xml:space="preserve">abundance, </w:t>
      </w:r>
      <w:r>
        <w:t xml:space="preserve">structure or depth. This approach intentionally excluded hidden individuals behind visible butterflies in overlapping aggregations, </w:t>
      </w:r>
      <w:r w:rsidR="548F0DA3">
        <w:t xml:space="preserve">thus </w:t>
      </w:r>
      <w:r>
        <w:t xml:space="preserve">providing a conservative </w:t>
      </w:r>
      <w:r w:rsidR="36548937">
        <w:t xml:space="preserve">and less </w:t>
      </w:r>
      <w:r w:rsidR="49A23E2F">
        <w:t>subjective</w:t>
      </w:r>
      <w:r w:rsidR="36548937">
        <w:t xml:space="preserve"> </w:t>
      </w:r>
      <w:r>
        <w:t xml:space="preserve">but </w:t>
      </w:r>
      <w:r w:rsidR="309E89AF">
        <w:t xml:space="preserve">more </w:t>
      </w:r>
      <w:r>
        <w:t xml:space="preserve">consistent measure </w:t>
      </w:r>
      <w:r w:rsidR="1ED5815E">
        <w:t xml:space="preserve">of </w:t>
      </w:r>
      <w:r w:rsidR="602D0659">
        <w:t>abundance</w:t>
      </w:r>
      <w:r>
        <w:t xml:space="preserve">. </w:t>
      </w:r>
      <w:r w:rsidR="436E7FB1">
        <w:t xml:space="preserve">When </w:t>
      </w:r>
      <w:r>
        <w:t>cells contain</w:t>
      </w:r>
      <w:r w:rsidR="530CC84D">
        <w:t>ed</w:t>
      </w:r>
      <w:r>
        <w:t xml:space="preserve"> partial butterflies at grid boundaries, labelers included these in counts unless double-counting </w:t>
      </w:r>
      <w:r w:rsidR="00C7B63A">
        <w:t xml:space="preserve">bumped </w:t>
      </w:r>
      <w:r>
        <w:t xml:space="preserve">an adjacent cell </w:t>
      </w:r>
      <w:r w:rsidR="653607A1">
        <w:t>in</w:t>
      </w:r>
      <w:r>
        <w:t>to a higher category. When butterfly counts fluctuated between categories a</w:t>
      </w:r>
      <w:r w:rsidR="5A1315A2">
        <w:t xml:space="preserve">long images of a </w:t>
      </w:r>
      <w:r>
        <w:t xml:space="preserve">time series, we consistently </w:t>
      </w:r>
      <w:r w:rsidR="7E6BE0BC">
        <w:t xml:space="preserve">tried to </w:t>
      </w:r>
      <w:r>
        <w:t>appl</w:t>
      </w:r>
      <w:r w:rsidR="0E80E87E">
        <w:t>y</w:t>
      </w:r>
      <w:r>
        <w:t xml:space="preserve"> the lower estimate</w:t>
      </w:r>
      <w:r w:rsidR="0EC704E2">
        <w:t xml:space="preserve"> as the starting point</w:t>
      </w:r>
      <w:r>
        <w:t>.</w:t>
      </w:r>
      <w:r w:rsidR="18CDA9B3">
        <w:t xml:space="preserve"> L</w:t>
      </w:r>
      <w:r>
        <w:t xml:space="preserve">abelers </w:t>
      </w:r>
      <w:r w:rsidR="156B4AF4">
        <w:t xml:space="preserve">also </w:t>
      </w:r>
      <w:r>
        <w:t>recorded whether cells received direct sunlight</w:t>
      </w:r>
      <w:r w:rsidR="5D4472A0">
        <w:t xml:space="preserve">, and </w:t>
      </w:r>
      <w:r>
        <w:t xml:space="preserve">classified cells as receiving direct sunlight when branches or butterflies exhibited additional illumination clearly from direct rather than indirect light. </w:t>
      </w:r>
      <w:r w:rsidR="33E3C8A1">
        <w:t xml:space="preserve">This measurement was recorded only for occupied cells and stored separately. </w:t>
      </w:r>
      <w:r w:rsidR="74D5A50D">
        <w:t xml:space="preserve">When </w:t>
      </w:r>
      <w:r w:rsidR="06E66324">
        <w:t xml:space="preserve">individual butterflies became difficult to distinguish due to pixel oversaturation, </w:t>
      </w:r>
      <w:r>
        <w:t xml:space="preserve">classification required careful attention to subtle shape recognition and contextual awareness about butterfly locations established from previous images in the time series. </w:t>
      </w:r>
      <w:r w:rsidR="4D3CA3BB">
        <w:t>L</w:t>
      </w:r>
      <w:r w:rsidR="65905498">
        <w:t xml:space="preserve">abelers received ongoing feedback throughout the classification process. All classifications underwent review </w:t>
      </w:r>
      <w:r w:rsidR="3C8D4402">
        <w:t xml:space="preserve">(KN) </w:t>
      </w:r>
      <w:r w:rsidR="65905498">
        <w:t>for common errors including mislabeled cells, incorrect category assignments, and inconsistent counting</w:t>
      </w:r>
      <w:r w:rsidR="689A16BD">
        <w:t>-</w:t>
      </w:r>
      <w:r w:rsidR="65905498">
        <w:t>criteria application. Direct communication of corrections to</w:t>
      </w:r>
      <w:r w:rsidR="3B8F6C12">
        <w:t xml:space="preserve"> all</w:t>
      </w:r>
      <w:r w:rsidR="65905498">
        <w:t xml:space="preserve"> labelers ensured consistent protocol application.</w:t>
      </w:r>
    </w:p>
    <w:p w14:paraId="4A2665D2" w14:textId="38C60B5B" w:rsidR="003A20E5" w:rsidRDefault="003A20E5">
      <w:pPr>
        <w:pStyle w:val="BodyText"/>
      </w:pPr>
    </w:p>
    <w:p w14:paraId="685A5300" w14:textId="77777777" w:rsidR="003A20E5" w:rsidRDefault="00F9283F">
      <w:pPr>
        <w:pStyle w:val="Heading2"/>
      </w:pPr>
      <w:bookmarkStart w:id="48" w:name="abundance-calculation"/>
      <w:bookmarkEnd w:id="47"/>
      <w:r>
        <w:t>Abundance Calculation</w:t>
      </w:r>
    </w:p>
    <w:p w14:paraId="4AC11018" w14:textId="0893F1E7" w:rsidR="003A20E5" w:rsidRDefault="772CB5BF">
      <w:pPr>
        <w:pStyle w:val="FirstParagraph"/>
      </w:pPr>
      <w:r>
        <w:t>We calculated a</w:t>
      </w:r>
      <w:r w:rsidR="4D435F7E">
        <w:t xml:space="preserve"> butterfly</w:t>
      </w:r>
      <w:r>
        <w:t xml:space="preserve"> abundance index </w:t>
      </w:r>
      <w:r w:rsidR="4EC5E613">
        <w:t xml:space="preserve">(BAI) </w:t>
      </w:r>
      <w:r>
        <w:t xml:space="preserve">for each frame </w:t>
      </w:r>
      <w:r w:rsidR="0FB99395">
        <w:t>in a deployment time series</w:t>
      </w:r>
      <w:r>
        <w:t>:</w:t>
      </w:r>
    </w:p>
    <w:p w14:paraId="0BBCD055" w14:textId="77777777" w:rsidR="003A20E5" w:rsidRDefault="00F9283F" w:rsidP="772CB5BF">
      <w:pPr>
        <w:pStyle w:val="BodyText"/>
        <w:jc w:val="center"/>
      </w:pPr>
      <w:commentRangeStart w:id="49"/>
      <m:oMath>
        <m:r>
          <m:rPr>
            <m:nor/>
          </m:rPr>
          <m:t>Abundance index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commentRangeEnd w:id="49"/>
      <w:r>
        <w:rPr>
          <w:rStyle w:val="CommentReference"/>
          <w:sz w:val="24"/>
          <w:szCs w:val="24"/>
        </w:rPr>
        <w:commentReference w:id="49"/>
      </w:r>
    </w:p>
    <w:p w14:paraId="4EAD914C" w14:textId="1040B7B5" w:rsidR="003A20E5" w:rsidRDefault="772CB5BF">
      <w:pPr>
        <w:pStyle w:val="FirstParagraph"/>
      </w:pPr>
      <w:r>
        <w:t xml:space="preserve">where </w:t>
      </w:r>
      <m:oMath>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represents the number of cells in category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represents the </w:t>
      </w:r>
      <w:r w:rsidR="5203CBDE">
        <w:t xml:space="preserve">protocol based </w:t>
      </w:r>
      <w:r>
        <w:t>co</w:t>
      </w:r>
      <w:r w:rsidR="7371F1F5">
        <w:t xml:space="preserve">unt </w:t>
      </w:r>
      <w:r>
        <w:t xml:space="preserve">estimate for that category. We used minimum </w:t>
      </w:r>
      <w:r w:rsidR="0F9E0C00">
        <w:t>(</w:t>
      </w:r>
      <w:r w:rsidR="5AF762EA">
        <w:t>conservative</w:t>
      </w:r>
      <w:r w:rsidR="0F9E0C00">
        <w:t xml:space="preserve">) </w:t>
      </w:r>
      <w:r>
        <w:t>category values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m:t>
        </m:r>
      </m:oMath>
      <w:r>
        <w:t xml:space="preserve"> for category 1–9,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10</m:t>
        </m:r>
      </m:oMath>
      <w:r>
        <w:t xml:space="preserve"> for category 10–99, and </w:t>
      </w: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100</m:t>
        </m:r>
      </m:oMath>
      <w:r>
        <w:t xml:space="preserve"> for category 100–999) rather than midpoint or maximum values to ensure temporal analyses reflected genuine population shifts </w:t>
      </w:r>
      <w:r w:rsidR="1964DD3E">
        <w:t>on an order of magnitude scale</w:t>
      </w:r>
      <w:r>
        <w:t>.</w:t>
      </w:r>
    </w:p>
    <w:p w14:paraId="2FFB8933" w14:textId="77777777" w:rsidR="003A20E5" w:rsidRDefault="00F9283F">
      <w:pPr>
        <w:pStyle w:val="Heading2"/>
      </w:pPr>
      <w:bookmarkStart w:id="50" w:name="temperature-data-extraction"/>
      <w:bookmarkEnd w:id="48"/>
      <w:r>
        <w:t>Temperature Data Extraction</w:t>
      </w:r>
    </w:p>
    <w:p w14:paraId="4181D2FE" w14:textId="4FDFCA3D" w:rsidR="003A20E5" w:rsidRDefault="5E9F91D4" w:rsidP="772CB5BF">
      <w:pPr>
        <w:pStyle w:val="FirstParagraph"/>
      </w:pPr>
      <w:r>
        <w:t>Given that t</w:t>
      </w:r>
      <w:r w:rsidR="772CB5BF">
        <w:t xml:space="preserve">emperature </w:t>
      </w:r>
      <w:r w:rsidR="42236942">
        <w:t>may</w:t>
      </w:r>
      <w:r w:rsidR="772CB5BF">
        <w:t xml:space="preserve"> influenc</w:t>
      </w:r>
      <w:r w:rsidR="3D46DB16">
        <w:t>e</w:t>
      </w:r>
      <w:r w:rsidR="772CB5BF">
        <w:t xml:space="preserve"> monarch activity and potentially confound wind effects</w:t>
      </w:r>
      <w:r w:rsidR="568492C0">
        <w:t>, a</w:t>
      </w:r>
      <w:r w:rsidR="772CB5BF">
        <w:t xml:space="preserve">mbient temperature data were extracted from camera images </w:t>
      </w:r>
      <w:r w:rsidR="7C7D83FB">
        <w:t xml:space="preserve">(30 minute interval) </w:t>
      </w:r>
      <w:r w:rsidR="772CB5BF">
        <w:t xml:space="preserve">using optical character recognition (OCR). </w:t>
      </w:r>
      <w:r w:rsidR="60F20148">
        <w:t>C</w:t>
      </w:r>
      <w:r w:rsidR="772CB5BF">
        <w:t>amera</w:t>
      </w:r>
      <w:r w:rsidR="63C7FBBF">
        <w:t>s</w:t>
      </w:r>
      <w:r w:rsidR="772CB5BF">
        <w:t xml:space="preserve"> displayed temperature readings on the image overlay, but values were not accessible through EXIF metadata, necessitating visual extraction. We developed </w:t>
      </w:r>
      <w:r w:rsidR="07E730F4">
        <w:t>an automated</w:t>
      </w:r>
      <w:r w:rsidR="772CB5BF">
        <w:t xml:space="preserve"> </w:t>
      </w:r>
      <w:r w:rsidR="2CD8EF13">
        <w:t>OCR</w:t>
      </w:r>
      <w:r w:rsidR="6C5EFD29">
        <w:t>-</w:t>
      </w:r>
      <w:r w:rsidR="2CD8EF13">
        <w:t xml:space="preserve">technology </w:t>
      </w:r>
      <w:r w:rsidR="772CB5BF">
        <w:t xml:space="preserve">Python script to extract temperature values from images </w:t>
      </w:r>
      <w:r w:rsidR="481F7698">
        <w:t xml:space="preserve">(~56,000) </w:t>
      </w:r>
      <w:r w:rsidR="772CB5BF">
        <w:t>across all deployments</w:t>
      </w:r>
      <w:r w:rsidR="3173B069">
        <w:t xml:space="preserve"> using</w:t>
      </w:r>
      <w:r w:rsidR="772CB5BF">
        <w:t xml:space="preserve"> multiple preprocessing strategies and pattern matching algorithms to accommodate variations in image quality and display characteristics.</w:t>
      </w:r>
      <w:r w:rsidR="753050B3">
        <w:t xml:space="preserve"> </w:t>
      </w:r>
      <w:r w:rsidR="772CB5BF">
        <w:t xml:space="preserve">Following automated extraction, we manually reviewed and corrected edge cases where OCR failed or produced anomalous values. </w:t>
      </w:r>
      <w:r w:rsidR="3E98AA97">
        <w:t>S</w:t>
      </w:r>
      <w:r w:rsidR="772CB5BF">
        <w:t>ystematic quality control through visualization of deployment-specific time series enabl</w:t>
      </w:r>
      <w:r w:rsidR="3C30CC85">
        <w:t>ed</w:t>
      </w:r>
      <w:r w:rsidR="772CB5BF">
        <w:t xml:space="preserve"> identification and correction of erroneous values. This process ensured complete </w:t>
      </w:r>
      <w:r w:rsidR="6993CBE5">
        <w:t xml:space="preserve">and </w:t>
      </w:r>
      <w:r w:rsidR="527DA599">
        <w:t xml:space="preserve">validated </w:t>
      </w:r>
      <w:r w:rsidR="25344FF6">
        <w:t xml:space="preserve">time series </w:t>
      </w:r>
      <w:r w:rsidR="772CB5BF">
        <w:t xml:space="preserve">temperature </w:t>
      </w:r>
      <w:r w:rsidR="503FBB2B">
        <w:t>values</w:t>
      </w:r>
      <w:r w:rsidR="772CB5BF">
        <w:t xml:space="preserve">, providing the ambient temperature covariate </w:t>
      </w:r>
      <w:r w:rsidR="7A0329A5">
        <w:t xml:space="preserve">data </w:t>
      </w:r>
      <w:r w:rsidR="772CB5BF">
        <w:t>required for model</w:t>
      </w:r>
      <w:r w:rsidR="1C236ABF">
        <w:t>ing analyses</w:t>
      </w:r>
      <w:r w:rsidR="772CB5BF">
        <w:t>.</w:t>
      </w:r>
    </w:p>
    <w:p w14:paraId="4D51AD60" w14:textId="77777777" w:rsidR="003A20E5" w:rsidRDefault="00F9283F">
      <w:pPr>
        <w:pStyle w:val="Heading2"/>
      </w:pPr>
      <w:bookmarkStart w:id="51" w:name="sec:statistical-analysis"/>
      <w:bookmarkEnd w:id="50"/>
      <w:r>
        <w:t>Statistical Analysis</w:t>
      </w:r>
    </w:p>
    <w:p w14:paraId="0525CD09" w14:textId="77777777" w:rsidR="003A20E5" w:rsidRDefault="00F9283F">
      <w:pPr>
        <w:pStyle w:val="Heading2"/>
      </w:pPr>
      <w:bookmarkStart w:id="52" w:name="data-preparation"/>
      <w:bookmarkEnd w:id="51"/>
      <w:r>
        <w:t>Data Preparation</w:t>
      </w:r>
    </w:p>
    <w:p w14:paraId="138D6E29" w14:textId="442A4650" w:rsidR="003A20E5" w:rsidRDefault="626763CD">
      <w:pPr>
        <w:pStyle w:val="FirstParagraph"/>
      </w:pPr>
      <w:r>
        <w:t>We e</w:t>
      </w:r>
      <w:r w:rsidR="772CB5BF">
        <w:t xml:space="preserve">mployed a lag-based framework to capture the temporal dynamics of butterfly responses to environmental changes, comparing </w:t>
      </w:r>
      <w:commentRangeStart w:id="53"/>
      <w:commentRangeStart w:id="54"/>
      <w:commentRangeStart w:id="55"/>
      <w:r w:rsidR="661E8733">
        <w:t>the butterfly abundance</w:t>
      </w:r>
      <w:r w:rsidR="772CB5BF">
        <w:t xml:space="preserve"> </w:t>
      </w:r>
      <w:r w:rsidR="661E8733">
        <w:t xml:space="preserve">index (BAI) </w:t>
      </w:r>
      <w:commentRangeEnd w:id="53"/>
      <w:r w:rsidR="00F9283F">
        <w:rPr>
          <w:rStyle w:val="CommentReference"/>
          <w:sz w:val="24"/>
          <w:szCs w:val="24"/>
        </w:rPr>
        <w:commentReference w:id="53"/>
      </w:r>
      <w:commentRangeEnd w:id="54"/>
      <w:r>
        <w:rPr>
          <w:rStyle w:val="CommentReference"/>
          <w:sz w:val="24"/>
          <w:szCs w:val="24"/>
        </w:rPr>
        <w:commentReference w:id="54"/>
      </w:r>
      <w:commentRangeEnd w:id="55"/>
      <w:r>
        <w:rPr>
          <w:rStyle w:val="CommentReference"/>
          <w:sz w:val="24"/>
          <w:szCs w:val="24"/>
        </w:rPr>
        <w:commentReference w:id="55"/>
      </w:r>
      <w:r w:rsidR="772CB5BF">
        <w:t xml:space="preserve">between consecutive 30-minute intervals. Observation pairs were constructed by matching </w:t>
      </w:r>
      <w:r w:rsidR="1CB19AF2">
        <w:t xml:space="preserve">BAI </w:t>
      </w:r>
      <w:r w:rsidR="772CB5BF">
        <w:t xml:space="preserve">at time </w:t>
      </w:r>
      <m:oMath>
        <m:r>
          <w:rPr>
            <w:rFonts w:ascii="Cambria Math" w:hAnsi="Cambria Math"/>
          </w:rPr>
          <m:t>t</m:t>
        </m:r>
      </m:oMath>
      <w:r w:rsidR="772CB5BF">
        <w:t xml:space="preserve"> with </w:t>
      </w:r>
      <w:r w:rsidR="2972E720">
        <w:t xml:space="preserve">BAI </w:t>
      </w:r>
      <w:r w:rsidR="772CB5BF">
        <w:t xml:space="preserve">at time </w:t>
      </w:r>
      <m:oMath>
        <m:r>
          <w:rPr>
            <w:rFonts w:ascii="Cambria Math" w:hAnsi="Cambria Math"/>
          </w:rPr>
          <m:t>t</m:t>
        </m:r>
        <m:r>
          <m:rPr>
            <m:sty m:val="p"/>
          </m:rPr>
          <w:rPr>
            <w:rFonts w:ascii="Cambria Math" w:hAnsi="Cambria Math"/>
          </w:rPr>
          <m:t>-</m:t>
        </m:r>
        <m:r>
          <w:rPr>
            <w:rFonts w:ascii="Cambria Math" w:hAnsi="Cambria Math"/>
          </w:rPr>
          <m:t>30</m:t>
        </m:r>
      </m:oMath>
      <w:r w:rsidR="772CB5BF">
        <w:t xml:space="preserve"> minutes, applying a ±</w:t>
      </w:r>
      <w:r w:rsidR="387F5B1A">
        <w:t>5-minute</w:t>
      </w:r>
      <w:r w:rsidR="772CB5BF">
        <w:t xml:space="preserve"> tolerance window to accommodate minor temporal variations in image capture. </w:t>
      </w:r>
      <w:r w:rsidR="62F5CEFB">
        <w:t xml:space="preserve">Observation pairs where </w:t>
      </w:r>
      <w:r w:rsidR="69A83A60">
        <w:t xml:space="preserve">both </w:t>
      </w:r>
      <w:r w:rsidR="62F5CEFB">
        <w:t xml:space="preserve">time points recorded zero butterflies were excluded as uninformative, reducing the dataset from approximately 2,500 potential pairs to 1,894 across 115 unique deployment-day combinations. </w:t>
      </w:r>
      <w:r w:rsidR="772CB5BF">
        <w:t xml:space="preserve">The response variable (change in </w:t>
      </w:r>
      <w:r w:rsidR="482FD38E">
        <w:t>BAI</w:t>
      </w:r>
      <w:r w:rsidR="772CB5BF">
        <w:t xml:space="preserve"> between time points) underwent cube root transformation to achieve approximate normality while preserving directional information: </w:t>
      </w:r>
      <m:oMath>
        <m:r>
          <w:rPr>
            <w:rFonts w:ascii="Cambria Math" w:hAnsi="Cambria Math"/>
          </w:rPr>
          <m:t>y</m:t>
        </m:r>
        <m:r>
          <m:rPr>
            <m:sty m:val="p"/>
          </m:rPr>
          <w:rPr>
            <w:rFonts w:ascii="Cambria Math" w:hAnsi="Cambria Math"/>
          </w:rPr>
          <m:t>=</m:t>
        </m:r>
        <m:r>
          <m:rPr>
            <m:nor/>
          </m:rPr>
          <m:t>sign</m:t>
        </m:r>
        <m:r>
          <m:rPr>
            <m:sty m:val="p"/>
          </m:rPr>
          <w:rPr>
            <w:rFonts w:ascii="Cambria Math" w:hAnsi="Cambria Math"/>
          </w:rPr>
          <m:t>(Δ)×|Δ</m:t>
        </m:r>
        <m:sSup>
          <m:sSupPr>
            <m:ctrlPr>
              <w:rPr>
                <w:rFonts w:ascii="Cambria Math" w:hAnsi="Cambria Math"/>
              </w:rPr>
            </m:ctrlPr>
          </m:sSupPr>
          <m:e>
            <m:r>
              <m:rPr>
                <m:sty m:val="p"/>
              </m:rP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3</m:t>
            </m:r>
          </m:sup>
        </m:sSup>
      </m:oMath>
      <w:r w:rsidR="772CB5BF">
        <w:t xml:space="preserve">, where </w:t>
      </w:r>
      <m:oMath>
        <m:r>
          <m:rPr>
            <m:sty m:val="p"/>
          </m:rPr>
          <w:rPr>
            <w:rFonts w:ascii="Cambria Math" w:hAnsi="Cambria Math"/>
          </w:rPr>
          <m:t>Δ</m:t>
        </m:r>
      </m:oMath>
      <w:r w:rsidR="772CB5BF">
        <w:t xml:space="preserve"> represents the difference in </w:t>
      </w:r>
      <w:r w:rsidR="59808609">
        <w:t>BAI</w:t>
      </w:r>
      <w:r w:rsidR="02B0AC0A">
        <w:t xml:space="preserve"> (DiBAI)</w:t>
      </w:r>
      <w:r w:rsidR="772CB5BF">
        <w:t xml:space="preserve">. </w:t>
      </w:r>
      <w:r w:rsidR="00873E29">
        <w:t>D</w:t>
      </w:r>
      <w:r w:rsidR="772CB5BF">
        <w:t>ata analysis revealed generally well-behaved distributions</w:t>
      </w:r>
      <w:r w:rsidR="26CB2A79">
        <w:t xml:space="preserve"> except for</w:t>
      </w:r>
      <w:r w:rsidR="772CB5BF">
        <w:t xml:space="preserve"> bimodality in the </w:t>
      </w:r>
      <w:r w:rsidR="0C21FD68">
        <w:t>Di</w:t>
      </w:r>
      <w:r w:rsidR="6CC3616D">
        <w:t>BAI</w:t>
      </w:r>
      <w:r w:rsidR="772CB5BF">
        <w:t xml:space="preserve"> data </w:t>
      </w:r>
      <w:r w:rsidR="5A0A2871">
        <w:t xml:space="preserve">from </w:t>
      </w:r>
      <w:r w:rsidR="4B386FBF">
        <w:t xml:space="preserve">SC </w:t>
      </w:r>
      <w:r w:rsidR="03F785BF">
        <w:t xml:space="preserve">deployment </w:t>
      </w:r>
      <w:r w:rsidR="772CB5BF">
        <w:t>8. A</w:t>
      </w:r>
      <w:r w:rsidR="24F910EA">
        <w:t>t SC8</w:t>
      </w:r>
      <w:r w:rsidR="772CB5BF">
        <w:t xml:space="preserve">, a large butterfly aggregation abruptly declined to near zero without </w:t>
      </w:r>
      <w:r w:rsidR="038161C7">
        <w:t xml:space="preserve">any </w:t>
      </w:r>
      <w:r w:rsidR="772CB5BF">
        <w:t xml:space="preserve">corresponding changes in the measured environmental variables. This was unlike any other observation in the dataset. </w:t>
      </w:r>
      <w:r w:rsidR="016772B1">
        <w:t>Regardless of the bimodality w</w:t>
      </w:r>
      <w:r w:rsidR="772CB5BF">
        <w:t xml:space="preserve">e retained </w:t>
      </w:r>
      <w:r w:rsidR="421CC8F3">
        <w:t>SC8</w:t>
      </w:r>
      <w:r w:rsidR="772CB5BF">
        <w:t xml:space="preserve"> in the final analysis for t</w:t>
      </w:r>
      <w:r w:rsidR="6C9CD510">
        <w:t xml:space="preserve">hree </w:t>
      </w:r>
      <w:r w:rsidR="772CB5BF">
        <w:t>reasons: to maximize sample size</w:t>
      </w:r>
      <w:r w:rsidR="0FC0D43D">
        <w:t>,</w:t>
      </w:r>
      <w:r w:rsidR="772CB5BF">
        <w:t xml:space="preserve"> avoid arbitrary data exclusion, and sensitivity analysis showed that the cube root transformation of </w:t>
      </w:r>
      <w:r w:rsidR="137CAE4E">
        <w:t>Di</w:t>
      </w:r>
      <w:r w:rsidR="7F923F2F">
        <w:t>BAI</w:t>
      </w:r>
      <w:r w:rsidR="772CB5BF">
        <w:t xml:space="preserve"> adequately addressed the distributional concerns</w:t>
      </w:r>
      <w:r w:rsidR="67F4ADF6">
        <w:t>, and m</w:t>
      </w:r>
      <w:r w:rsidR="772CB5BF">
        <w:t xml:space="preserve">odel selection and parameter estimates remaining consistent whether SC8 was included or excluded. </w:t>
      </w:r>
    </w:p>
    <w:p w14:paraId="3EB41734" w14:textId="77777777" w:rsidR="003A20E5" w:rsidRDefault="00F9283F">
      <w:pPr>
        <w:pStyle w:val="Heading2"/>
      </w:pPr>
      <w:bookmarkStart w:id="56" w:name="variable-selection"/>
      <w:bookmarkEnd w:id="52"/>
      <w:r>
        <w:t>Variable Selection</w:t>
      </w:r>
    </w:p>
    <w:p w14:paraId="4EC150F7" w14:textId="76875345" w:rsidR="003A20E5" w:rsidRDefault="772CB5BF">
      <w:pPr>
        <w:pStyle w:val="FirstParagraph"/>
      </w:pPr>
      <w:r>
        <w:t>Predictor variables were selected to test specific hypotheses</w:t>
      </w:r>
      <w:r w:rsidR="49732E4A">
        <w:t xml:space="preserve"> </w:t>
      </w:r>
      <w:r>
        <w:t xml:space="preserve">while avoiding multicollinearity. Maximum wind gust speed during each 30-minute interval served as the primary wind metric, </w:t>
      </w:r>
      <w:r w:rsidR="405D6840">
        <w:t xml:space="preserve">while </w:t>
      </w:r>
      <w:r>
        <w:t>average sustained speed, modal gust</w:t>
      </w:r>
      <w:r w:rsidR="7C56EB2B">
        <w:t>, and gust</w:t>
      </w:r>
      <w:r>
        <w:t xml:space="preserve"> standard deviation</w:t>
      </w:r>
      <w:r w:rsidR="44AF40CE">
        <w:t xml:space="preserve"> were</w:t>
      </w:r>
      <w:r>
        <w:t xml:space="preserve"> excluded due to high correlation (</w:t>
      </w:r>
      <m:oMath>
        <m:r>
          <w:rPr>
            <w:rFonts w:ascii="Cambria Math" w:hAnsi="Cambria Math"/>
          </w:rPr>
          <m:t>r</m:t>
        </m:r>
        <m:r>
          <m:rPr>
            <m:sty m:val="p"/>
          </m:rPr>
          <w:rPr>
            <w:rFonts w:ascii="Cambria Math" w:hAnsi="Cambria Math"/>
          </w:rPr>
          <m:t>&gt;</m:t>
        </m:r>
        <m:r>
          <w:rPr>
            <w:rFonts w:ascii="Cambria Math" w:hAnsi="Cambria Math"/>
          </w:rPr>
          <m:t>0.75</m:t>
        </m:r>
      </m:oMath>
      <w:r>
        <w:t xml:space="preserve">). </w:t>
      </w:r>
      <w:r w:rsidR="36ED6138">
        <w:t>Other e</w:t>
      </w:r>
      <w:r>
        <w:t xml:space="preserve">nvironmental predictors </w:t>
      </w:r>
      <w:r w:rsidR="63B32CF0">
        <w:t>were</w:t>
      </w:r>
      <w:r>
        <w:t xml:space="preserve"> average temperature between observation pairs, number of butterflies in direct sunlight at the</w:t>
      </w:r>
      <w:r w:rsidRPr="772CB5BF">
        <w:rPr>
          <w:i/>
          <w:iCs/>
        </w:rPr>
        <w:t xml:space="preserve"> </w:t>
      </w:r>
      <w:r w:rsidR="0ACAEE51" w:rsidRPr="772CB5BF">
        <w:rPr>
          <w:i/>
          <w:iCs/>
        </w:rPr>
        <w:t xml:space="preserve">t </w:t>
      </w:r>
      <w:r>
        <w:t xml:space="preserve">time point, and </w:t>
      </w:r>
      <w:r w:rsidR="357F4C10">
        <w:t>to capture diurnal patterns</w:t>
      </w:r>
      <w:r w:rsidR="61C83F49">
        <w:t>,</w:t>
      </w:r>
      <w:r w:rsidR="357F4C10">
        <w:t xml:space="preserve"> </w:t>
      </w:r>
      <w:r w:rsidR="7DCB39AA">
        <w:t xml:space="preserve">the time of day </w:t>
      </w:r>
      <w:r w:rsidR="35A48F47">
        <w:t xml:space="preserve">was </w:t>
      </w:r>
      <w:r w:rsidR="7DCB39AA">
        <w:t xml:space="preserve">defined as </w:t>
      </w:r>
      <w:r>
        <w:t xml:space="preserve">minutes elapsed since the first observation of each day. </w:t>
      </w:r>
      <w:r w:rsidR="45846938">
        <w:t>BAI</w:t>
      </w:r>
      <w:r>
        <w:t xml:space="preserve"> at the previous time point was included as a control variable, enabling distinction between proportional and absolute changes in abundance. When included, this variable tests effects on proportional change; when excluded, models test effects on absolute change.</w:t>
      </w:r>
    </w:p>
    <w:p w14:paraId="2CC6A79A" w14:textId="77777777" w:rsidR="003A20E5" w:rsidRDefault="00F9283F">
      <w:pPr>
        <w:pStyle w:val="Heading2"/>
      </w:pPr>
      <w:bookmarkStart w:id="57" w:name="model-framework"/>
      <w:bookmarkEnd w:id="56"/>
      <w:r>
        <w:t>Model Framework</w:t>
      </w:r>
    </w:p>
    <w:p w14:paraId="49C93332" w14:textId="3C4BABE6" w:rsidR="003A20E5" w:rsidRDefault="57111C09" w:rsidP="772CB5BF">
      <w:pPr>
        <w:pStyle w:val="FirstParagraph"/>
        <w:spacing w:line="259" w:lineRule="auto"/>
      </w:pPr>
      <w:r>
        <w:t>To test for environmental effects on the response variable (BAI), the a</w:t>
      </w:r>
      <w:r w:rsidR="772CB5BF">
        <w:t>nalys</w:t>
      </w:r>
      <w:r w:rsidR="3FB1071D">
        <w:t>e</w:t>
      </w:r>
      <w:r w:rsidR="772CB5BF">
        <w:t xml:space="preserve">s employed generalized additive mixed models (GAMMs) implemented through the mgcv package in R. Model selection </w:t>
      </w:r>
      <w:r w:rsidR="775241DD">
        <w:t>compared</w:t>
      </w:r>
      <w:r w:rsidR="772CB5BF">
        <w:t xml:space="preserve"> 52 candidate models using AIC. The candidate set comprised two fundamental frameworks: models including the lag abundance term (</w:t>
      </w:r>
      <w:commentRangeStart w:id="58"/>
      <w:r w:rsidR="772CB5BF">
        <w:t>24 models</w:t>
      </w:r>
      <w:commentRangeEnd w:id="58"/>
      <w:r w:rsidR="00F9283F">
        <w:rPr>
          <w:rStyle w:val="CommentReference"/>
          <w:sz w:val="24"/>
          <w:szCs w:val="24"/>
        </w:rPr>
        <w:commentReference w:id="58"/>
      </w:r>
      <w:r w:rsidR="772CB5BF">
        <w:t>) and models excluding it (</w:t>
      </w:r>
      <w:commentRangeStart w:id="59"/>
      <w:r w:rsidR="772CB5BF">
        <w:t>24 models</w:t>
      </w:r>
      <w:commentRangeEnd w:id="59"/>
      <w:r w:rsidR="00F9283F">
        <w:rPr>
          <w:rStyle w:val="CommentReference"/>
          <w:sz w:val="24"/>
          <w:szCs w:val="24"/>
        </w:rPr>
        <w:commentReference w:id="59"/>
      </w:r>
      <w:r w:rsidR="772CB5BF">
        <w:t>), with each framework containing null models, single predictor models, additive combinations, two- and three-way interactions, and models incorporating smooth terms for non-linear relationships. Random effects accounted for variation at three hierarchical levels: deployment location, observer, and deployment-day. Temporal autocorrelation within days was addressed using a first-order autoregressive (AR1) correlation structure grouped by deployment-day. All models were fitted using REML estimation.</w:t>
      </w:r>
      <w:r w:rsidR="15C3C14B">
        <w:t xml:space="preserve"> </w:t>
      </w:r>
    </w:p>
    <w:p w14:paraId="0A1A6B35" w14:textId="427DE1FE" w:rsidR="003A20E5" w:rsidRDefault="772CB5BF" w:rsidP="772CB5BF">
      <w:pPr>
        <w:pStyle w:val="FirstParagraph"/>
        <w:spacing w:line="259" w:lineRule="auto"/>
      </w:pPr>
      <w:r>
        <w:t xml:space="preserve">To </w:t>
      </w:r>
      <w:r w:rsidR="7ADA6589">
        <w:t xml:space="preserve">specifically </w:t>
      </w:r>
      <w:r>
        <w:t xml:space="preserve">test for threshold effects </w:t>
      </w:r>
      <w:r w:rsidR="05DF3310">
        <w:t xml:space="preserve">of </w:t>
      </w:r>
      <w:r>
        <w:t xml:space="preserve">the </w:t>
      </w:r>
      <w:r w:rsidR="57518B90">
        <w:t xml:space="preserve">Disruptive Wind Hypothesis’ </w:t>
      </w:r>
      <w:r>
        <w:t>proposed 2 m/s disruptive wind speed, we conducted a threshold analysis using an alternative wind metric. We repeated the entire model selection process with a threshold-based predictor: the count of minutes within each 30-minute period where wind gusts equaled or exceeded 2 m/s. This variable ranged from 0 to 30 minutes and was tested using the same 52 model structures</w:t>
      </w:r>
      <w:r w:rsidR="15A64604">
        <w:t xml:space="preserve"> (above)</w:t>
      </w:r>
      <w:r>
        <w:t>, allowing direct comparison of continuous versus threshold-based wind effects.</w:t>
      </w:r>
    </w:p>
    <w:p w14:paraId="2107A7F9" w14:textId="77777777" w:rsidR="003A20E5" w:rsidRDefault="00F9283F">
      <w:pPr>
        <w:pStyle w:val="Heading2"/>
      </w:pPr>
      <w:bookmarkStart w:id="60" w:name="model-validation"/>
      <w:bookmarkEnd w:id="57"/>
      <w:r>
        <w:t>Model Validation</w:t>
      </w:r>
    </w:p>
    <w:p w14:paraId="14FCB413" w14:textId="1E2E25DA" w:rsidR="003A20E5" w:rsidRDefault="772CB5BF">
      <w:pPr>
        <w:pStyle w:val="FirstParagraph"/>
      </w:pPr>
      <w:r>
        <w:t xml:space="preserve">Model assumptions were verified through standard residual diagnostics including examination of residual distributions, fitted versus residual plots, and quantile-quantile plots. Convergence was confirmed for all candidate models in both the </w:t>
      </w:r>
      <w:r w:rsidR="7515ED65">
        <w:t xml:space="preserve">continuous </w:t>
      </w:r>
      <w:r>
        <w:t>and threshold wind disruption analyses. Model performance and predictor significance were evaluated through AIC comparison, with models differing by less than 2 AIC units considered equivalent.</w:t>
      </w:r>
    </w:p>
    <w:p w14:paraId="3434FFC3" w14:textId="77777777" w:rsidR="003A20E5" w:rsidRDefault="00F9283F">
      <w:pPr>
        <w:pStyle w:val="Heading2"/>
      </w:pPr>
      <w:bookmarkStart w:id="61" w:name="statistical-power-analysis"/>
      <w:bookmarkEnd w:id="60"/>
      <w:r>
        <w:t>Statistical Power Analysis</w:t>
      </w:r>
    </w:p>
    <w:p w14:paraId="35D324B8" w14:textId="28A4F797" w:rsidR="003A20E5" w:rsidRDefault="56DC54D5">
      <w:pPr>
        <w:pStyle w:val="FirstParagraph"/>
      </w:pPr>
      <w:r>
        <w:t>We</w:t>
      </w:r>
      <w:r w:rsidR="772CB5BF">
        <w:t xml:space="preserve"> evaluate</w:t>
      </w:r>
      <w:r w:rsidR="00E76D28">
        <w:t>d the</w:t>
      </w:r>
      <w:r w:rsidR="772CB5BF">
        <w:t xml:space="preserve"> statistical power to detect wind effects </w:t>
      </w:r>
      <w:r w:rsidR="5470FECC">
        <w:t>(</w:t>
      </w:r>
      <w:r w:rsidR="772CB5BF">
        <w:t>if present</w:t>
      </w:r>
      <w:r w:rsidR="4392F377">
        <w:t>)</w:t>
      </w:r>
      <w:r w:rsidR="772CB5BF">
        <w:t xml:space="preserve"> </w:t>
      </w:r>
      <w:r w:rsidR="42957924">
        <w:t xml:space="preserve">by </w:t>
      </w:r>
      <w:r w:rsidR="772CB5BF">
        <w:t>conduct</w:t>
      </w:r>
      <w:r w:rsidR="35415594">
        <w:t>ing</w:t>
      </w:r>
      <w:r w:rsidR="772CB5BF">
        <w:t xml:space="preserve"> a simulation-based power analysis</w:t>
      </w:r>
      <w:r w:rsidR="7BCE3139">
        <w:t>, thereby</w:t>
      </w:r>
      <w:r w:rsidR="772CB5BF">
        <w:t xml:space="preserve"> assess</w:t>
      </w:r>
      <w:r w:rsidR="0A0FFFEB">
        <w:t>ing</w:t>
      </w:r>
      <w:r w:rsidR="772CB5BF">
        <w:t xml:space="preserve"> our ability to detect various effect sizes given 1,894 paired observations. We simulated 200 datasets from the best-fitting model (which excluded wind effects) and artificially introduced wind effects of known magnitude ranging from 0.05 to 0.20 standard deviations of the response variable. For each effect size, we refitted models including wind terms to determine the proportion of simulations where the artificial effect was detected as statistically significant (</w:t>
      </w:r>
      <m:oMath>
        <m:r>
          <w:rPr>
            <w:rFonts w:ascii="Cambria Math" w:hAnsi="Cambria Math"/>
          </w:rPr>
          <m:t>α</m:t>
        </m:r>
        <m:r>
          <m:rPr>
            <m:sty m:val="p"/>
          </m:rPr>
          <w:rPr>
            <w:rFonts w:ascii="Cambria Math" w:hAnsi="Cambria Math"/>
          </w:rPr>
          <m:t>=</m:t>
        </m:r>
        <m:r>
          <w:rPr>
            <w:rFonts w:ascii="Cambria Math" w:hAnsi="Cambria Math"/>
          </w:rPr>
          <m:t>0.05</m:t>
        </m:r>
      </m:oMath>
      <w:r w:rsidR="772CB5BF">
        <w:t xml:space="preserve">). This </w:t>
      </w:r>
      <w:r w:rsidR="336E8401">
        <w:t>The simulation</w:t>
      </w:r>
      <w:r w:rsidR="772CB5BF">
        <w:t xml:space="preserve"> approach accounts for the complexity of our GAMM framework and hierarchical data structure, providing robust estimates of statistical power for detecting wind effects across a range of biologically plausible magnitudes.</w:t>
      </w:r>
    </w:p>
    <w:p w14:paraId="6C715160" w14:textId="77777777" w:rsidR="003A20E5" w:rsidRDefault="00F9283F">
      <w:pPr>
        <w:pStyle w:val="Heading2"/>
      </w:pPr>
      <w:bookmarkStart w:id="62" w:name="dynamic-window-analysis"/>
      <w:bookmarkEnd w:id="61"/>
      <w:r>
        <w:t>Dynamic Window Analysis</w:t>
      </w:r>
    </w:p>
    <w:p w14:paraId="0B9255D1" w14:textId="58E213C6" w:rsidR="003A20E5" w:rsidRDefault="09BCEF67" w:rsidP="2646D539">
      <w:pPr>
        <w:pStyle w:val="FirstParagraph"/>
        <w:spacing w:line="259" w:lineRule="auto"/>
      </w:pPr>
      <w:commentRangeStart w:id="63"/>
      <w:commentRangeStart w:id="64"/>
      <w:commentRangeStart w:id="65"/>
      <w:r>
        <w:t xml:space="preserve">The response time expected for </w:t>
      </w:r>
      <w:r w:rsidR="33453893">
        <w:t xml:space="preserve">changes in </w:t>
      </w:r>
      <w:r>
        <w:t>the response variable is technically unknown</w:t>
      </w:r>
      <w:r w:rsidR="7DC42CB3">
        <w:t>.</w:t>
      </w:r>
      <w:r w:rsidR="5CAD8167">
        <w:t xml:space="preserve"> </w:t>
      </w:r>
      <w:r w:rsidR="59AB6761">
        <w:t>The Disruptive Wind Hypothesis does not address response time(s)</w:t>
      </w:r>
      <w:r w:rsidR="4D286972">
        <w:t>,</w:t>
      </w:r>
      <w:r w:rsidR="59AB6761">
        <w:t xml:space="preserve"> but we surmise they </w:t>
      </w:r>
      <w:r w:rsidR="3EA3339A">
        <w:t xml:space="preserve">should </w:t>
      </w:r>
      <w:r w:rsidR="5CAD8167">
        <w:t>be a function of environment</w:t>
      </w:r>
      <w:r w:rsidR="50D01BDF">
        <w:t>al conditions</w:t>
      </w:r>
      <w:r w:rsidR="5CAD8167">
        <w:t xml:space="preserve"> and butterfly </w:t>
      </w:r>
      <w:r w:rsidR="00C2E63F">
        <w:t xml:space="preserve">overwintering </w:t>
      </w:r>
      <w:r w:rsidR="5CAD8167">
        <w:t>biology</w:t>
      </w:r>
      <w:r>
        <w:t>.</w:t>
      </w:r>
      <w:r w:rsidR="072A0D5D">
        <w:t xml:space="preserve"> </w:t>
      </w:r>
      <w:r w:rsidR="50619620">
        <w:t>In the analyses outlined above</w:t>
      </w:r>
      <w:r w:rsidR="5411CB2D">
        <w:t xml:space="preserve"> (30-minute)</w:t>
      </w:r>
      <w:r w:rsidR="50619620">
        <w:t xml:space="preserve">, we assumed that the response time </w:t>
      </w:r>
      <w:r>
        <w:t xml:space="preserve">could be at </w:t>
      </w:r>
      <w:r w:rsidR="503CE28B">
        <w:t xml:space="preserve">that </w:t>
      </w:r>
      <w:r>
        <w:t>level of resolution (30</w:t>
      </w:r>
      <w:r w:rsidR="6FD31262">
        <w:t>-</w:t>
      </w:r>
      <w:r>
        <w:t>minute</w:t>
      </w:r>
      <w:r w:rsidR="2F5333CE">
        <w:t>s</w:t>
      </w:r>
      <w:r w:rsidR="6333758E">
        <w:t>)</w:t>
      </w:r>
      <w:r w:rsidR="442355AF">
        <w:t xml:space="preserve"> </w:t>
      </w:r>
      <w:r w:rsidR="369EC62E">
        <w:t xml:space="preserve">under </w:t>
      </w:r>
      <w:r w:rsidR="442355AF">
        <w:t>flight temperature</w:t>
      </w:r>
      <w:r w:rsidR="0CCE19D3">
        <w:t xml:space="preserve"> conditions</w:t>
      </w:r>
      <w:r w:rsidR="22046F21">
        <w:t xml:space="preserve"> or after shivering</w:t>
      </w:r>
      <w:r w:rsidR="0CCE19D3">
        <w:t xml:space="preserve">. </w:t>
      </w:r>
      <w:r w:rsidR="518A11CC">
        <w:t>But</w:t>
      </w:r>
      <w:r w:rsidR="2515B400">
        <w:t xml:space="preserve"> it could be</w:t>
      </w:r>
      <w:r w:rsidR="6333758E">
        <w:t xml:space="preserve"> longer. For example</w:t>
      </w:r>
      <w:r w:rsidR="159A451D">
        <w:t>,</w:t>
      </w:r>
      <w:r w:rsidR="6333758E">
        <w:t xml:space="preserve"> </w:t>
      </w:r>
      <w:r w:rsidR="0F62D5F1">
        <w:t xml:space="preserve">a response could occur </w:t>
      </w:r>
      <w:r w:rsidR="08A1F0FB">
        <w:t xml:space="preserve">over the course of </w:t>
      </w:r>
      <w:r w:rsidR="0F62D5F1">
        <w:t xml:space="preserve">one day: </w:t>
      </w:r>
      <w:r w:rsidR="6333758E">
        <w:t>a</w:t>
      </w:r>
      <w:r w:rsidR="252BD061">
        <w:t xml:space="preserve"> daytime</w:t>
      </w:r>
      <w:r w:rsidR="6333758E">
        <w:t xml:space="preserve"> disruptive wind </w:t>
      </w:r>
      <w:r w:rsidR="1FD52329">
        <w:t>event</w:t>
      </w:r>
      <w:r w:rsidR="45F541A3">
        <w:t>, later</w:t>
      </w:r>
      <w:r w:rsidR="1FD52329">
        <w:t xml:space="preserve"> </w:t>
      </w:r>
      <w:r w:rsidR="6333758E">
        <w:t xml:space="preserve">followed by </w:t>
      </w:r>
      <w:r w:rsidR="516D8536">
        <w:t xml:space="preserve">a </w:t>
      </w:r>
      <w:r w:rsidR="40555CF1">
        <w:t>threshold</w:t>
      </w:r>
      <w:r w:rsidR="6333758E">
        <w:t xml:space="preserve"> temperat</w:t>
      </w:r>
      <w:r w:rsidR="76DB2F64">
        <w:t xml:space="preserve">ure </w:t>
      </w:r>
      <w:r w:rsidR="4557FC46">
        <w:t>that</w:t>
      </w:r>
      <w:r w:rsidR="76DB2F64">
        <w:t xml:space="preserve"> might </w:t>
      </w:r>
      <w:r w:rsidR="1A0599C8">
        <w:t xml:space="preserve">support </w:t>
      </w:r>
      <w:r w:rsidR="70ADD84B">
        <w:t xml:space="preserve">a </w:t>
      </w:r>
      <w:r w:rsidR="71EAF7CF">
        <w:t>behavioral r</w:t>
      </w:r>
      <w:r w:rsidR="70ADD84B">
        <w:t xml:space="preserve">esponse. </w:t>
      </w:r>
      <w:r w:rsidR="7420148D">
        <w:t xml:space="preserve">Or </w:t>
      </w:r>
      <w:r w:rsidR="7A837763">
        <w:t>an evening</w:t>
      </w:r>
      <w:r w:rsidR="00A8E8A4">
        <w:t>/overnight</w:t>
      </w:r>
      <w:r w:rsidR="7A837763">
        <w:t xml:space="preserve"> disruptive wind even</w:t>
      </w:r>
      <w:r w:rsidR="18AD6307">
        <w:t>t</w:t>
      </w:r>
      <w:r w:rsidR="7A837763">
        <w:t xml:space="preserve"> might lead to a response the following day. </w:t>
      </w:r>
      <w:r w:rsidR="39E62AD7">
        <w:t xml:space="preserve">Furthermore, monarchs may make clustering decisions on longer temporal horizons by not responding to immediate environmental conditions. </w:t>
      </w:r>
      <w:r w:rsidR="772CB5BF">
        <w:t xml:space="preserve">To examine whether day-to-day changes in </w:t>
      </w:r>
      <w:r w:rsidR="37A0D0C7">
        <w:t>BAI</w:t>
      </w:r>
      <w:r w:rsidR="772CB5BF">
        <w:t xml:space="preserve"> depend on cumulative weather exposure</w:t>
      </w:r>
      <w:r w:rsidR="51FBCB9C">
        <w:t xml:space="preserve"> and are not just dependent on changes over a 30-minute interval,</w:t>
      </w:r>
      <w:r w:rsidR="772CB5BF">
        <w:t xml:space="preserve"> we conducted a complementary analysis using dynamic temporal windows. We </w:t>
      </w:r>
      <w:r w:rsidR="12E76D84">
        <w:t xml:space="preserve">tested </w:t>
      </w:r>
      <w:r w:rsidR="772CB5BF">
        <w:t xml:space="preserve">two </w:t>
      </w:r>
      <w:r w:rsidR="4F3520A6">
        <w:t xml:space="preserve">longer </w:t>
      </w:r>
      <w:r w:rsidR="55ED519B">
        <w:t xml:space="preserve">time </w:t>
      </w:r>
      <w:r w:rsidR="772CB5BF">
        <w:t>window</w:t>
      </w:r>
      <w:r w:rsidR="06A8A246">
        <w:t>s</w:t>
      </w:r>
      <w:r w:rsidR="772CB5BF">
        <w:t xml:space="preserve"> to </w:t>
      </w:r>
      <w:r w:rsidR="68EB83DE">
        <w:t xml:space="preserve">examine </w:t>
      </w:r>
      <w:r w:rsidR="772CB5BF">
        <w:t>the robustness of our findings</w:t>
      </w:r>
      <w:r w:rsidR="657EE7AC">
        <w:t xml:space="preserve"> based on </w:t>
      </w:r>
      <w:r w:rsidR="17F07E42">
        <w:t xml:space="preserve">the </w:t>
      </w:r>
      <w:r w:rsidR="657EE7AC">
        <w:t>30-minute response window</w:t>
      </w:r>
      <w:r w:rsidR="772CB5BF">
        <w:t xml:space="preserve">. </w:t>
      </w:r>
      <w:r w:rsidR="35E65851">
        <w:t>First, a</w:t>
      </w:r>
      <w:r w:rsidR="6BD7DD0E">
        <w:t xml:space="preserve"> “24-hour” window provided a standardized comparison, extending exactly 24 hours from the previous day’s maximum BAI (i.e.: </w:t>
      </w:r>
      <w:r w:rsidR="63058A67">
        <w:t xml:space="preserve">allowing for the </w:t>
      </w:r>
      <w:r w:rsidR="6BD7DD0E">
        <w:t xml:space="preserve">maximum possible response). </w:t>
      </w:r>
      <w:r w:rsidR="46CF8C98">
        <w:t>Second, a</w:t>
      </w:r>
      <w:r w:rsidR="6CAB4831">
        <w:t xml:space="preserve"> </w:t>
      </w:r>
      <w:r w:rsidR="16489849">
        <w:t xml:space="preserve">biologically-aligned </w:t>
      </w:r>
      <w:r w:rsidR="6869D9E3">
        <w:t>“</w:t>
      </w:r>
      <w:r w:rsidR="772CB5BF">
        <w:t>sunset window</w:t>
      </w:r>
      <w:r w:rsidR="36ACC1D5">
        <w:t>”</w:t>
      </w:r>
      <w:r w:rsidR="772CB5BF">
        <w:t xml:space="preserve"> spann</w:t>
      </w:r>
      <w:r w:rsidR="2EDAD4A9">
        <w:t>ing</w:t>
      </w:r>
      <w:r w:rsidR="772CB5BF">
        <w:t xml:space="preserve"> from the previous day’s maximum </w:t>
      </w:r>
      <w:r w:rsidR="7D3D115B">
        <w:t>BAI</w:t>
      </w:r>
      <w:r w:rsidR="772CB5BF">
        <w:t xml:space="preserve"> to the current day’s last observation, approximating functional sunset </w:t>
      </w:r>
      <w:r w:rsidR="2D738580">
        <w:t xml:space="preserve">on </w:t>
      </w:r>
      <w:r w:rsidR="22164364">
        <w:t xml:space="preserve">the second day </w:t>
      </w:r>
      <w:r w:rsidR="772CB5BF">
        <w:t>when roosting decisions</w:t>
      </w:r>
      <w:r w:rsidR="441332BF">
        <w:t xml:space="preserve"> </w:t>
      </w:r>
      <w:r w:rsidR="5FECE8D3">
        <w:t xml:space="preserve">would have a second chance to be </w:t>
      </w:r>
      <w:r w:rsidR="772CB5BF">
        <w:t>finalize</w:t>
      </w:r>
      <w:r w:rsidR="52DAD886">
        <w:t xml:space="preserve">. </w:t>
      </w:r>
      <w:r w:rsidR="0113C33E">
        <w:t xml:space="preserve">The sunset window interval might </w:t>
      </w:r>
      <w:r w:rsidR="1EAC8447">
        <w:t xml:space="preserve">thus </w:t>
      </w:r>
      <w:r w:rsidR="52DAD886">
        <w:t xml:space="preserve">allow for roosting decisions that could </w:t>
      </w:r>
      <w:r w:rsidR="34F0495E">
        <w:t xml:space="preserve">not </w:t>
      </w:r>
      <w:r w:rsidR="52DAD886">
        <w:t>be made the previous evening because of temperature</w:t>
      </w:r>
      <w:r w:rsidR="343AA5ED">
        <w:t>s</w:t>
      </w:r>
      <w:r w:rsidR="2E9C92A1">
        <w:t xml:space="preserve"> below flight threshold</w:t>
      </w:r>
      <w:r w:rsidR="52DAD886">
        <w:t>.</w:t>
      </w:r>
      <w:r w:rsidR="772CB5BF">
        <w:t xml:space="preserve"> This window varied in duration (mean = 29.6 hours)</w:t>
      </w:r>
      <w:r w:rsidR="2F52BD30">
        <w:t xml:space="preserve"> </w:t>
      </w:r>
      <w:r w:rsidR="772CB5BF">
        <w:t>captur</w:t>
      </w:r>
      <w:r w:rsidR="178C1ECC">
        <w:t>ing</w:t>
      </w:r>
      <w:r w:rsidR="772CB5BF">
        <w:t xml:space="preserve"> the exposure period </w:t>
      </w:r>
      <w:r w:rsidR="6CC9705F">
        <w:t xml:space="preserve">of a </w:t>
      </w:r>
      <w:r w:rsidR="772CB5BF">
        <w:t xml:space="preserve">peak aggregation through </w:t>
      </w:r>
      <w:r w:rsidR="4BAD1680">
        <w:t xml:space="preserve">two potential opportunities for a </w:t>
      </w:r>
      <w:r w:rsidR="772CB5BF">
        <w:t xml:space="preserve">subsequent roosting decision. </w:t>
      </w:r>
      <w:commentRangeEnd w:id="63"/>
      <w:r w:rsidR="00F9283F">
        <w:rPr>
          <w:rStyle w:val="CommentReference"/>
          <w:sz w:val="24"/>
          <w:szCs w:val="24"/>
        </w:rPr>
        <w:commentReference w:id="63"/>
      </w:r>
      <w:commentRangeEnd w:id="64"/>
      <w:r>
        <w:rPr>
          <w:rStyle w:val="CommentReference"/>
          <w:sz w:val="24"/>
          <w:szCs w:val="24"/>
        </w:rPr>
        <w:commentReference w:id="64"/>
      </w:r>
      <w:commentRangeEnd w:id="65"/>
      <w:r>
        <w:rPr>
          <w:rStyle w:val="CommentReference"/>
          <w:sz w:val="24"/>
          <w:szCs w:val="24"/>
        </w:rPr>
        <w:commentReference w:id="65"/>
      </w:r>
    </w:p>
    <w:p w14:paraId="5A1D3D21" w14:textId="61DE995F" w:rsidR="003A20E5" w:rsidRDefault="772CB5BF">
      <w:pPr>
        <w:pStyle w:val="BodyText"/>
      </w:pPr>
      <w:r>
        <w:t>Daily aggregat</w:t>
      </w:r>
      <w:r w:rsidR="5284EA9E">
        <w:t>e m</w:t>
      </w:r>
      <w:r>
        <w:t>e</w:t>
      </w:r>
      <w:r w:rsidR="6D74519E">
        <w:t xml:space="preserve">trics </w:t>
      </w:r>
      <w:r>
        <w:t xml:space="preserve">were computed for each deployment-day combination, including maximum </w:t>
      </w:r>
      <w:r w:rsidR="659FDDFA">
        <w:t>BAI</w:t>
      </w:r>
      <w:r>
        <w:t xml:space="preserve">, 95th percentile </w:t>
      </w:r>
      <w:r w:rsidR="41C7DAF5">
        <w:t>BAI</w:t>
      </w:r>
      <w:r>
        <w:t xml:space="preserve">, and mean of the top three </w:t>
      </w:r>
      <w:r w:rsidR="13838A2E">
        <w:t>BAIs</w:t>
      </w:r>
      <w:r>
        <w:t xml:space="preserve">. We retained only days with 15-25 daytime photographs to ensure adequate temporal coverage, then constructed consecutive day pairs separated </w:t>
      </w:r>
      <w:commentRangeStart w:id="66"/>
      <w:commentRangeStart w:id="67"/>
      <w:commentRangeStart w:id="68"/>
      <w:r>
        <w:t>by exactly one day</w:t>
      </w:r>
      <w:commentRangeEnd w:id="66"/>
      <w:r w:rsidR="00F9283F">
        <w:rPr>
          <w:rStyle w:val="CommentReference"/>
          <w:sz w:val="24"/>
          <w:szCs w:val="24"/>
        </w:rPr>
        <w:commentReference w:id="66"/>
      </w:r>
      <w:commentRangeEnd w:id="67"/>
      <w:r>
        <w:rPr>
          <w:rStyle w:val="CommentReference"/>
          <w:sz w:val="24"/>
          <w:szCs w:val="24"/>
        </w:rPr>
        <w:commentReference w:id="67"/>
      </w:r>
      <w:commentRangeEnd w:id="68"/>
      <w:r>
        <w:rPr>
          <w:rStyle w:val="CommentReference"/>
          <w:sz w:val="24"/>
          <w:szCs w:val="24"/>
        </w:rPr>
        <w:commentReference w:id="68"/>
      </w:r>
      <w:r>
        <w:t xml:space="preserve">. Pairs where both days </w:t>
      </w:r>
      <w:r w:rsidR="385AFFE4">
        <w:t>had a</w:t>
      </w:r>
      <w:r>
        <w:t xml:space="preserve"> </w:t>
      </w:r>
      <w:r w:rsidR="385AFFE4">
        <w:t xml:space="preserve">maximum BAI of </w:t>
      </w:r>
      <w:r>
        <w:t xml:space="preserve">zero were excluded as uninformative. The response variable, defined as the change in maximum daily </w:t>
      </w:r>
      <w:r w:rsidR="4D8EDEB3">
        <w:t xml:space="preserve">BAI </w:t>
      </w:r>
      <w:r w:rsidR="75600A3A">
        <w:t>over the designated dynamic window</w:t>
      </w:r>
      <w:r>
        <w:t>, underwent signed square root transformation to achieve approximate normality while preserving directional information.</w:t>
      </w:r>
    </w:p>
    <w:p w14:paraId="1810FFB4" w14:textId="6440D6F8" w:rsidR="003A20E5" w:rsidRDefault="0ACB0F50">
      <w:pPr>
        <w:pStyle w:val="BodyText"/>
      </w:pPr>
      <w:r>
        <w:t xml:space="preserve">Weather metric </w:t>
      </w:r>
      <w:r w:rsidR="71F3C5C2">
        <w:t xml:space="preserve">variable selection for the dynamic window analyses began with </w:t>
      </w:r>
      <w:commentRangeStart w:id="69"/>
      <w:commentRangeStart w:id="70"/>
      <w:commentRangeStart w:id="71"/>
      <w:r w:rsidR="71F3C5C2">
        <w:t xml:space="preserve">19 </w:t>
      </w:r>
      <w:commentRangeEnd w:id="69"/>
      <w:r w:rsidR="772CB5BF">
        <w:rPr>
          <w:rStyle w:val="CommentReference"/>
          <w:sz w:val="24"/>
          <w:szCs w:val="24"/>
        </w:rPr>
        <w:commentReference w:id="69"/>
      </w:r>
      <w:commentRangeEnd w:id="70"/>
      <w:r>
        <w:rPr>
          <w:rStyle w:val="CommentReference"/>
          <w:sz w:val="24"/>
          <w:szCs w:val="24"/>
        </w:rPr>
        <w:commentReference w:id="70"/>
      </w:r>
      <w:commentRangeEnd w:id="71"/>
      <w:r>
        <w:rPr>
          <w:rStyle w:val="CommentReference"/>
          <w:sz w:val="24"/>
          <w:szCs w:val="24"/>
        </w:rPr>
        <w:commentReference w:id="71"/>
      </w:r>
      <w:r w:rsidR="71F3C5C2">
        <w:t>candidate predictors</w:t>
      </w:r>
      <w:r w:rsidR="1840159C">
        <w:t>. Candidates included:</w:t>
      </w:r>
      <w:r w:rsidR="71F3C5C2">
        <w:t xml:space="preserve"> spanning baseline </w:t>
      </w:r>
      <w:r w:rsidR="465EAABE">
        <w:t>BAI</w:t>
      </w:r>
      <w:r w:rsidR="71F3C5C2">
        <w:t xml:space="preserve"> metrics, temperature summaries</w:t>
      </w:r>
      <w:r w:rsidR="6B76469A">
        <w:t xml:space="preserve"> (minimum, maximum, and mean values, plus cumulative metrics such as degree-hours above 15°C)</w:t>
      </w:r>
      <w:r w:rsidR="71F3C5C2">
        <w:t>, wind exposure measures</w:t>
      </w:r>
      <w:r w:rsidR="52A303C8">
        <w:t xml:space="preserve"> (average sustained speed, maximum gust, cumulative gust exposure, and time above the proposed 2 m/s threshold)</w:t>
      </w:r>
      <w:r w:rsidR="71F3C5C2">
        <w:t>, and cumulative sun exposure</w:t>
      </w:r>
      <w:r w:rsidR="7AC41056">
        <w:t xml:space="preserve"> (the cumulative BAIs observed in direct sunlight across all frames within the window)</w:t>
      </w:r>
      <w:r w:rsidR="2D334C46">
        <w:t xml:space="preserve">. </w:t>
      </w:r>
      <w:r w:rsidR="561D068C">
        <w:t>The s</w:t>
      </w:r>
      <w:r w:rsidR="2D334C46">
        <w:t>un exposure candidate predictor integrat</w:t>
      </w:r>
      <w:r w:rsidR="665A4AC8">
        <w:t>ed</w:t>
      </w:r>
      <w:r w:rsidR="2D334C46">
        <w:t xml:space="preserve"> both exposure duration and instantaneous abundance</w:t>
      </w:r>
      <w:r w:rsidR="71F3C5C2">
        <w:t>. We conducted correlation analysis to identify multicollinearity within predictor families. Based on this analysis, we selected predictors that minimized redundancy while maintaining interpretability and adequate degrees of freedom relative to sample size.</w:t>
      </w:r>
      <w:r w:rsidR="65749B46">
        <w:t xml:space="preserve"> </w:t>
      </w:r>
      <w:r w:rsidR="51B0B3C9">
        <w:t xml:space="preserve">We selected maximum wind gust as the primary wind metric because it captured the variance of all wind variables in a single interpretable measure, showed high correlation with sustained speed, gust summation, and threshold exceedance metrics, and duplicated our selection for the 30-minute analysis. Mode wind gust was excluded because it </w:t>
      </w:r>
      <w:bookmarkStart w:id="72" w:name="_Int_lj7LYUsO"/>
      <w:r w:rsidR="51B0B3C9">
        <w:t>contained</w:t>
      </w:r>
      <w:bookmarkEnd w:id="72"/>
      <w:r w:rsidR="51B0B3C9">
        <w:t xml:space="preserve"> too few unique values, causing model convergence issues. We excluded the candidate predictors mean temperature and degree-hours above 15°C to reduce multicollinearity. We selected two non-overlapping candidate predictors for temperature (minimum and maximum). The cumulative direct sun exposure variable was retained. For the sunset window analysis, we included lag duration (hours) as a control variable to account for varying window lengths. Overall, we required 95% data completeness across temperature, wind, and daylight observations, calculated as the geometric mean of coverage ratios.</w:t>
      </w:r>
    </w:p>
    <w:p w14:paraId="2BE7A316" w14:textId="52FDEC6D" w:rsidR="003A20E5" w:rsidRDefault="772CB5BF">
      <w:pPr>
        <w:pStyle w:val="BodyText"/>
      </w:pPr>
      <w:r>
        <w:t xml:space="preserve">Model selection followed the same information-theoretic approach as the 30-minute analysis. We evaluated 78 candidate models per window type using generalized additive mixed models with deployment random intercepts and AR(1) temporal correlation structures. The candidate set included null models, single predictors, additive combinations, and models with smooth interaction terms. To address potential overfitting given the reduced sample size (n = 94-96 pairs), we applied conservative thresholds for the ratio of effective degrees of freedom to sample size and conducted leave-one-deployment-out cross-validation on top-performing models. </w:t>
      </w:r>
    </w:p>
    <w:p w14:paraId="672A6659" w14:textId="77777777" w:rsidR="003A20E5" w:rsidRDefault="00327D84">
      <w:pPr>
        <w:pStyle w:val="CaptionedFigure"/>
      </w:pPr>
      <w:bookmarkStart w:id="73" w:name="fig:temporal-windows"/>
      <w:r>
        <w:rPr>
          <w:noProof/>
        </w:rPr>
        <w:drawing>
          <wp:inline distT="0" distB="0" distL="0" distR="0" wp14:anchorId="3BC040DD" wp14:editId="07777777">
            <wp:extent cx="5334000" cy="2256282"/>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methods/temporal_windows.pdf"/>
                    <pic:cNvPicPr>
                      <a:picLocks noChangeAspect="1" noChangeArrowheads="1"/>
                    </pic:cNvPicPr>
                  </pic:nvPicPr>
                  <pic:blipFill>
                    <a:blip r:embed="rId10"/>
                    <a:stretch>
                      <a:fillRect/>
                    </a:stretch>
                  </pic:blipFill>
                  <pic:spPr bwMode="auto">
                    <a:xfrm>
                      <a:off x="0" y="0"/>
                      <a:ext cx="5334000" cy="2256282"/>
                    </a:xfrm>
                    <a:prstGeom prst="rect">
                      <a:avLst/>
                    </a:prstGeom>
                    <a:noFill/>
                    <a:ln w="9525">
                      <a:noFill/>
                      <a:headEnd/>
                      <a:tailEnd/>
                    </a:ln>
                  </pic:spPr>
                </pic:pic>
              </a:graphicData>
            </a:graphic>
          </wp:inline>
        </w:drawing>
      </w:r>
    </w:p>
    <w:p w14:paraId="5CE43CE6" w14:textId="358B4489" w:rsidR="003A20E5" w:rsidRDefault="772CB5BF" w:rsidP="772CB5BF">
      <w:pPr>
        <w:pStyle w:val="ImageCaption"/>
        <w:spacing w:line="259" w:lineRule="auto"/>
      </w:pPr>
      <w:commentRangeStart w:id="74"/>
      <w:commentRangeStart w:id="75"/>
      <w:r>
        <w:rPr>
          <w:b/>
          <w:bCs/>
        </w:rPr>
        <w:t>Temporal analysis windows for monarch butterfly monitoring</w:t>
      </w:r>
      <w:commentRangeEnd w:id="74"/>
      <w:r w:rsidR="008B03FC">
        <w:rPr>
          <w:rStyle w:val="CommentReference"/>
          <w:b/>
          <w:bCs/>
          <w:sz w:val="24"/>
          <w:szCs w:val="24"/>
        </w:rPr>
        <w:commentReference w:id="74"/>
      </w:r>
      <w:commentRangeEnd w:id="75"/>
      <w:r>
        <w:rPr>
          <w:rStyle w:val="CommentReference"/>
          <w:b/>
          <w:bCs/>
          <w:sz w:val="24"/>
          <w:szCs w:val="24"/>
        </w:rPr>
        <w:commentReference w:id="75"/>
      </w:r>
      <w:r>
        <w:rPr>
          <w:b/>
          <w:bCs/>
        </w:rPr>
        <w:t>.</w:t>
      </w:r>
      <w:r>
        <w:t xml:space="preserve"> The figure illustrates two complementary approaches: (1) 30-minute lag analysis comparing consecutive observation intervals to capture immediate responses to environmental changes, and (2) sunset window analysis spanning from the previous day’s maximum </w:t>
      </w:r>
      <w:r w:rsidR="1AA17538">
        <w:t>BAI</w:t>
      </w:r>
      <w:r>
        <w:t xml:space="preserve"> to the current day’s final observation (mean duration </w:t>
      </w:r>
      <m:oMath>
        <m:r>
          <w:rPr>
            <w:rFonts w:ascii="Cambria Math" w:hAnsi="Cambria Math"/>
          </w:rPr>
          <m:t>∼</m:t>
        </m:r>
      </m:oMath>
      <w:r>
        <w:t>29.6 hours). Camera observations occur at 30-minute intervals during daylight hours only. Background shading indicates day-night cycles with transitions at sunrise and sunset.</w:t>
      </w:r>
    </w:p>
    <w:p w14:paraId="36704A0D" w14:textId="77777777" w:rsidR="003A20E5" w:rsidRDefault="00F9283F">
      <w:pPr>
        <w:pStyle w:val="Heading1"/>
      </w:pPr>
      <w:bookmarkStart w:id="76" w:name="results"/>
      <w:bookmarkEnd w:id="23"/>
      <w:bookmarkEnd w:id="62"/>
      <w:bookmarkEnd w:id="73"/>
      <w:r>
        <w:t>Results</w:t>
      </w:r>
    </w:p>
    <w:p w14:paraId="38F4166C" w14:textId="77777777" w:rsidR="003A20E5" w:rsidRDefault="00F9283F">
      <w:pPr>
        <w:pStyle w:val="Heading2"/>
      </w:pPr>
      <w:bookmarkStart w:id="77" w:name="descriptive-statistics"/>
      <w:r>
        <w:t>Descriptive Statistics</w:t>
      </w:r>
    </w:p>
    <w:p w14:paraId="4937816E" w14:textId="490B3305" w:rsidR="00A35919" w:rsidRPr="00A35919" w:rsidRDefault="00A35919" w:rsidP="00A35919">
      <w:pPr>
        <w:pStyle w:val="BodyText"/>
      </w:pPr>
    </w:p>
    <w:p w14:paraId="44B284AD" w14:textId="77777777" w:rsidR="002B6ECC" w:rsidRDefault="00626697">
      <w:pPr>
        <w:pStyle w:val="BodyText"/>
      </w:pPr>
      <w:r w:rsidRPr="00626697">
        <w:t>Environmental conditions varied substantially across the 80-day monitoring period at SC and UDMH during the 2023-2024 overwintering season. The dataset comprised 2,028 unique observations collected at 30-minute intervals during daylight hours (06:00–17:00) from November 17, 2023, to February 4, 2024, totaling 1,014 observation hours across 115 unique deployment-days and producing approximately 56,000 images. Of these, 1,894 formed consecutive 30-minute pairs used in the primary analysis.</w:t>
      </w:r>
    </w:p>
    <w:p w14:paraId="181534E9" w14:textId="4FE3BB26" w:rsidR="003A20E5" w:rsidRDefault="002B6ECC">
      <w:pPr>
        <w:pStyle w:val="BodyText"/>
      </w:pPr>
      <w:r w:rsidRPr="002B6ECC">
        <w:t xml:space="preserve">Wind speeds ranged from complete calm to moderately strong, with mean = 2.2 ± 1.4 m/s, median = 2.2 m/s, and maximum gust speeds reaching 12.4 m/s. The interquartile range of 1.3–3.0 m/s indicated that most observations occurred under relatively mild wind conditions. Temperatures showed considerable variation throughout the monitoring period, ranging from 3.0 to 30.0°C, with mean = 14.5 ± 3.9°C, median = 14.0°C, and an interquartile range of 12.0–17.0°C </w:t>
      </w:r>
      <w:commentRangeStart w:id="78"/>
      <w:commentRangeStart w:id="79"/>
      <w:r w:rsidR="772CB5BF">
        <w:t>typical of California coastal winter conditions</w:t>
      </w:r>
      <w:commentRangeEnd w:id="78"/>
      <w:r w:rsidR="006A61F9">
        <w:rPr>
          <w:rStyle w:val="CommentReference"/>
          <w:sz w:val="24"/>
          <w:szCs w:val="24"/>
        </w:rPr>
        <w:commentReference w:id="78"/>
      </w:r>
      <w:commentRangeEnd w:id="79"/>
      <w:r>
        <w:rPr>
          <w:rStyle w:val="CommentReference"/>
          <w:sz w:val="24"/>
          <w:szCs w:val="24"/>
        </w:rPr>
        <w:commentReference w:id="79"/>
      </w:r>
      <w:r w:rsidR="772CB5BF">
        <w:t xml:space="preserve">. </w:t>
      </w:r>
      <w:r w:rsidRPr="002B6ECC">
        <w:t>Direct solar exposure of clustering monarchs occurred in 30.2% of observations (n = 612), with butterflies actively basking when present in sunlight. When direct sunlight was available, an average of 16.8 individual butterflies occupied sunlit positions (range: 1–295), though most observations recorded no butterflies in direct sun, with the distribution heavily skewed toward low or zero values.</w:t>
      </w:r>
    </w:p>
    <w:p w14:paraId="7F106D9E" w14:textId="77777777" w:rsidR="00E62A22" w:rsidRDefault="42E2BA3C" w:rsidP="00E62A22">
      <w:pPr>
        <w:pStyle w:val="BodyText"/>
      </w:pPr>
      <w:r>
        <w:t>Collectively, b</w:t>
      </w:r>
      <w:r w:rsidR="245ADBC8">
        <w:t xml:space="preserve">utterfly </w:t>
      </w:r>
      <w:r w:rsidR="44ACE80E">
        <w:t xml:space="preserve">abundance </w:t>
      </w:r>
      <w:r w:rsidR="245ADBC8">
        <w:t xml:space="preserve">ranged from 0 to </w:t>
      </w:r>
      <w:r w:rsidR="00E62A22">
        <w:t>950</w:t>
      </w:r>
      <w:r w:rsidR="245ADBC8">
        <w:t xml:space="preserve"> individuals per </w:t>
      </w:r>
      <w:r w:rsidR="5A32FA34">
        <w:t>image</w:t>
      </w:r>
      <w:commentRangeStart w:id="80"/>
      <w:commentRangeStart w:id="81"/>
      <w:commentRangeEnd w:id="80"/>
      <w:r w:rsidR="006A61F9">
        <w:rPr>
          <w:rStyle w:val="CommentReference"/>
          <w:sz w:val="24"/>
          <w:szCs w:val="24"/>
        </w:rPr>
        <w:commentReference w:id="80"/>
      </w:r>
      <w:commentRangeEnd w:id="81"/>
      <w:r>
        <w:rPr>
          <w:rStyle w:val="CommentReference"/>
          <w:sz w:val="24"/>
          <w:szCs w:val="24"/>
        </w:rPr>
        <w:commentReference w:id="81"/>
      </w:r>
      <w:r w:rsidR="245ADBC8">
        <w:t xml:space="preserve">, </w:t>
      </w:r>
      <w:r w:rsidR="00E62A22" w:rsidRPr="00E62A22">
        <w:t>with mean of 80.9 ± 101.4 and median of 36 butterflies. The wide interquartile range (8–118) reflected substantial variation in cluster sizes (BAI). Zero-count observations, representing either the beginning of cluster formation or cluster dissolution, comprised 3.5% of the dataset (n = 71).</w:t>
      </w:r>
    </w:p>
    <w:p w14:paraId="21DA748B" w14:textId="6E052E5C" w:rsidR="006A61F9" w:rsidRDefault="41A075F7" w:rsidP="00304A4E">
      <w:pPr>
        <w:pStyle w:val="BodyText"/>
      </w:pPr>
      <w:r>
        <w:t xml:space="preserve">Monarch abundance </w:t>
      </w:r>
      <w:r w:rsidR="1212B21A">
        <w:t xml:space="preserve">(BAI) </w:t>
      </w:r>
      <w:r>
        <w:t xml:space="preserve">exhibited high variability across site and time. </w:t>
      </w:r>
      <w:r w:rsidR="45E2EF9D">
        <w:t>BAIs</w:t>
      </w:r>
      <w:r w:rsidR="245ADBC8">
        <w:t xml:space="preserve"> varied </w:t>
      </w:r>
      <w:r w:rsidR="22BBD29D">
        <w:t xml:space="preserve">noticeably </w:t>
      </w:r>
      <w:r w:rsidR="245ADBC8">
        <w:t>among the deployment locations</w:t>
      </w:r>
      <w:r w:rsidR="509C00B5">
        <w:t>, with s</w:t>
      </w:r>
      <w:r w:rsidR="245ADBC8">
        <w:t xml:space="preserve">ite </w:t>
      </w:r>
      <w:r w:rsidR="00E10FB9">
        <w:t>UDMH2</w:t>
      </w:r>
      <w:r w:rsidR="245ADBC8">
        <w:t xml:space="preserve"> record</w:t>
      </w:r>
      <w:r w:rsidR="1D32977C">
        <w:t>ing</w:t>
      </w:r>
      <w:r w:rsidR="245ADBC8">
        <w:t xml:space="preserve"> the largest aggregation </w:t>
      </w:r>
      <w:r w:rsidR="4C48FC19">
        <w:t xml:space="preserve">at </w:t>
      </w:r>
      <w:r w:rsidR="00E10FB9">
        <w:t>950</w:t>
      </w:r>
      <w:r w:rsidR="245ADBC8">
        <w:t xml:space="preserve"> monarchs, while mean abundances </w:t>
      </w:r>
      <w:commentRangeStart w:id="82"/>
      <w:commentRangeStart w:id="83"/>
      <w:commentRangeStart w:id="84"/>
      <w:r w:rsidR="32C7D2DA">
        <w:t>per deployment</w:t>
      </w:r>
      <w:commentRangeEnd w:id="82"/>
      <w:r w:rsidR="006A61F9">
        <w:rPr>
          <w:rStyle w:val="CommentReference"/>
          <w:sz w:val="24"/>
          <w:szCs w:val="24"/>
        </w:rPr>
        <w:commentReference w:id="82"/>
      </w:r>
      <w:commentRangeEnd w:id="83"/>
      <w:r>
        <w:rPr>
          <w:rStyle w:val="CommentReference"/>
          <w:sz w:val="24"/>
          <w:szCs w:val="24"/>
        </w:rPr>
        <w:commentReference w:id="83"/>
      </w:r>
      <w:commentRangeEnd w:id="84"/>
      <w:r>
        <w:rPr>
          <w:rStyle w:val="CommentReference"/>
          <w:sz w:val="24"/>
          <w:szCs w:val="24"/>
        </w:rPr>
        <w:commentReference w:id="84"/>
      </w:r>
      <w:r w:rsidR="32C7D2DA">
        <w:t xml:space="preserve"> </w:t>
      </w:r>
      <w:r w:rsidR="245ADBC8">
        <w:t>ranged from 0</w:t>
      </w:r>
      <w:r w:rsidR="00ED231F">
        <w:t>.5</w:t>
      </w:r>
      <w:r w:rsidR="245ADBC8">
        <w:t xml:space="preserve"> at SC9 to 3</w:t>
      </w:r>
      <w:r w:rsidR="00BD5025">
        <w:t>82.5</w:t>
      </w:r>
      <w:r w:rsidR="245ADBC8">
        <w:t xml:space="preserve"> at UDMH2. Eight deployments observed maximum </w:t>
      </w:r>
      <w:r w:rsidR="05C60651">
        <w:t>BAI</w:t>
      </w:r>
      <w:r w:rsidR="245ADBC8">
        <w:t xml:space="preserve"> exceeding 100 butterflies, with mean maximum </w:t>
      </w:r>
      <w:r w:rsidR="14D95C1A">
        <w:t>BAI</w:t>
      </w:r>
      <w:r w:rsidR="245ADBC8">
        <w:t xml:space="preserve"> across sites reaching 3</w:t>
      </w:r>
      <w:r w:rsidR="00A8525D">
        <w:t>36.7</w:t>
      </w:r>
      <w:r w:rsidR="245ADBC8">
        <w:t xml:space="preserve"> individuals. This variation in </w:t>
      </w:r>
      <w:r w:rsidR="6AE9192B">
        <w:t>BAI</w:t>
      </w:r>
      <w:r w:rsidR="245ADBC8">
        <w:t xml:space="preserve"> across deployments </w:t>
      </w:r>
      <w:r w:rsidR="1FA748DE">
        <w:t xml:space="preserve">captured </w:t>
      </w:r>
      <w:r w:rsidR="245ADBC8">
        <w:t>the heterogeneous distribution of monarchs.</w:t>
      </w:r>
      <w:r w:rsidR="5A336EB8">
        <w:t xml:space="preserve"> </w:t>
      </w:r>
      <w:r w:rsidR="245ADBC8">
        <w:t>Peak activity occurred at 16:00 hours (196 observations), corresponding with afternoon warming periods when monarchs typically exhibit increased movement</w:t>
      </w:r>
      <w:r w:rsidR="1A3E8F5C">
        <w:t xml:space="preserve"> (see below)</w:t>
      </w:r>
      <w:r w:rsidR="245ADBC8">
        <w:t>.</w:t>
      </w:r>
    </w:p>
    <w:p w14:paraId="469C2888" w14:textId="1A3EF1DE" w:rsidR="003A20E5" w:rsidRDefault="772CB5BF">
      <w:pPr>
        <w:pStyle w:val="Heading2"/>
      </w:pPr>
      <w:bookmarkStart w:id="85" w:name="X1aa1dff04d498a29fb339024c436cf9f49a29b7"/>
      <w:bookmarkEnd w:id="77"/>
      <w:r>
        <w:t xml:space="preserve">Linear Regression Between </w:t>
      </w:r>
      <w:r w:rsidR="5A18C6DA">
        <w:t xml:space="preserve">Maximum </w:t>
      </w:r>
      <w:r>
        <w:t xml:space="preserve">Wind </w:t>
      </w:r>
      <w:r w:rsidR="20A23835">
        <w:t>Speed &amp;</w:t>
      </w:r>
      <w:r>
        <w:t xml:space="preserve"> Cluster Dynamics</w:t>
      </w:r>
    </w:p>
    <w:p w14:paraId="419B8870" w14:textId="5A77B0D0" w:rsidR="003A20E5" w:rsidRDefault="6AC466F4">
      <w:pPr>
        <w:pStyle w:val="BodyText"/>
      </w:pPr>
      <w:r>
        <w:t>We tested</w:t>
      </w:r>
      <w:r w:rsidR="245ADBC8">
        <w:t xml:space="preserve"> whether wind </w:t>
      </w:r>
      <w:r w:rsidR="30A048E9">
        <w:t>speed</w:t>
      </w:r>
      <w:r w:rsidR="245ADBC8">
        <w:t xml:space="preserve"> alone</w:t>
      </w:r>
      <w:r w:rsidR="3279426C">
        <w:t xml:space="preserve"> </w:t>
      </w:r>
      <w:r w:rsidR="245ADBC8">
        <w:t>could explain changes in monarch cluster size</w:t>
      </w:r>
      <w:r w:rsidR="5A72CDA8">
        <w:t xml:space="preserve"> (</w:t>
      </w:r>
      <w:r w:rsidR="6D05964C">
        <w:t>Ci</w:t>
      </w:r>
      <w:r w:rsidR="5A72CDA8">
        <w:t>BAI</w:t>
      </w:r>
      <w:r w:rsidR="19E1C33D">
        <w:t>)</w:t>
      </w:r>
      <w:r w:rsidR="245ADBC8">
        <w:t>.</w:t>
      </w:r>
      <w:r w:rsidR="689A0E7C">
        <w:t xml:space="preserve"> </w:t>
      </w:r>
      <w:r w:rsidR="63F08DC6">
        <w:t xml:space="preserve">The </w:t>
      </w:r>
      <w:r w:rsidR="245ADBC8">
        <w:t xml:space="preserve">30-minute </w:t>
      </w:r>
      <w:r w:rsidR="0A2B3CF6">
        <w:t xml:space="preserve">window </w:t>
      </w:r>
      <w:r w:rsidR="39584449">
        <w:t>(Figure </w:t>
      </w:r>
      <w:hyperlink w:anchor="fig:wind_linear_regression_30min" w:history="1">
        <w:r w:rsidR="39584449" w:rsidRPr="5B92B532">
          <w:rPr>
            <w:rStyle w:val="Hyperlink"/>
          </w:rPr>
          <w:t>3.1</w:t>
        </w:r>
      </w:hyperlink>
      <w:r w:rsidR="39584449">
        <w:t xml:space="preserve">) </w:t>
      </w:r>
      <w:r w:rsidR="0A2B3CF6">
        <w:t>revealed</w:t>
      </w:r>
      <w:r w:rsidR="245ADBC8">
        <w:t xml:space="preserve"> no statistically significant relationship between maximum wind speed and </w:t>
      </w:r>
      <w:r w:rsidR="3C0ADDDA">
        <w:t>CiBAI</w:t>
      </w:r>
      <w:r w:rsidR="50E78D7E">
        <w:t xml:space="preserve"> (</w:t>
      </w:r>
      <m:oMath>
        <m:r>
          <w:rPr>
            <w:rFonts w:ascii="Cambria Math" w:hAnsi="Cambria Math"/>
          </w:rPr>
          <m:t>β</m:t>
        </m:r>
      </m:oMath>
      <w:r w:rsidR="245ADBC8">
        <w:t>￼ = 1.19 butterflies per m/s, SE = 0.66, p = 0.073, n = 1,894)</w:t>
      </w:r>
      <w:r w:rsidR="3375D056">
        <w:t>, with a</w:t>
      </w:r>
      <w:r w:rsidR="245ADBC8">
        <w:t xml:space="preserve"> negligible </w:t>
      </w:r>
      <w:r w:rsidR="73F44580">
        <w:t xml:space="preserve">correlation </w:t>
      </w:r>
      <w:r w:rsidR="245ADBC8">
        <w:t>(r = 0.041,</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245ADBC8">
        <w:t xml:space="preserve">￼ = 0.002) explaining only 0.17% of the variance in </w:t>
      </w:r>
      <w:r w:rsidR="794F580C">
        <w:t>CiBAI</w:t>
      </w:r>
      <w:r w:rsidR="245ADBC8">
        <w:t xml:space="preserve">. Data points scattered uniformly across all wind speeds from calm conditions to 12.4 m/s. </w:t>
      </w:r>
      <w:r w:rsidR="49B07767">
        <w:t>Additionally,</w:t>
      </w:r>
      <w:r w:rsidR="39123742">
        <w:t xml:space="preserve"> a heuristic test of the </w:t>
      </w:r>
      <w:r w:rsidR="127FE48E">
        <w:t xml:space="preserve">Disruptive Wind Hypothesis </w:t>
      </w:r>
      <w:r w:rsidR="245ADBC8">
        <w:t>2 m/s behavioral threshold</w:t>
      </w:r>
      <w:r w:rsidR="5AA59C1E">
        <w:t xml:space="preserve"> (Figure 3.1) showe</w:t>
      </w:r>
      <w:r w:rsidR="7193F145">
        <w:t xml:space="preserve">d </w:t>
      </w:r>
      <w:r w:rsidR="245ADBC8">
        <w:t xml:space="preserve">no apparent demarcation in butterfly responses, with similar variance in </w:t>
      </w:r>
      <w:r w:rsidR="39959EAD">
        <w:t>CiBAI</w:t>
      </w:r>
      <w:r w:rsidR="245ADBC8">
        <w:t xml:space="preserve"> both above and below this threshold.</w:t>
      </w:r>
      <w:r w:rsidR="47699871">
        <w:t xml:space="preserve"> The sunset-window</w:t>
      </w:r>
      <w:r w:rsidR="245ADBC8">
        <w:t xml:space="preserve"> analyses </w:t>
      </w:r>
      <w:r w:rsidR="417EA00B">
        <w:t xml:space="preserve">(Figure </w:t>
      </w:r>
      <w:commentRangeStart w:id="86"/>
      <w:commentRangeStart w:id="87"/>
      <w:r w:rsidR="417EA00B">
        <w:t>3.2</w:t>
      </w:r>
      <w:commentRangeEnd w:id="86"/>
      <w:r w:rsidR="006A61F9">
        <w:rPr>
          <w:rStyle w:val="CommentReference"/>
          <w:sz w:val="24"/>
          <w:szCs w:val="24"/>
        </w:rPr>
        <w:commentReference w:id="86"/>
      </w:r>
      <w:commentRangeEnd w:id="87"/>
      <w:r>
        <w:rPr>
          <w:rStyle w:val="CommentReference"/>
          <w:sz w:val="24"/>
          <w:szCs w:val="24"/>
        </w:rPr>
        <w:commentReference w:id="87"/>
      </w:r>
      <w:r w:rsidR="417EA00B">
        <w:t xml:space="preserve">) </w:t>
      </w:r>
      <w:r w:rsidR="245ADBC8">
        <w:t xml:space="preserve">similarly revealed no significant relationship between maximum wind exposure and </w:t>
      </w:r>
      <w:r w:rsidR="701D9F3F">
        <w:t>CiBAI</w:t>
      </w:r>
      <w:r w:rsidR="245ADBC8">
        <w:t xml:space="preserve"> (</w:t>
      </w:r>
      <m:oMath>
        <m:r>
          <w:rPr>
            <w:rFonts w:ascii="Cambria Math" w:hAnsi="Cambria Math"/>
          </w:rPr>
          <m:t>β</m:t>
        </m:r>
      </m:oMath>
      <w:r w:rsidR="245ADBC8">
        <w:t xml:space="preserve"> = 5.34 butterflies per m/s, SE = 4.63, p = 0.252, n = 101). The correlation remained weak (r = 0.115,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245ADBC8">
        <w:t xml:space="preserve"> = 0.013), with wind speed explaining only 1.3% of the variance in </w:t>
      </w:r>
      <w:r w:rsidR="0E2A1F4B">
        <w:t>CiBAI</w:t>
      </w:r>
      <w:r w:rsidR="245ADBC8">
        <w:t xml:space="preserve"> between consecutive days. All observation periods in </w:t>
      </w:r>
      <w:r w:rsidR="0D379AD9">
        <w:t xml:space="preserve">the </w:t>
      </w:r>
      <w:r w:rsidR="5BCA94CF">
        <w:t>sunset-window</w:t>
      </w:r>
      <w:r w:rsidR="245ADBC8">
        <w:t xml:space="preserve"> analysis experienced maximum wind speeds exceeding the </w:t>
      </w:r>
      <w:r w:rsidR="047FA5A5">
        <w:t xml:space="preserve">Disruptive Wind Hypothesis </w:t>
      </w:r>
      <w:r w:rsidR="245ADBC8">
        <w:t>2 m/s behavioral threshold</w:t>
      </w:r>
      <w:r w:rsidR="157D3AC3">
        <w:t xml:space="preserve"> with no apparent response (i.e.: </w:t>
      </w:r>
      <w:r w:rsidR="279AEBDE">
        <w:t>winds &gt; 2m/s do not seem to have been avoided</w:t>
      </w:r>
      <w:r w:rsidR="157D3AC3">
        <w:t>)</w:t>
      </w:r>
      <w:r w:rsidR="245ADBC8">
        <w:t xml:space="preserve">. </w:t>
      </w:r>
      <w:r w:rsidR="4457728A">
        <w:t>Likewise</w:t>
      </w:r>
      <w:r w:rsidR="4D43AFC1">
        <w:t>, d</w:t>
      </w:r>
      <w:r w:rsidR="245ADBC8">
        <w:t>espite consistent exposure to winds</w:t>
      </w:r>
      <w:r w:rsidR="0010B6FA">
        <w:t xml:space="preserve"> that </w:t>
      </w:r>
      <w:r w:rsidR="3EDEDF1A">
        <w:t xml:space="preserve">exceeded </w:t>
      </w:r>
      <w:r w:rsidR="0010B6FA">
        <w:t xml:space="preserve">the </w:t>
      </w:r>
      <w:r w:rsidR="028B25EA">
        <w:t>threshold</w:t>
      </w:r>
      <w:r w:rsidR="245ADBC8">
        <w:t xml:space="preserve">, no clear </w:t>
      </w:r>
      <w:r w:rsidR="4DED8A11">
        <w:t xml:space="preserve">heuristic </w:t>
      </w:r>
      <w:r w:rsidR="245ADBC8">
        <w:t>pattern emerged linking wind intensity to subsequent roost abandonment or growth.</w:t>
      </w:r>
      <w:r w:rsidR="7D75EA3B">
        <w:t xml:space="preserve"> </w:t>
      </w:r>
      <w:r w:rsidR="45DC6130">
        <w:t xml:space="preserve"> </w:t>
      </w:r>
    </w:p>
    <w:p w14:paraId="2EE80823" w14:textId="35AEE451" w:rsidR="003A20E5" w:rsidRDefault="00F9283F">
      <w:pPr>
        <w:pStyle w:val="BodyText"/>
      </w:pPr>
      <w:r>
        <w:t xml:space="preserve">These null linear regression relationships indicated that </w:t>
      </w:r>
      <w:r w:rsidR="48907EE2">
        <w:t>the Disruptive Wind Hypothesis</w:t>
      </w:r>
      <w:r>
        <w:t xml:space="preserve"> alone cannot predict monarch clustering behavior</w:t>
      </w:r>
      <w:r w:rsidR="62930CE4">
        <w:t>, thus</w:t>
      </w:r>
      <w:r>
        <w:t xml:space="preserve"> necessitating examination of more complex environmental interactions and conditional relationships that may modulate wind effects.</w:t>
      </w:r>
    </w:p>
    <w:p w14:paraId="0A37501D" w14:textId="77777777" w:rsidR="003A20E5" w:rsidRDefault="772CB5BF">
      <w:pPr>
        <w:pStyle w:val="CaptionedFigure"/>
      </w:pPr>
      <w:bookmarkStart w:id="88" w:name="fig:wind_linear_regression_30min"/>
      <w:commentRangeStart w:id="89"/>
      <w:r>
        <w:rPr>
          <w:noProof/>
        </w:rPr>
        <w:drawing>
          <wp:inline distT="0" distB="0" distL="0" distR="0" wp14:anchorId="76B6FD8A" wp14:editId="043AEA65">
            <wp:extent cx="4267200" cy="3657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upplemental/results/30_min/figures/wind_vs_change_bivariate_untransformed.png"/>
                    <pic:cNvPicPr>
                      <a:picLocks noChangeAspect="1" noChangeArrowheads="1"/>
                    </pic:cNvPicPr>
                  </pic:nvPicPr>
                  <pic:blipFill>
                    <a:blip r:embed="rId11"/>
                    <a:stretch>
                      <a:fillRect/>
                    </a:stretch>
                  </pic:blipFill>
                  <pic:spPr bwMode="auto">
                    <a:xfrm>
                      <a:off x="0" y="0"/>
                      <a:ext cx="4267200" cy="3657600"/>
                    </a:xfrm>
                    <a:prstGeom prst="rect">
                      <a:avLst/>
                    </a:prstGeom>
                    <a:noFill/>
                    <a:ln w="9525">
                      <a:noFill/>
                      <a:headEnd/>
                      <a:tailEnd/>
                    </a:ln>
                  </pic:spPr>
                </pic:pic>
              </a:graphicData>
            </a:graphic>
          </wp:inline>
        </w:drawing>
      </w:r>
      <w:commentRangeEnd w:id="89"/>
      <w:r w:rsidR="006A61F9">
        <w:rPr>
          <w:rStyle w:val="CommentReference"/>
          <w:sz w:val="24"/>
          <w:szCs w:val="24"/>
        </w:rPr>
        <w:commentReference w:id="89"/>
      </w:r>
    </w:p>
    <w:p w14:paraId="2F51E679" w14:textId="750DB43B" w:rsidR="003A20E5" w:rsidRDefault="0BC66BA7">
      <w:pPr>
        <w:pStyle w:val="ImageCaption"/>
      </w:pPr>
      <w:commentRangeStart w:id="90"/>
      <w:r>
        <w:rPr>
          <w:b/>
          <w:bCs/>
        </w:rPr>
        <w:t xml:space="preserve">Figure 3.1. </w:t>
      </w:r>
      <w:commentRangeEnd w:id="90"/>
      <w:r w:rsidR="006A61F9">
        <w:rPr>
          <w:rStyle w:val="CommentReference"/>
          <w:b/>
          <w:bCs/>
          <w:sz w:val="24"/>
          <w:szCs w:val="24"/>
        </w:rPr>
        <w:commentReference w:id="90"/>
      </w:r>
      <w:r w:rsidR="6556596F">
        <w:rPr>
          <w:b/>
          <w:bCs/>
        </w:rPr>
        <w:t>Maximum w</w:t>
      </w:r>
      <w:r w:rsidR="245ADBC8">
        <w:rPr>
          <w:b/>
          <w:bCs/>
        </w:rPr>
        <w:t>ind speed vs.</w:t>
      </w:r>
      <w:r w:rsidR="7C436612">
        <w:rPr>
          <w:b/>
          <w:bCs/>
        </w:rPr>
        <w:t>CiBAI</w:t>
      </w:r>
      <w:r w:rsidR="245ADBC8">
        <w:rPr>
          <w:b/>
          <w:bCs/>
        </w:rPr>
        <w:t xml:space="preserve"> (30-minute</w:t>
      </w:r>
      <w:r w:rsidR="3E94AC60">
        <w:rPr>
          <w:b/>
          <w:bCs/>
        </w:rPr>
        <w:t xml:space="preserve"> window</w:t>
      </w:r>
      <w:r w:rsidR="245ADBC8">
        <w:rPr>
          <w:b/>
          <w:bCs/>
        </w:rPr>
        <w:t>).</w:t>
      </w:r>
      <w:r w:rsidR="245ADBC8">
        <w:t xml:space="preserve"> Linear regression of maximum wind speed and </w:t>
      </w:r>
      <w:r w:rsidR="27C41360">
        <w:t>CiBAI</w:t>
      </w:r>
      <w:r w:rsidR="245ADBC8">
        <w:t xml:space="preserve"> at 30-minute intervals. Each point represents a paired observation (n = 1,894)</w:t>
      </w:r>
      <w:r w:rsidR="3EED80D5">
        <w:t xml:space="preserve"> of abundance </w:t>
      </w:r>
      <w:r w:rsidR="3554D1CD">
        <w:t xml:space="preserve">(or CiBAI) </w:t>
      </w:r>
      <w:r w:rsidR="3EED80D5">
        <w:t>over a 30-minute interval</w:t>
      </w:r>
      <w:r w:rsidR="245ADBC8">
        <w:t xml:space="preserve">. </w:t>
      </w:r>
      <w:r w:rsidR="289C947C">
        <w:t xml:space="preserve">Positive values denote an increase in </w:t>
      </w:r>
      <w:r w:rsidR="7D52008B">
        <w:t>abundance,</w:t>
      </w:r>
      <w:r w:rsidR="289C947C">
        <w:t xml:space="preserve"> and negative values denote a decrease. </w:t>
      </w:r>
      <w:r w:rsidR="245ADBC8">
        <w:t>Linear regression showed no significant relationship (</w:t>
      </w:r>
      <m:oMath>
        <m:r>
          <w:rPr>
            <w:rFonts w:ascii="Cambria Math" w:hAnsi="Cambria Math"/>
          </w:rPr>
          <m:t>β</m:t>
        </m:r>
      </m:oMath>
      <w:r w:rsidR="245ADBC8">
        <w:t xml:space="preserve"> = 1.19, SE = 0.66, p = 0.073, r = 0.041,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245ADBC8">
        <w:t xml:space="preserve"> = 0.002). The red dashed line indicates the proposed 2 m/s behavioral threshold. The blue regression line is shown for reference despite non-significance.</w:t>
      </w:r>
    </w:p>
    <w:p w14:paraId="5DAB6C7B" w14:textId="77777777" w:rsidR="003A20E5" w:rsidRDefault="772CB5BF">
      <w:pPr>
        <w:pStyle w:val="CaptionedFigure"/>
      </w:pPr>
      <w:bookmarkStart w:id="91" w:name="fig:wind_linear_regression_sunset"/>
      <w:bookmarkEnd w:id="88"/>
      <w:commentRangeStart w:id="92"/>
      <w:r>
        <w:rPr>
          <w:noProof/>
        </w:rPr>
        <w:drawing>
          <wp:inline distT="0" distB="0" distL="0" distR="0" wp14:anchorId="2BD1DF04" wp14:editId="4BB1AD66">
            <wp:extent cx="4267200" cy="3657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upplemental/results/sunset/figures/wind_vs_change_bivariate_untransformed.png"/>
                    <pic:cNvPicPr>
                      <a:picLocks noChangeAspect="1" noChangeArrowheads="1"/>
                    </pic:cNvPicPr>
                  </pic:nvPicPr>
                  <pic:blipFill>
                    <a:blip r:embed="rId12"/>
                    <a:stretch>
                      <a:fillRect/>
                    </a:stretch>
                  </pic:blipFill>
                  <pic:spPr bwMode="auto">
                    <a:xfrm>
                      <a:off x="0" y="0"/>
                      <a:ext cx="4267200" cy="3657600"/>
                    </a:xfrm>
                    <a:prstGeom prst="rect">
                      <a:avLst/>
                    </a:prstGeom>
                    <a:noFill/>
                    <a:ln w="9525">
                      <a:noFill/>
                      <a:headEnd/>
                      <a:tailEnd/>
                    </a:ln>
                  </pic:spPr>
                </pic:pic>
              </a:graphicData>
            </a:graphic>
          </wp:inline>
        </w:drawing>
      </w:r>
      <w:commentRangeEnd w:id="92"/>
      <w:r w:rsidR="006A61F9">
        <w:rPr>
          <w:rStyle w:val="CommentReference"/>
          <w:sz w:val="24"/>
          <w:szCs w:val="24"/>
        </w:rPr>
        <w:commentReference w:id="92"/>
      </w:r>
    </w:p>
    <w:p w14:paraId="3B62A8C7" w14:textId="77CAEA95" w:rsidR="003A20E5" w:rsidRDefault="6037BA6E">
      <w:pPr>
        <w:pStyle w:val="ImageCaption"/>
      </w:pPr>
      <w:r>
        <w:rPr>
          <w:b/>
          <w:bCs/>
        </w:rPr>
        <w:t xml:space="preserve">Figure #. </w:t>
      </w:r>
      <w:commentRangeStart w:id="93"/>
      <w:commentRangeStart w:id="94"/>
      <w:r w:rsidRPr="3D993345">
        <w:rPr>
          <w:b/>
          <w:bCs/>
        </w:rPr>
        <w:t>Maximum w</w:t>
      </w:r>
      <w:commentRangeEnd w:id="93"/>
      <w:r w:rsidR="006A61F9" w:rsidRPr="3D993345">
        <w:rPr>
          <w:rStyle w:val="CommentReference"/>
          <w:b/>
          <w:bCs/>
          <w:sz w:val="24"/>
          <w:szCs w:val="24"/>
        </w:rPr>
        <w:commentReference w:id="93"/>
      </w:r>
      <w:commentRangeEnd w:id="94"/>
      <w:r w:rsidRPr="3D993345">
        <w:rPr>
          <w:rStyle w:val="CommentReference"/>
          <w:b/>
          <w:bCs/>
          <w:sz w:val="24"/>
          <w:szCs w:val="24"/>
        </w:rPr>
        <w:commentReference w:id="94"/>
      </w:r>
      <w:r w:rsidRPr="3D993345">
        <w:rPr>
          <w:b/>
          <w:bCs/>
        </w:rPr>
        <w:t>ind</w:t>
      </w:r>
      <w:r w:rsidR="245ADBC8">
        <w:rPr>
          <w:b/>
          <w:bCs/>
        </w:rPr>
        <w:t xml:space="preserve"> speed vs.</w:t>
      </w:r>
      <w:r w:rsidRPr="3D993345">
        <w:rPr>
          <w:b/>
          <w:bCs/>
        </w:rPr>
        <w:t>CiBAI</w:t>
      </w:r>
      <w:r>
        <w:rPr>
          <w:b/>
          <w:bCs/>
        </w:rPr>
        <w:t xml:space="preserve"> </w:t>
      </w:r>
      <w:r w:rsidR="245ADBC8">
        <w:rPr>
          <w:b/>
          <w:bCs/>
        </w:rPr>
        <w:t>(</w:t>
      </w:r>
      <w:r w:rsidR="6C906FED">
        <w:rPr>
          <w:b/>
          <w:bCs/>
        </w:rPr>
        <w:t>sunset</w:t>
      </w:r>
      <w:r w:rsidR="50FD5F3B">
        <w:rPr>
          <w:b/>
          <w:bCs/>
        </w:rPr>
        <w:t>-</w:t>
      </w:r>
      <w:r w:rsidR="6C906FED">
        <w:rPr>
          <w:b/>
          <w:bCs/>
        </w:rPr>
        <w:t>window</w:t>
      </w:r>
      <w:r w:rsidR="245ADBC8" w:rsidRPr="3D993345">
        <w:rPr>
          <w:b/>
          <w:bCs/>
        </w:rPr>
        <w:t>).</w:t>
      </w:r>
      <w:r w:rsidR="245ADBC8">
        <w:t xml:space="preserve"> Linear regression of maximum wind speed and </w:t>
      </w:r>
      <w:r w:rsidR="13096387">
        <w:t>sunset</w:t>
      </w:r>
      <w:r w:rsidR="7ECAF98F">
        <w:t>-</w:t>
      </w:r>
      <w:r w:rsidR="13096387">
        <w:t xml:space="preserve">window time interval </w:t>
      </w:r>
      <w:r w:rsidR="4F4E07CC">
        <w:t>which is the</w:t>
      </w:r>
      <w:r w:rsidR="245ADBC8">
        <w:t xml:space="preserve"> </w:t>
      </w:r>
      <w:r w:rsidR="7B30ADB9">
        <w:t>CiBAI</w:t>
      </w:r>
      <w:r w:rsidR="245ADBC8">
        <w:t xml:space="preserve"> from maximum </w:t>
      </w:r>
      <w:r w:rsidR="3CC6A4D2">
        <w:t>BAI</w:t>
      </w:r>
      <w:r w:rsidR="245ADBC8">
        <w:t xml:space="preserve"> to </w:t>
      </w:r>
      <w:r w:rsidR="22A3EDD7">
        <w:t xml:space="preserve">the </w:t>
      </w:r>
      <w:r w:rsidR="245ADBC8">
        <w:t xml:space="preserve">next </w:t>
      </w:r>
      <w:r w:rsidR="0E8BCC7A">
        <w:t xml:space="preserve">day’s </w:t>
      </w:r>
      <w:r w:rsidR="245ADBC8">
        <w:t>sunset</w:t>
      </w:r>
      <w:r w:rsidR="600ACBAC">
        <w:t xml:space="preserve"> </w:t>
      </w:r>
      <w:r w:rsidR="51B59D78">
        <w:t xml:space="preserve">BAI </w:t>
      </w:r>
      <w:r w:rsidR="600ACBAC">
        <w:t>(see methods)</w:t>
      </w:r>
      <w:r w:rsidR="245ADBC8">
        <w:t xml:space="preserve">. </w:t>
      </w:r>
      <w:r w:rsidR="12895EDF">
        <w:t xml:space="preserve">Positive values denote an increase in </w:t>
      </w:r>
      <w:r w:rsidR="0361D400">
        <w:t>abundance,</w:t>
      </w:r>
      <w:r w:rsidR="12895EDF">
        <w:t xml:space="preserve"> and negative values denote a decrease. </w:t>
      </w:r>
      <m:oMath>
        <m:r>
          <w:rPr>
            <w:rFonts w:ascii="Cambria Math" w:hAnsi="Cambria Math"/>
          </w:rPr>
          <m:t>β</m:t>
        </m:r>
      </m:oMath>
      <w:r w:rsidR="245ADBC8">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245ADBC8">
        <w:t>￼￼ = 0.013). The red dashed line indicates the 2 m/s threshold. All observations experienced winds exceeding this threshold. The blue regression line is shown for reference despite non-significance.</w:t>
      </w:r>
    </w:p>
    <w:p w14:paraId="23D111CB" w14:textId="3767FE28" w:rsidR="772CB5BF" w:rsidRDefault="772CB5BF" w:rsidP="772CB5BF">
      <w:pPr>
        <w:pStyle w:val="ImageCaption"/>
      </w:pPr>
      <w:bookmarkStart w:id="95" w:name="wind-disruption-analysis"/>
      <w:bookmarkEnd w:id="85"/>
      <w:bookmarkEnd w:id="91"/>
    </w:p>
    <w:p w14:paraId="07F7E4D6" w14:textId="77777777" w:rsidR="003A20E5" w:rsidRDefault="00F9283F">
      <w:pPr>
        <w:pStyle w:val="Heading2"/>
      </w:pPr>
      <w:r>
        <w:t>Wind Disruption Analysis</w:t>
      </w:r>
    </w:p>
    <w:p w14:paraId="447E5A2C" w14:textId="685F9A7E" w:rsidR="003A20E5" w:rsidRDefault="245ADBC8">
      <w:pPr>
        <w:pStyle w:val="FirstParagraph"/>
      </w:pPr>
      <w:r>
        <w:t xml:space="preserve">To examine </w:t>
      </w:r>
      <w:r w:rsidR="74162CB2">
        <w:t xml:space="preserve">more complex environmental interactions and conditional relationships that may modulate </w:t>
      </w:r>
      <w:r>
        <w:t xml:space="preserve">how monarchs respond to </w:t>
      </w:r>
      <w:r w:rsidR="6797BCE4">
        <w:t xml:space="preserve">wind effects and other </w:t>
      </w:r>
      <w:r>
        <w:t xml:space="preserve">immediate environmental conditions, we analyzed 1,894 paired observations collected at 30-minute intervals throughout the overwintering season. This responsive change analysis tested whether short-term fluctuations in cluster size </w:t>
      </w:r>
      <w:r w:rsidR="0CEFE399">
        <w:t xml:space="preserve">(CiBAI) </w:t>
      </w:r>
      <w:r>
        <w:t>could be explained by concurrent weather variables.</w:t>
      </w:r>
    </w:p>
    <w:p w14:paraId="1F5775B8" w14:textId="77777777" w:rsidR="003A20E5" w:rsidRDefault="2646D539">
      <w:pPr>
        <w:pStyle w:val="Heading2"/>
      </w:pPr>
      <w:bookmarkStart w:id="96" w:name="model-selection-30-minute-analysis"/>
      <w:bookmarkEnd w:id="95"/>
      <w:r>
        <w:t>Model Selection: 30-Minute Analysis</w:t>
      </w:r>
    </w:p>
    <w:p w14:paraId="1E8C23C7" w14:textId="234976BC" w:rsidR="003A20E5" w:rsidRDefault="32442AE5" w:rsidP="5B92B532">
      <w:pPr>
        <w:pStyle w:val="FirstParagraph"/>
        <w:spacing w:line="259" w:lineRule="auto"/>
      </w:pPr>
      <w:r>
        <w:t>W</w:t>
      </w:r>
      <w:r w:rsidR="245ADBC8">
        <w:t xml:space="preserve">e evaluated 52 candidate models using generalized additive mixed models (GAMMs) to identify </w:t>
      </w:r>
      <w:r w:rsidR="30186E5C">
        <w:t>potentia</w:t>
      </w:r>
      <w:r w:rsidR="4E4D4C8D">
        <w:t xml:space="preserve">l </w:t>
      </w:r>
      <w:r w:rsidR="245ADBC8">
        <w:t>environmental predictors of monarch abundance changes</w:t>
      </w:r>
      <w:r w:rsidR="1256188B">
        <w:t xml:space="preserve"> (Ci</w:t>
      </w:r>
      <w:r w:rsidR="561AF8B8">
        <w:t>B</w:t>
      </w:r>
      <w:r w:rsidR="1256188B">
        <w:t>AI)</w:t>
      </w:r>
      <w:r w:rsidR="245ADBC8">
        <w:t>. Model selection via AIC identified the decisively best-fit model</w:t>
      </w:r>
      <w:r w:rsidR="1F2C180F">
        <w:t xml:space="preserve"> (M50)</w:t>
      </w:r>
      <w:r w:rsidR="245ADBC8">
        <w:t xml:space="preserve">, capturing 85.8% of the total model weight </w:t>
      </w:r>
      <w:commentRangeStart w:id="97"/>
      <w:r w:rsidR="245ADBC8">
        <w:t>(Table </w:t>
      </w:r>
      <w:hyperlink w:anchor="tab:export-model-selection-table" w:history="1">
        <w:r w:rsidR="245ADBC8" w:rsidRPr="5B92B532">
          <w:rPr>
            <w:rStyle w:val="Hyperlink"/>
          </w:rPr>
          <w:t>3.1</w:t>
        </w:r>
      </w:hyperlink>
      <w:r w:rsidR="245ADBC8">
        <w:t>)</w:t>
      </w:r>
      <w:commentRangeEnd w:id="97"/>
      <w:r w:rsidR="006A61F9">
        <w:rPr>
          <w:rStyle w:val="CommentReference"/>
          <w:sz w:val="24"/>
          <w:szCs w:val="24"/>
        </w:rPr>
        <w:commentReference w:id="97"/>
      </w:r>
      <w:r w:rsidR="245ADBC8">
        <w:t xml:space="preserve">. The next best model (M23) showed substantially weaker support with </w:t>
      </w:r>
      <m:oMath>
        <m:r>
          <m:rPr>
            <m:sty m:val="p"/>
          </m:rPr>
          <w:rPr>
            <w:rFonts w:ascii="Cambria Math" w:hAnsi="Cambria Math"/>
          </w:rPr>
          <m:t>Δ</m:t>
        </m:r>
      </m:oMath>
      <w:r w:rsidR="245ADBC8">
        <w:t xml:space="preserve">AIC = 3.8 and only 12.6% model weight. </w:t>
      </w:r>
    </w:p>
    <w:p w14:paraId="1A6B2634" w14:textId="040283DF" w:rsidR="003A20E5" w:rsidRDefault="24492DA1">
      <w:pPr>
        <w:pStyle w:val="TableCaption"/>
      </w:pPr>
      <w:bookmarkStart w:id="98" w:name="tab:export-model-selection-table"/>
      <w:r w:rsidRPr="2646D539">
        <w:rPr>
          <w:b/>
          <w:bCs/>
        </w:rPr>
        <w:t xml:space="preserve">Table #. </w:t>
      </w:r>
      <w:r w:rsidR="2646D539" w:rsidRPr="2646D539">
        <w:rPr>
          <w:b/>
          <w:bCs/>
        </w:rPr>
        <w:t xml:space="preserve">Top 5 models ranked by AIC (30-minute </w:t>
      </w:r>
      <w:r w:rsidR="142784BA" w:rsidRPr="19AC6205">
        <w:rPr>
          <w:b/>
          <w:bCs/>
        </w:rPr>
        <w:t>window</w:t>
      </w:r>
      <w:r w:rsidR="2646D539" w:rsidRPr="2646D539">
        <w:rPr>
          <w:b/>
          <w:bCs/>
        </w:rPr>
        <w:t>)</w:t>
      </w:r>
      <w:r w:rsidR="2A3B2B8F" w:rsidRPr="2646D539">
        <w:rPr>
          <w:b/>
          <w:bCs/>
        </w:rPr>
        <w:t xml:space="preserve"> </w:t>
      </w:r>
      <w:r w:rsidR="443FD62F" w:rsidRPr="6880D114">
        <w:rPr>
          <w:b/>
          <w:bCs/>
        </w:rPr>
        <w:t>of</w:t>
      </w:r>
      <w:r w:rsidR="2A3B2B8F" w:rsidRPr="2646D539">
        <w:rPr>
          <w:b/>
          <w:bCs/>
        </w:rPr>
        <w:t xml:space="preserve"> environmental predictors of </w:t>
      </w:r>
      <w:r w:rsidR="2A3B2B8F" w:rsidRPr="339E019E">
        <w:rPr>
          <w:b/>
          <w:bCs/>
        </w:rPr>
        <w:t>Ci</w:t>
      </w:r>
      <w:r w:rsidR="430296F8" w:rsidRPr="339E019E">
        <w:rPr>
          <w:b/>
          <w:bCs/>
        </w:rPr>
        <w:t>B</w:t>
      </w:r>
      <w:r w:rsidR="2A3B2B8F" w:rsidRPr="339E019E">
        <w:rPr>
          <w:b/>
          <w:bCs/>
        </w:rPr>
        <w:t>AI</w:t>
      </w:r>
      <w:r w:rsidR="2646D539" w:rsidRPr="339E019E">
        <w:rPr>
          <w:b/>
          <w:bCs/>
        </w:rPr>
        <w:t>.</w:t>
      </w:r>
    </w:p>
    <w:tbl>
      <w:tblPr>
        <w:tblStyle w:val="Table"/>
        <w:tblW w:w="0" w:type="auto"/>
        <w:tblLook w:val="0020" w:firstRow="1" w:lastRow="0" w:firstColumn="0" w:lastColumn="0" w:noHBand="0" w:noVBand="0"/>
      </w:tblPr>
      <w:tblGrid>
        <w:gridCol w:w="849"/>
        <w:gridCol w:w="6032"/>
        <w:gridCol w:w="1007"/>
        <w:gridCol w:w="764"/>
        <w:gridCol w:w="924"/>
      </w:tblGrid>
      <w:tr w:rsidR="003A20E5" w14:paraId="06CEFC8F"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5D379CA5" w14:textId="77777777" w:rsidR="003A20E5" w:rsidRDefault="00F9283F">
            <w:pPr>
              <w:pStyle w:val="Compact"/>
            </w:pPr>
            <w:r>
              <w:t>Model</w:t>
            </w:r>
          </w:p>
        </w:tc>
        <w:tc>
          <w:tcPr>
            <w:tcW w:w="0" w:type="auto"/>
          </w:tcPr>
          <w:p w14:paraId="722E3AD7" w14:textId="77777777" w:rsidR="003A20E5" w:rsidRDefault="00F9283F">
            <w:pPr>
              <w:pStyle w:val="Compact"/>
            </w:pPr>
            <w:r>
              <w:t>Terms</w:t>
            </w:r>
          </w:p>
        </w:tc>
        <w:tc>
          <w:tcPr>
            <w:tcW w:w="0" w:type="auto"/>
          </w:tcPr>
          <w:p w14:paraId="6CA1F639" w14:textId="77777777" w:rsidR="003A20E5" w:rsidRDefault="00F9283F">
            <w:pPr>
              <w:pStyle w:val="Compact"/>
              <w:jc w:val="right"/>
            </w:pPr>
            <w:r>
              <w:t>AIC</w:t>
            </w:r>
          </w:p>
        </w:tc>
        <w:tc>
          <w:tcPr>
            <w:tcW w:w="0" w:type="auto"/>
          </w:tcPr>
          <w:p w14:paraId="44E7310D" w14:textId="77777777" w:rsidR="003A20E5" w:rsidRDefault="00F9283F">
            <w:pPr>
              <w:pStyle w:val="Compact"/>
              <w:jc w:val="right"/>
            </w:pPr>
            <m:oMath>
              <m:r>
                <m:rPr>
                  <m:sty m:val="p"/>
                </m:rPr>
                <w:rPr>
                  <w:rFonts w:ascii="Cambria Math" w:hAnsi="Cambria Math"/>
                </w:rPr>
                <m:t>Δ</m:t>
              </m:r>
            </m:oMath>
            <w:r>
              <w:t>AIC</w:t>
            </w:r>
          </w:p>
        </w:tc>
        <w:tc>
          <w:tcPr>
            <w:tcW w:w="0" w:type="auto"/>
          </w:tcPr>
          <w:p w14:paraId="65A7799B" w14:textId="77777777" w:rsidR="003A20E5" w:rsidRDefault="00F9283F">
            <w:pPr>
              <w:pStyle w:val="Compact"/>
              <w:jc w:val="right"/>
            </w:pPr>
            <w:r>
              <w:t>Weight</w:t>
            </w:r>
          </w:p>
        </w:tc>
      </w:tr>
      <w:tr w:rsidR="003A20E5" w14:paraId="3B27964B" w14:textId="77777777">
        <w:tc>
          <w:tcPr>
            <w:tcW w:w="0" w:type="auto"/>
          </w:tcPr>
          <w:p w14:paraId="39FCAAE5" w14:textId="77777777" w:rsidR="003A20E5" w:rsidRDefault="00F9283F">
            <w:pPr>
              <w:pStyle w:val="Compact"/>
            </w:pPr>
            <w:r>
              <w:t>M50</w:t>
            </w:r>
          </w:p>
        </w:tc>
        <w:tc>
          <w:tcPr>
            <w:tcW w:w="0" w:type="auto"/>
          </w:tcPr>
          <w:p w14:paraId="63F000AD" w14:textId="77777777" w:rsidR="003A20E5" w:rsidRDefault="00F9283F">
            <w:pPr>
              <w:pStyle w:val="Compact"/>
            </w:pPr>
            <w:r>
              <w:t>Previous butterfly count, Temperature, Time since sunrise, Interaction (tensor): Maximum wind speed, Butterflies in direct sun</w:t>
            </w:r>
          </w:p>
        </w:tc>
        <w:tc>
          <w:tcPr>
            <w:tcW w:w="0" w:type="auto"/>
          </w:tcPr>
          <w:p w14:paraId="459D7A24" w14:textId="77777777" w:rsidR="003A20E5" w:rsidRDefault="00F9283F">
            <w:pPr>
              <w:pStyle w:val="Compact"/>
              <w:jc w:val="right"/>
            </w:pPr>
            <w:r>
              <w:t>8074.03</w:t>
            </w:r>
          </w:p>
        </w:tc>
        <w:tc>
          <w:tcPr>
            <w:tcW w:w="0" w:type="auto"/>
          </w:tcPr>
          <w:p w14:paraId="4E679C30" w14:textId="77777777" w:rsidR="003A20E5" w:rsidRDefault="00F9283F">
            <w:pPr>
              <w:pStyle w:val="Compact"/>
              <w:jc w:val="right"/>
            </w:pPr>
            <w:r>
              <w:t>0.00</w:t>
            </w:r>
          </w:p>
        </w:tc>
        <w:tc>
          <w:tcPr>
            <w:tcW w:w="0" w:type="auto"/>
          </w:tcPr>
          <w:p w14:paraId="52ECE272" w14:textId="77777777" w:rsidR="003A20E5" w:rsidRDefault="00F9283F">
            <w:pPr>
              <w:pStyle w:val="Compact"/>
              <w:jc w:val="right"/>
            </w:pPr>
            <w:r>
              <w:t>0.86</w:t>
            </w:r>
          </w:p>
        </w:tc>
      </w:tr>
      <w:tr w:rsidR="003A20E5" w14:paraId="2319B49B" w14:textId="77777777">
        <w:tc>
          <w:tcPr>
            <w:tcW w:w="0" w:type="auto"/>
          </w:tcPr>
          <w:p w14:paraId="6F927A59" w14:textId="77777777" w:rsidR="003A20E5" w:rsidRDefault="00F9283F">
            <w:pPr>
              <w:pStyle w:val="Compact"/>
            </w:pPr>
            <w:r>
              <w:t>M23</w:t>
            </w:r>
          </w:p>
        </w:tc>
        <w:tc>
          <w:tcPr>
            <w:tcW w:w="0" w:type="auto"/>
          </w:tcPr>
          <w:p w14:paraId="164F2FAD" w14:textId="77777777" w:rsidR="003A20E5" w:rsidRDefault="00F9283F">
            <w:pPr>
              <w:pStyle w:val="Compact"/>
            </w:pPr>
            <w:r>
              <w:t>Previous butterfly count, Temperature, Butterflies in direct sun, Time since sunrise</w:t>
            </w:r>
          </w:p>
        </w:tc>
        <w:tc>
          <w:tcPr>
            <w:tcW w:w="0" w:type="auto"/>
          </w:tcPr>
          <w:p w14:paraId="4AFE713C" w14:textId="77777777" w:rsidR="003A20E5" w:rsidRDefault="00F9283F">
            <w:pPr>
              <w:pStyle w:val="Compact"/>
              <w:jc w:val="right"/>
            </w:pPr>
            <w:r>
              <w:t>8077.86</w:t>
            </w:r>
          </w:p>
        </w:tc>
        <w:tc>
          <w:tcPr>
            <w:tcW w:w="0" w:type="auto"/>
          </w:tcPr>
          <w:p w14:paraId="6BC61433" w14:textId="77777777" w:rsidR="003A20E5" w:rsidRDefault="00F9283F">
            <w:pPr>
              <w:pStyle w:val="Compact"/>
              <w:jc w:val="right"/>
            </w:pPr>
            <w:r>
              <w:t>3.83</w:t>
            </w:r>
          </w:p>
        </w:tc>
        <w:tc>
          <w:tcPr>
            <w:tcW w:w="0" w:type="auto"/>
          </w:tcPr>
          <w:p w14:paraId="0221D71C" w14:textId="77777777" w:rsidR="003A20E5" w:rsidRDefault="00F9283F">
            <w:pPr>
              <w:pStyle w:val="Compact"/>
              <w:jc w:val="right"/>
            </w:pPr>
            <w:r>
              <w:t>0.13</w:t>
            </w:r>
          </w:p>
        </w:tc>
      </w:tr>
      <w:tr w:rsidR="003A20E5" w14:paraId="4B59BD6B" w14:textId="77777777">
        <w:tc>
          <w:tcPr>
            <w:tcW w:w="0" w:type="auto"/>
          </w:tcPr>
          <w:p w14:paraId="24925C8C" w14:textId="77777777" w:rsidR="003A20E5" w:rsidRDefault="00F9283F">
            <w:pPr>
              <w:pStyle w:val="Compact"/>
            </w:pPr>
            <w:r>
              <w:t>M22</w:t>
            </w:r>
          </w:p>
        </w:tc>
        <w:tc>
          <w:tcPr>
            <w:tcW w:w="0" w:type="auto"/>
          </w:tcPr>
          <w:p w14:paraId="2F40E33B" w14:textId="77777777" w:rsidR="003A20E5" w:rsidRDefault="00F9283F">
            <w:pPr>
              <w:pStyle w:val="Compact"/>
            </w:pPr>
            <w:r>
              <w:t>Previous butterfly count, Temperature (linear), Butterflies in direct sun, Time since sunrise</w:t>
            </w:r>
          </w:p>
        </w:tc>
        <w:tc>
          <w:tcPr>
            <w:tcW w:w="0" w:type="auto"/>
          </w:tcPr>
          <w:p w14:paraId="5C9066AB" w14:textId="77777777" w:rsidR="003A20E5" w:rsidRDefault="00F9283F">
            <w:pPr>
              <w:pStyle w:val="Compact"/>
              <w:jc w:val="right"/>
            </w:pPr>
            <w:r>
              <w:t>8082.90</w:t>
            </w:r>
          </w:p>
        </w:tc>
        <w:tc>
          <w:tcPr>
            <w:tcW w:w="0" w:type="auto"/>
          </w:tcPr>
          <w:p w14:paraId="10FB4E01" w14:textId="77777777" w:rsidR="003A20E5" w:rsidRDefault="00F9283F">
            <w:pPr>
              <w:pStyle w:val="Compact"/>
              <w:jc w:val="right"/>
            </w:pPr>
            <w:r>
              <w:t>8.87</w:t>
            </w:r>
          </w:p>
        </w:tc>
        <w:tc>
          <w:tcPr>
            <w:tcW w:w="0" w:type="auto"/>
          </w:tcPr>
          <w:p w14:paraId="62C87088" w14:textId="77777777" w:rsidR="003A20E5" w:rsidRDefault="00F9283F">
            <w:pPr>
              <w:pStyle w:val="Compact"/>
              <w:jc w:val="right"/>
            </w:pPr>
            <w:r>
              <w:t>0.01</w:t>
            </w:r>
          </w:p>
        </w:tc>
      </w:tr>
      <w:tr w:rsidR="003A20E5" w14:paraId="644E4209" w14:textId="77777777">
        <w:tc>
          <w:tcPr>
            <w:tcW w:w="0" w:type="auto"/>
          </w:tcPr>
          <w:p w14:paraId="78E5D737" w14:textId="77777777" w:rsidR="003A20E5" w:rsidRDefault="00F9283F">
            <w:pPr>
              <w:pStyle w:val="Compact"/>
            </w:pPr>
            <w:r>
              <w:t>M24</w:t>
            </w:r>
          </w:p>
        </w:tc>
        <w:tc>
          <w:tcPr>
            <w:tcW w:w="0" w:type="auto"/>
          </w:tcPr>
          <w:p w14:paraId="75D4D3F0" w14:textId="77777777" w:rsidR="003A20E5" w:rsidRDefault="00F9283F">
            <w:pPr>
              <w:pStyle w:val="Compact"/>
            </w:pPr>
            <w:r>
              <w:t>Previous butterfly count, Maximum wind speed, Temperature, Butterflies in direct sun, Time since sunrise</w:t>
            </w:r>
          </w:p>
        </w:tc>
        <w:tc>
          <w:tcPr>
            <w:tcW w:w="0" w:type="auto"/>
          </w:tcPr>
          <w:p w14:paraId="6023BD90" w14:textId="77777777" w:rsidR="003A20E5" w:rsidRDefault="00F9283F">
            <w:pPr>
              <w:pStyle w:val="Compact"/>
              <w:jc w:val="right"/>
            </w:pPr>
            <w:r>
              <w:t>8084.05</w:t>
            </w:r>
          </w:p>
        </w:tc>
        <w:tc>
          <w:tcPr>
            <w:tcW w:w="0" w:type="auto"/>
          </w:tcPr>
          <w:p w14:paraId="5F68E86A" w14:textId="77777777" w:rsidR="003A20E5" w:rsidRDefault="00F9283F">
            <w:pPr>
              <w:pStyle w:val="Compact"/>
              <w:jc w:val="right"/>
            </w:pPr>
            <w:r>
              <w:t>10.02</w:t>
            </w:r>
          </w:p>
        </w:tc>
        <w:tc>
          <w:tcPr>
            <w:tcW w:w="0" w:type="auto"/>
          </w:tcPr>
          <w:p w14:paraId="363AA2F8" w14:textId="77777777" w:rsidR="003A20E5" w:rsidRDefault="00F9283F">
            <w:pPr>
              <w:pStyle w:val="Compact"/>
              <w:jc w:val="right"/>
            </w:pPr>
            <w:r>
              <w:t>0.01</w:t>
            </w:r>
          </w:p>
        </w:tc>
      </w:tr>
      <w:tr w:rsidR="003A20E5" w14:paraId="6A1632E2" w14:textId="77777777">
        <w:tc>
          <w:tcPr>
            <w:tcW w:w="0" w:type="auto"/>
          </w:tcPr>
          <w:p w14:paraId="736B3DDA" w14:textId="77777777" w:rsidR="003A20E5" w:rsidRDefault="00F9283F">
            <w:pPr>
              <w:pStyle w:val="Compact"/>
            </w:pPr>
            <w:r>
              <w:t>M52</w:t>
            </w:r>
          </w:p>
        </w:tc>
        <w:tc>
          <w:tcPr>
            <w:tcW w:w="0" w:type="auto"/>
          </w:tcPr>
          <w:p w14:paraId="0692628F" w14:textId="77777777" w:rsidR="003A20E5" w:rsidRDefault="00F9283F">
            <w:pPr>
              <w:pStyle w:val="Compact"/>
            </w:pPr>
            <w:r>
              <w:t>Temperature, Time since sunrise, Interaction (tensor): Maximum wind speed, Butterflies in direct sun</w:t>
            </w:r>
          </w:p>
        </w:tc>
        <w:tc>
          <w:tcPr>
            <w:tcW w:w="0" w:type="auto"/>
          </w:tcPr>
          <w:p w14:paraId="367954F2" w14:textId="77777777" w:rsidR="003A20E5" w:rsidRDefault="00F9283F">
            <w:pPr>
              <w:pStyle w:val="Compact"/>
              <w:jc w:val="right"/>
            </w:pPr>
            <w:r>
              <w:t>8092.72</w:t>
            </w:r>
          </w:p>
        </w:tc>
        <w:tc>
          <w:tcPr>
            <w:tcW w:w="0" w:type="auto"/>
          </w:tcPr>
          <w:p w14:paraId="05E7FD0E" w14:textId="77777777" w:rsidR="003A20E5" w:rsidRDefault="00F9283F">
            <w:pPr>
              <w:pStyle w:val="Compact"/>
              <w:jc w:val="right"/>
            </w:pPr>
            <w:r>
              <w:t>18.69</w:t>
            </w:r>
          </w:p>
        </w:tc>
        <w:tc>
          <w:tcPr>
            <w:tcW w:w="0" w:type="auto"/>
          </w:tcPr>
          <w:p w14:paraId="5BEE17DA" w14:textId="77777777" w:rsidR="003A20E5" w:rsidRDefault="00F9283F">
            <w:pPr>
              <w:pStyle w:val="Compact"/>
              <w:jc w:val="right"/>
            </w:pPr>
            <w:r>
              <w:t>0.00</w:t>
            </w:r>
          </w:p>
        </w:tc>
      </w:tr>
    </w:tbl>
    <w:p w14:paraId="5BAD2C8D" w14:textId="77777777" w:rsidR="003A20E5" w:rsidRDefault="00F9283F">
      <w:pPr>
        <w:pStyle w:val="Heading2"/>
      </w:pPr>
      <w:bookmarkStart w:id="99" w:name="analysis-of-best-fit-model"/>
      <w:bookmarkEnd w:id="96"/>
      <w:bookmarkEnd w:id="98"/>
      <w:r>
        <w:t>Analysis of Best Fit Model</w:t>
      </w:r>
    </w:p>
    <w:p w14:paraId="0E5092B7" w14:textId="1C3D8F52" w:rsidR="003A20E5" w:rsidRDefault="2646D539" w:rsidP="1879E712">
      <w:pPr>
        <w:pStyle w:val="FirstParagraph"/>
      </w:pPr>
      <w:r>
        <w:t xml:space="preserve">The best-fit model </w:t>
      </w:r>
      <w:r w:rsidR="034DE039">
        <w:t>(M50)</w:t>
      </w:r>
      <w:r>
        <w:t xml:space="preserve"> from the 30-minute wind disruption analysis predicted </w:t>
      </w:r>
      <w:r w:rsidR="4FC7AE14">
        <w:t xml:space="preserve">CiBAI </w:t>
      </w:r>
      <w:r>
        <w:t xml:space="preserve">as a function of: (1) the previous 30-minute observation’s </w:t>
      </w:r>
      <w:r w:rsidR="2C121E8A">
        <w:t>BAI</w:t>
      </w:r>
      <w:r>
        <w:t xml:space="preserve">, (2) average </w:t>
      </w:r>
      <w:r w:rsidR="0D44698C">
        <w:t xml:space="preserve">30-minute </w:t>
      </w:r>
      <w:r>
        <w:t>temperature, (3) time of day</w:t>
      </w:r>
      <w:r w:rsidR="524C500B">
        <w:t xml:space="preserve"> (minutes since sunrise)</w:t>
      </w:r>
      <w:r>
        <w:t>, and (4) a</w:t>
      </w:r>
      <w:r w:rsidR="5D9AAA37">
        <w:t xml:space="preserve"> tensor</w:t>
      </w:r>
      <w:r>
        <w:t xml:space="preserve"> interaction between maximum wind gust speed and the number of butterflies in direct sunlight.</w:t>
      </w:r>
      <w:r w:rsidR="20314FB9">
        <w:t xml:space="preserve"> </w:t>
      </w:r>
      <w:r>
        <w:t>Statistical analysis of th</w:t>
      </w:r>
      <w:r w:rsidR="1F8A69B9">
        <w:t>is</w:t>
      </w:r>
      <w:r w:rsidR="08572B67">
        <w:t xml:space="preserve"> </w:t>
      </w:r>
      <w:r>
        <w:t xml:space="preserve">responsive change model revealed significant effects for three of the four predictors </w:t>
      </w:r>
      <w:commentRangeStart w:id="100"/>
      <w:r>
        <w:t>(Table </w:t>
      </w:r>
      <w:hyperlink w:anchor="tab:m50_summary" w:history="1">
        <w:r w:rsidRPr="2646D539">
          <w:rPr>
            <w:rStyle w:val="Hyperlink"/>
          </w:rPr>
          <w:t>3.2</w:t>
        </w:r>
      </w:hyperlink>
      <w:r>
        <w:t>)</w:t>
      </w:r>
      <w:commentRangeEnd w:id="100"/>
      <w:r w:rsidR="006A61F9">
        <w:rPr>
          <w:rStyle w:val="CommentReference"/>
          <w:sz w:val="24"/>
          <w:szCs w:val="24"/>
        </w:rPr>
        <w:commentReference w:id="100"/>
      </w:r>
      <w:r>
        <w:t xml:space="preserve">. The previous butterfly count (F = 12.50, p </w:t>
      </w:r>
      <m:oMath>
        <m:r>
          <m:rPr>
            <m:sty m:val="p"/>
          </m:rPr>
          <w:rPr>
            <w:rFonts w:ascii="Cambria Math" w:hAnsi="Cambria Math"/>
          </w:rPr>
          <m:t>&lt;</m:t>
        </m:r>
      </m:oMath>
      <w:r>
        <w:t xml:space="preserve"> 0.001), time of day (F = 9.85, p </w:t>
      </w:r>
      <m:oMath>
        <m:r>
          <m:rPr>
            <m:sty m:val="p"/>
          </m:rPr>
          <w:rPr>
            <w:rFonts w:ascii="Cambria Math" w:hAnsi="Cambria Math"/>
          </w:rPr>
          <m:t>&lt;</m:t>
        </m:r>
      </m:oMath>
      <w:r>
        <w:t xml:space="preserve"> 0.001), and the wind-sunlight interaction (F = 4.67, p </w:t>
      </w:r>
      <m:oMath>
        <m:r>
          <m:rPr>
            <m:sty m:val="p"/>
          </m:rPr>
          <w:rPr>
            <w:rFonts w:ascii="Cambria Math" w:hAnsi="Cambria Math"/>
          </w:rPr>
          <m:t>&lt;</m:t>
        </m:r>
      </m:oMath>
      <w:r>
        <w:t xml:space="preserve"> 0.001) all showed strong statistical significance. Temperature effects approached but did not reach conventional significance thresholds (F = 3.19, p = 0.057). The model </w:t>
      </w:r>
      <w:r w:rsidR="1869CFEE">
        <w:t>only</w:t>
      </w:r>
      <w:r>
        <w:t xml:space="preserve"> explained 6.4% of the variance in </w:t>
      </w:r>
      <w:r w:rsidR="764AF9C4">
        <w:t>CiBAI</w:t>
      </w:r>
      <w:r>
        <w:t xml:space="preserv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n = 1894).</w:t>
      </w:r>
    </w:p>
    <w:p w14:paraId="0758A55A" w14:textId="77777777" w:rsidR="003A20E5" w:rsidRDefault="00F9283F">
      <w:pPr>
        <w:pStyle w:val="TableCaption"/>
      </w:pPr>
      <w:bookmarkStart w:id="101" w:name="tab:m50_summary"/>
      <w:r>
        <w:rPr>
          <w:b/>
          <w:bCs/>
        </w:rPr>
        <w:t>Summary of best-fit model (M50).</w:t>
      </w:r>
    </w:p>
    <w:tbl>
      <w:tblPr>
        <w:tblStyle w:val="Table"/>
        <w:tblW w:w="0" w:type="auto"/>
        <w:tblLook w:val="0020" w:firstRow="1" w:lastRow="0" w:firstColumn="0" w:lastColumn="0" w:noHBand="0" w:noVBand="0"/>
      </w:tblPr>
      <w:tblGrid>
        <w:gridCol w:w="3178"/>
        <w:gridCol w:w="642"/>
        <w:gridCol w:w="817"/>
        <w:gridCol w:w="764"/>
        <w:gridCol w:w="1356"/>
      </w:tblGrid>
      <w:tr w:rsidR="003A20E5" w14:paraId="7AF635E0"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030319AB" w14:textId="77777777" w:rsidR="003A20E5" w:rsidRDefault="00F9283F">
            <w:pPr>
              <w:pStyle w:val="Compact"/>
            </w:pPr>
            <w:r>
              <w:rPr>
                <w:b/>
                <w:bCs/>
              </w:rPr>
              <w:t>Smooth Term</w:t>
            </w:r>
          </w:p>
        </w:tc>
        <w:tc>
          <w:tcPr>
            <w:tcW w:w="0" w:type="auto"/>
          </w:tcPr>
          <w:p w14:paraId="5B10AF07" w14:textId="77777777" w:rsidR="003A20E5" w:rsidRDefault="00F9283F">
            <w:pPr>
              <w:pStyle w:val="Compact"/>
              <w:jc w:val="center"/>
            </w:pPr>
            <w:r>
              <w:rPr>
                <w:b/>
                <w:bCs/>
              </w:rPr>
              <w:t>edf</w:t>
            </w:r>
          </w:p>
        </w:tc>
        <w:tc>
          <w:tcPr>
            <w:tcW w:w="0" w:type="auto"/>
          </w:tcPr>
          <w:p w14:paraId="270341AB" w14:textId="77777777" w:rsidR="003A20E5" w:rsidRDefault="00F9283F">
            <w:pPr>
              <w:pStyle w:val="Compact"/>
              <w:jc w:val="center"/>
            </w:pPr>
            <w:r>
              <w:rPr>
                <w:b/>
                <w:bCs/>
              </w:rPr>
              <w:t>Ref.df</w:t>
            </w:r>
          </w:p>
        </w:tc>
        <w:tc>
          <w:tcPr>
            <w:tcW w:w="0" w:type="auto"/>
          </w:tcPr>
          <w:p w14:paraId="632692EA" w14:textId="77777777" w:rsidR="003A20E5" w:rsidRDefault="00F9283F">
            <w:pPr>
              <w:pStyle w:val="Compact"/>
              <w:jc w:val="center"/>
            </w:pPr>
            <w:r>
              <w:rPr>
                <w:b/>
                <w:bCs/>
              </w:rPr>
              <w:t>F</w:t>
            </w:r>
          </w:p>
        </w:tc>
        <w:tc>
          <w:tcPr>
            <w:tcW w:w="0" w:type="auto"/>
          </w:tcPr>
          <w:p w14:paraId="41CE90A8" w14:textId="77777777" w:rsidR="003A20E5" w:rsidRDefault="00F9283F">
            <w:pPr>
              <w:pStyle w:val="Compact"/>
              <w:jc w:val="center"/>
            </w:pPr>
            <w:r>
              <w:rPr>
                <w:b/>
                <w:bCs/>
              </w:rPr>
              <w:t>p-value</w:t>
            </w:r>
          </w:p>
        </w:tc>
      </w:tr>
      <w:tr w:rsidR="003A20E5" w14:paraId="644B1E76" w14:textId="77777777">
        <w:tc>
          <w:tcPr>
            <w:tcW w:w="0" w:type="auto"/>
          </w:tcPr>
          <w:p w14:paraId="3E11FAE8" w14:textId="77777777" w:rsidR="003A20E5" w:rsidRDefault="00F9283F">
            <w:pPr>
              <w:pStyle w:val="Compact"/>
            </w:pPr>
            <w:r>
              <w:t>Previous butterfly count</w:t>
            </w:r>
          </w:p>
        </w:tc>
        <w:tc>
          <w:tcPr>
            <w:tcW w:w="0" w:type="auto"/>
          </w:tcPr>
          <w:p w14:paraId="3399F4E9" w14:textId="77777777" w:rsidR="003A20E5" w:rsidRDefault="00F9283F">
            <w:pPr>
              <w:pStyle w:val="Compact"/>
              <w:jc w:val="center"/>
            </w:pPr>
            <w:r>
              <w:t>2.41</w:t>
            </w:r>
          </w:p>
        </w:tc>
        <w:tc>
          <w:tcPr>
            <w:tcW w:w="0" w:type="auto"/>
          </w:tcPr>
          <w:p w14:paraId="4301769F" w14:textId="77777777" w:rsidR="003A20E5" w:rsidRDefault="00F9283F">
            <w:pPr>
              <w:pStyle w:val="Compact"/>
              <w:jc w:val="center"/>
            </w:pPr>
            <w:r>
              <w:t>2.41</w:t>
            </w:r>
          </w:p>
        </w:tc>
        <w:tc>
          <w:tcPr>
            <w:tcW w:w="0" w:type="auto"/>
          </w:tcPr>
          <w:p w14:paraId="795A8BF0" w14:textId="77777777" w:rsidR="003A20E5" w:rsidRDefault="00F9283F">
            <w:pPr>
              <w:pStyle w:val="Compact"/>
              <w:jc w:val="center"/>
            </w:pPr>
            <w:r>
              <w:t>12.50</w:t>
            </w:r>
          </w:p>
        </w:tc>
        <w:tc>
          <w:tcPr>
            <w:tcW w:w="0" w:type="auto"/>
          </w:tcPr>
          <w:p w14:paraId="5495BCC7" w14:textId="77777777" w:rsidR="003A20E5" w:rsidRDefault="00F9283F">
            <w:pPr>
              <w:pStyle w:val="Compact"/>
              <w:jc w:val="center"/>
            </w:pPr>
            <m:oMath>
              <m:r>
                <m:rPr>
                  <m:sty m:val="p"/>
                </m:rPr>
                <w:rPr>
                  <w:rFonts w:ascii="Cambria Math" w:hAnsi="Cambria Math"/>
                </w:rPr>
                <m:t>&lt;</m:t>
              </m:r>
            </m:oMath>
            <w:r>
              <w:t xml:space="preserve"> 0.001***</w:t>
            </w:r>
          </w:p>
        </w:tc>
      </w:tr>
      <w:tr w:rsidR="003A20E5" w14:paraId="031C86A4" w14:textId="77777777">
        <w:tc>
          <w:tcPr>
            <w:tcW w:w="0" w:type="auto"/>
          </w:tcPr>
          <w:p w14:paraId="1D7B9330" w14:textId="77777777" w:rsidR="003A20E5" w:rsidRDefault="00F9283F">
            <w:pPr>
              <w:pStyle w:val="Compact"/>
            </w:pPr>
            <w:r>
              <w:t>Average temperature</w:t>
            </w:r>
          </w:p>
        </w:tc>
        <w:tc>
          <w:tcPr>
            <w:tcW w:w="0" w:type="auto"/>
          </w:tcPr>
          <w:p w14:paraId="1FEA9042" w14:textId="77777777" w:rsidR="003A20E5" w:rsidRDefault="00F9283F">
            <w:pPr>
              <w:pStyle w:val="Compact"/>
              <w:jc w:val="center"/>
            </w:pPr>
            <w:r>
              <w:t>3.68</w:t>
            </w:r>
          </w:p>
        </w:tc>
        <w:tc>
          <w:tcPr>
            <w:tcW w:w="0" w:type="auto"/>
          </w:tcPr>
          <w:p w14:paraId="21C410F1" w14:textId="77777777" w:rsidR="003A20E5" w:rsidRDefault="00F9283F">
            <w:pPr>
              <w:pStyle w:val="Compact"/>
              <w:jc w:val="center"/>
            </w:pPr>
            <w:r>
              <w:t>3.68</w:t>
            </w:r>
          </w:p>
        </w:tc>
        <w:tc>
          <w:tcPr>
            <w:tcW w:w="0" w:type="auto"/>
          </w:tcPr>
          <w:p w14:paraId="6D515E71" w14:textId="77777777" w:rsidR="003A20E5" w:rsidRDefault="00F9283F">
            <w:pPr>
              <w:pStyle w:val="Compact"/>
              <w:jc w:val="center"/>
            </w:pPr>
            <w:r>
              <w:t>3.19</w:t>
            </w:r>
          </w:p>
        </w:tc>
        <w:tc>
          <w:tcPr>
            <w:tcW w:w="0" w:type="auto"/>
          </w:tcPr>
          <w:p w14:paraId="18F8DA4D" w14:textId="77777777" w:rsidR="003A20E5" w:rsidRDefault="00F9283F">
            <w:pPr>
              <w:pStyle w:val="Compact"/>
              <w:jc w:val="center"/>
            </w:pPr>
            <w:r>
              <w:t>0.057</w:t>
            </w:r>
          </w:p>
        </w:tc>
      </w:tr>
      <w:tr w:rsidR="003A20E5" w14:paraId="1C47B7C0" w14:textId="77777777">
        <w:tc>
          <w:tcPr>
            <w:tcW w:w="0" w:type="auto"/>
          </w:tcPr>
          <w:p w14:paraId="228AEDD5" w14:textId="77777777" w:rsidR="003A20E5" w:rsidRDefault="00F9283F">
            <w:pPr>
              <w:pStyle w:val="Compact"/>
            </w:pPr>
            <w:r>
              <w:t>Time since sunrise</w:t>
            </w:r>
          </w:p>
        </w:tc>
        <w:tc>
          <w:tcPr>
            <w:tcW w:w="0" w:type="auto"/>
          </w:tcPr>
          <w:p w14:paraId="1FF6EFBB" w14:textId="77777777" w:rsidR="003A20E5" w:rsidRDefault="00F9283F">
            <w:pPr>
              <w:pStyle w:val="Compact"/>
              <w:jc w:val="center"/>
            </w:pPr>
            <w:r>
              <w:t>4.87</w:t>
            </w:r>
          </w:p>
        </w:tc>
        <w:tc>
          <w:tcPr>
            <w:tcW w:w="0" w:type="auto"/>
          </w:tcPr>
          <w:p w14:paraId="0521D62E" w14:textId="77777777" w:rsidR="003A20E5" w:rsidRDefault="00F9283F">
            <w:pPr>
              <w:pStyle w:val="Compact"/>
              <w:jc w:val="center"/>
            </w:pPr>
            <w:r>
              <w:t>4.87</w:t>
            </w:r>
          </w:p>
        </w:tc>
        <w:tc>
          <w:tcPr>
            <w:tcW w:w="0" w:type="auto"/>
          </w:tcPr>
          <w:p w14:paraId="62A5EF51" w14:textId="77777777" w:rsidR="003A20E5" w:rsidRDefault="00F9283F">
            <w:pPr>
              <w:pStyle w:val="Compact"/>
              <w:jc w:val="center"/>
            </w:pPr>
            <w:r>
              <w:t>9.85</w:t>
            </w:r>
          </w:p>
        </w:tc>
        <w:tc>
          <w:tcPr>
            <w:tcW w:w="0" w:type="auto"/>
          </w:tcPr>
          <w:p w14:paraId="26986A69" w14:textId="77777777" w:rsidR="003A20E5" w:rsidRDefault="00F9283F">
            <w:pPr>
              <w:pStyle w:val="Compact"/>
              <w:jc w:val="center"/>
            </w:pPr>
            <m:oMath>
              <m:r>
                <m:rPr>
                  <m:sty m:val="p"/>
                </m:rPr>
                <w:rPr>
                  <w:rFonts w:ascii="Cambria Math" w:hAnsi="Cambria Math"/>
                </w:rPr>
                <m:t>&lt;</m:t>
              </m:r>
            </m:oMath>
            <w:r>
              <w:t xml:space="preserve"> 0.001***</w:t>
            </w:r>
          </w:p>
        </w:tc>
      </w:tr>
      <w:tr w:rsidR="003A20E5" w14:paraId="03681F91" w14:textId="77777777">
        <w:tc>
          <w:tcPr>
            <w:tcW w:w="0" w:type="auto"/>
          </w:tcPr>
          <w:p w14:paraId="31666258" w14:textId="77777777" w:rsidR="003A20E5" w:rsidRDefault="00F9283F">
            <w:pPr>
              <w:pStyle w:val="Compact"/>
            </w:pPr>
            <w:r>
              <w:t>Wind gust × Sunlight exposure</w:t>
            </w:r>
          </w:p>
        </w:tc>
        <w:tc>
          <w:tcPr>
            <w:tcW w:w="0" w:type="auto"/>
          </w:tcPr>
          <w:p w14:paraId="6D26831F" w14:textId="77777777" w:rsidR="003A20E5" w:rsidRDefault="00F9283F">
            <w:pPr>
              <w:pStyle w:val="Compact"/>
              <w:jc w:val="center"/>
            </w:pPr>
            <w:r>
              <w:t>7.35</w:t>
            </w:r>
          </w:p>
        </w:tc>
        <w:tc>
          <w:tcPr>
            <w:tcW w:w="0" w:type="auto"/>
          </w:tcPr>
          <w:p w14:paraId="17509AE7" w14:textId="77777777" w:rsidR="003A20E5" w:rsidRDefault="00F9283F">
            <w:pPr>
              <w:pStyle w:val="Compact"/>
              <w:jc w:val="center"/>
            </w:pPr>
            <w:r>
              <w:t>7.35</w:t>
            </w:r>
          </w:p>
        </w:tc>
        <w:tc>
          <w:tcPr>
            <w:tcW w:w="0" w:type="auto"/>
          </w:tcPr>
          <w:p w14:paraId="4D72497A" w14:textId="77777777" w:rsidR="003A20E5" w:rsidRDefault="00F9283F">
            <w:pPr>
              <w:pStyle w:val="Compact"/>
              <w:jc w:val="center"/>
            </w:pPr>
            <w:r>
              <w:t>4.67</w:t>
            </w:r>
          </w:p>
        </w:tc>
        <w:tc>
          <w:tcPr>
            <w:tcW w:w="0" w:type="auto"/>
          </w:tcPr>
          <w:p w14:paraId="6363BB8E" w14:textId="77777777" w:rsidR="003A20E5" w:rsidRDefault="00F9283F">
            <w:pPr>
              <w:pStyle w:val="Compact"/>
              <w:jc w:val="center"/>
            </w:pPr>
            <m:oMath>
              <m:r>
                <m:rPr>
                  <m:sty m:val="p"/>
                </m:rPr>
                <w:rPr>
                  <w:rFonts w:ascii="Cambria Math" w:hAnsi="Cambria Math"/>
                </w:rPr>
                <m:t>&lt;</m:t>
              </m:r>
            </m:oMath>
            <w:r>
              <w:t xml:space="preserve"> 0.001***</w:t>
            </w:r>
          </w:p>
        </w:tc>
      </w:tr>
      <w:tr w:rsidR="003A20E5" w14:paraId="221FA0D0" w14:textId="77777777">
        <w:tc>
          <w:tcPr>
            <w:tcW w:w="0" w:type="auto"/>
            <w:gridSpan w:val="5"/>
          </w:tcPr>
          <w:p w14:paraId="552F5EC8" w14:textId="77777777" w:rsidR="003A20E5" w:rsidRDefault="00F9283F">
            <w:pPr>
              <w:pStyle w:val="Compact"/>
            </w:pPr>
            <w:r>
              <w:rPr>
                <w:i/>
                <w:iCs/>
              </w:rPr>
              <w:t>Model performance:</w:t>
            </w:r>
            <w:r>
              <w:t xml:space="preserv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0.064, Scale est. = 4.03, n = 1894</w:t>
            </w:r>
          </w:p>
        </w:tc>
      </w:tr>
    </w:tbl>
    <w:bookmarkEnd w:id="101"/>
    <w:p w14:paraId="21ECD7F2" w14:textId="0045D50D" w:rsidR="003A20E5" w:rsidRDefault="2646D539">
      <w:pPr>
        <w:pStyle w:val="BodyText"/>
      </w:pPr>
      <w:r>
        <w:t>Partial effects for the smooth terms, which represent the isolated influence of each predictor while holding other variables constant</w:t>
      </w:r>
      <w:r w:rsidR="2073F2FE">
        <w:t xml:space="preserve"> at their mean</w:t>
      </w:r>
      <w:r>
        <w:t xml:space="preserve">, are shown in </w:t>
      </w:r>
      <w:commentRangeStart w:id="102"/>
      <w:r>
        <w:t>Figure </w:t>
      </w:r>
      <w:hyperlink w:anchor="fig:partial_effects_30min" w:history="1">
        <w:r w:rsidRPr="20F9C701">
          <w:rPr>
            <w:rStyle w:val="Hyperlink"/>
          </w:rPr>
          <w:t>3.3</w:t>
        </w:r>
      </w:hyperlink>
      <w:r>
        <w:t>.</w:t>
      </w:r>
      <w:commentRangeEnd w:id="102"/>
      <w:r w:rsidR="006A61F9">
        <w:rPr>
          <w:rStyle w:val="CommentReference"/>
          <w:sz w:val="24"/>
          <w:szCs w:val="24"/>
        </w:rPr>
        <w:commentReference w:id="102"/>
      </w:r>
      <w:r>
        <w:t xml:space="preserve"> The previous butterfly count </w:t>
      </w:r>
      <w:r w:rsidR="705F11D1">
        <w:t xml:space="preserve">(BAI) </w:t>
      </w:r>
      <w:r>
        <w:t xml:space="preserve">showed a significant non-linear negative relationship (p </w:t>
      </w:r>
      <m:oMath>
        <m:r>
          <m:rPr>
            <m:sty m:val="p"/>
          </m:rPr>
          <w:rPr>
            <w:rFonts w:ascii="Cambria Math" w:hAnsi="Cambria Math"/>
          </w:rPr>
          <m:t>&lt;</m:t>
        </m:r>
      </m:oMath>
      <w:r>
        <w:t xml:space="preserve"> 0.001) consistent with proportionally greater departures from larger aggregations. Time of day captured a significant diurnal pattern (p </w:t>
      </w:r>
      <m:oMath>
        <m:r>
          <m:rPr>
            <m:sty m:val="p"/>
          </m:rPr>
          <w:rPr>
            <w:rFonts w:ascii="Cambria Math" w:hAnsi="Cambria Math"/>
          </w:rPr>
          <m:t>&lt;</m:t>
        </m:r>
      </m:oMath>
      <w:r>
        <w:t xml:space="preserve"> 0.001) with morning departures </w:t>
      </w:r>
      <w:r w:rsidR="504640FA">
        <w:t xml:space="preserve">(reductions in BAI) </w:t>
      </w:r>
      <w:r>
        <w:t>and afternoon returns</w:t>
      </w:r>
      <w:r w:rsidR="34951FBF">
        <w:t xml:space="preserve"> (increases in BAI)</w:t>
      </w:r>
      <w:r>
        <w:t>. Temperature showed a marginally non-significant trend (p = 0.057) suggesting possible effects near the 12.7–16°C flight threshold range.</w:t>
      </w:r>
      <w:r w:rsidR="222E71E8">
        <w:t xml:space="preserve"> </w:t>
      </w:r>
    </w:p>
    <w:p w14:paraId="02EB378F" w14:textId="77777777" w:rsidR="003A20E5" w:rsidRDefault="00F9283F">
      <w:pPr>
        <w:pStyle w:val="CaptionedFigure"/>
      </w:pPr>
      <w:bookmarkStart w:id="103" w:name="fig:partial_effects_30min"/>
      <w:r>
        <w:rPr>
          <w:noProof/>
        </w:rPr>
        <w:drawing>
          <wp:inline distT="0" distB="0" distL="0" distR="0" wp14:anchorId="5243D0AE" wp14:editId="07777777">
            <wp:extent cx="5334000" cy="1752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supplemental/results/30_min/figures/partial_effects_best_1x3.png"/>
                    <pic:cNvPicPr>
                      <a:picLocks noChangeAspect="1" noChangeArrowheads="1"/>
                    </pic:cNvPicPr>
                  </pic:nvPicPr>
                  <pic:blipFill>
                    <a:blip r:embed="rId13"/>
                    <a:stretch>
                      <a:fillRect/>
                    </a:stretch>
                  </pic:blipFill>
                  <pic:spPr bwMode="auto">
                    <a:xfrm>
                      <a:off x="0" y="0"/>
                      <a:ext cx="5334000" cy="1752600"/>
                    </a:xfrm>
                    <a:prstGeom prst="rect">
                      <a:avLst/>
                    </a:prstGeom>
                    <a:noFill/>
                    <a:ln w="9525">
                      <a:noFill/>
                      <a:headEnd/>
                      <a:tailEnd/>
                    </a:ln>
                  </pic:spPr>
                </pic:pic>
              </a:graphicData>
            </a:graphic>
          </wp:inline>
        </w:drawing>
      </w:r>
    </w:p>
    <w:p w14:paraId="4CC86D8D" w14:textId="0F913170" w:rsidR="003A20E5" w:rsidRDefault="027C447A">
      <w:pPr>
        <w:pStyle w:val="ImageCaption"/>
      </w:pPr>
      <w:r w:rsidRPr="20F9C701">
        <w:rPr>
          <w:b/>
          <w:bCs/>
        </w:rPr>
        <w:t xml:space="preserve">Figure #. </w:t>
      </w:r>
      <w:r w:rsidR="2646D539" w:rsidRPr="20F9C701">
        <w:rPr>
          <w:b/>
          <w:bCs/>
        </w:rPr>
        <w:t xml:space="preserve">Partial effects </w:t>
      </w:r>
      <w:r w:rsidR="689CD5CB" w:rsidRPr="20F9C701">
        <w:rPr>
          <w:b/>
          <w:bCs/>
        </w:rPr>
        <w:t>for best fit wind disruption model</w:t>
      </w:r>
      <w:r w:rsidR="065598C0" w:rsidRPr="20F9C701">
        <w:rPr>
          <w:b/>
          <w:bCs/>
        </w:rPr>
        <w:t>.</w:t>
      </w:r>
      <w:r w:rsidR="6957B263" w:rsidRPr="20F9C701">
        <w:rPr>
          <w:b/>
          <w:bCs/>
        </w:rPr>
        <w:t xml:space="preserve"> (30-minute window).</w:t>
      </w:r>
      <w:r w:rsidR="2646D539">
        <w:t xml:space="preserve"> Partial effects of environmental predictors on </w:t>
      </w:r>
      <w:r w:rsidR="35E5449D">
        <w:t>CiBAI</w:t>
      </w:r>
      <w:r w:rsidR="2646D539">
        <w:t xml:space="preserve"> from the best-fit GAMM model (M50) in the 30-minute wind disruption analysis. Partial effects show how each environmental factor influences butterfly abundance while holding all other variables constant,</w:t>
      </w:r>
      <w:r w:rsidR="062191E4">
        <w:t xml:space="preserve"> thus</w:t>
      </w:r>
      <w:r w:rsidR="2646D539">
        <w:t xml:space="preserve"> isolating each predictor’s individual contribution to the response. Shaded regions represent 95% confidence intervals.</w:t>
      </w:r>
      <w:r w:rsidR="2BD3DD06">
        <w:t xml:space="preserve"> The blue vertical shading in the right panel shows the range of temperatures over which the flight threshold occurs.</w:t>
      </w:r>
    </w:p>
    <w:bookmarkEnd w:id="103"/>
    <w:p w14:paraId="6E07CFE1" w14:textId="24B5BC60" w:rsidR="7859DC6B" w:rsidRDefault="161BB5D5" w:rsidP="7859DC6B">
      <w:pPr>
        <w:pStyle w:val="ImageCaption"/>
      </w:pPr>
      <w:commentRangeStart w:id="104"/>
      <w:r>
        <w:t xml:space="preserve">   </w:t>
      </w:r>
      <w:commentRangeEnd w:id="104"/>
      <w:r w:rsidR="006A61F9">
        <w:rPr>
          <w:rStyle w:val="CommentReference"/>
          <w:sz w:val="24"/>
          <w:szCs w:val="24"/>
        </w:rPr>
        <w:commentReference w:id="104"/>
      </w:r>
    </w:p>
    <w:p w14:paraId="14A8E9C7" w14:textId="06D8A603" w:rsidR="003A20E5" w:rsidRDefault="1F2EDB90" w:rsidP="20F9C701">
      <w:pPr>
        <w:pStyle w:val="BodyText"/>
        <w:spacing w:line="259" w:lineRule="auto"/>
      </w:pPr>
      <w:r>
        <w:t>T</w:t>
      </w:r>
      <w:r w:rsidR="2646D539">
        <w:t xml:space="preserve">he tensor interaction between wind speed and butterflies in direct sun (p </w:t>
      </w:r>
      <m:oMath>
        <m:r>
          <m:rPr>
            <m:sty m:val="p"/>
          </m:rPr>
          <w:rPr>
            <w:rFonts w:ascii="Cambria Math" w:hAnsi="Cambria Math"/>
          </w:rPr>
          <m:t>&lt;</m:t>
        </m:r>
      </m:oMath>
      <w:r w:rsidR="2646D539">
        <w:t xml:space="preserve"> 0.001) revealed a complex conditional relationship where wind effects </w:t>
      </w:r>
      <w:r w:rsidR="3B4278B5">
        <w:t xml:space="preserve">on CiBAI </w:t>
      </w:r>
      <w:r w:rsidR="2646D539">
        <w:t>depended</w:t>
      </w:r>
      <w:r w:rsidR="494069E9">
        <w:t xml:space="preserve"> </w:t>
      </w:r>
      <w:r w:rsidR="2646D539">
        <w:t>on solar exposure conditions</w:t>
      </w:r>
      <w:r w:rsidR="0C10C416">
        <w:t>.</w:t>
      </w:r>
      <w:r w:rsidR="2646D539">
        <w:t xml:space="preserve"> </w:t>
      </w:r>
      <w:r w:rsidR="43CB2A2A">
        <w:t xml:space="preserve"> </w:t>
      </w:r>
      <w:commentRangeStart w:id="105"/>
      <w:r w:rsidR="05266DEB">
        <w:t>B</w:t>
      </w:r>
      <w:r w:rsidR="45AE8790">
        <w:t>ivariate heat maps</w:t>
      </w:r>
      <w:commentRangeStart w:id="106"/>
      <w:r w:rsidR="5D0B2606">
        <w:t xml:space="preserve"> (Figure </w:t>
      </w:r>
      <w:hyperlink w:anchor="fig:interaction_wind_sun" w:history="1">
        <w:r w:rsidR="5D0B2606" w:rsidRPr="20F9C701">
          <w:rPr>
            <w:rStyle w:val="Hyperlink"/>
          </w:rPr>
          <w:t>3.4</w:t>
        </w:r>
      </w:hyperlink>
      <w:r w:rsidR="5D0B2606">
        <w:t>)</w:t>
      </w:r>
      <w:r w:rsidR="4AEA3619">
        <w:t xml:space="preserve"> show the </w:t>
      </w:r>
      <w:r w:rsidR="0F21023B">
        <w:t xml:space="preserve">combined </w:t>
      </w:r>
      <w:r w:rsidR="4AEA3619">
        <w:t xml:space="preserve">response to wind and light by monarchs that were present in </w:t>
      </w:r>
      <w:r w:rsidR="02EBDB16">
        <w:t xml:space="preserve">the </w:t>
      </w:r>
      <w:r w:rsidR="4AEA3619">
        <w:t>clusters</w:t>
      </w:r>
      <w:r w:rsidR="5D0B2606">
        <w:t>.</w:t>
      </w:r>
      <w:commentRangeEnd w:id="106"/>
      <w:r w:rsidR="006A61F9">
        <w:rPr>
          <w:rStyle w:val="CommentReference"/>
          <w:sz w:val="24"/>
          <w:szCs w:val="24"/>
        </w:rPr>
        <w:commentReference w:id="106"/>
      </w:r>
      <w:r w:rsidR="45AE8790">
        <w:t xml:space="preserve"> </w:t>
      </w:r>
      <w:r w:rsidR="2646D539">
        <w:t xml:space="preserve">When </w:t>
      </w:r>
      <w:r w:rsidR="3625F3DF">
        <w:t xml:space="preserve">none of the </w:t>
      </w:r>
      <w:r w:rsidR="2646D539">
        <w:t xml:space="preserve">butterflies </w:t>
      </w:r>
      <w:r w:rsidR="41F10E10">
        <w:t xml:space="preserve">present </w:t>
      </w:r>
      <w:r w:rsidR="6EE91B77">
        <w:t>were</w:t>
      </w:r>
      <w:r w:rsidR="41F10E10">
        <w:t xml:space="preserve"> i</w:t>
      </w:r>
      <w:r w:rsidR="2646D539">
        <w:t>n direct sun (</w:t>
      </w:r>
      <w:r w:rsidR="7E18DFE8">
        <w:t xml:space="preserve">Figure # origin of </w:t>
      </w:r>
      <w:r w:rsidR="0A14545D">
        <w:t>ordinate</w:t>
      </w:r>
      <w:r w:rsidR="2646D539">
        <w:t xml:space="preserve">), </w:t>
      </w:r>
      <w:r w:rsidR="5B747E30">
        <w:t>CiBAI</w:t>
      </w:r>
      <w:r w:rsidR="2646D539">
        <w:t xml:space="preserve"> showed no consistent trend </w:t>
      </w:r>
      <w:r w:rsidR="6D18982C">
        <w:t xml:space="preserve">(blue or red) </w:t>
      </w:r>
      <w:r w:rsidR="2646D539">
        <w:t>across the observed wind speed range (0–12 m/s). Conversely, when wind was held constant</w:t>
      </w:r>
      <w:r w:rsidR="3D44FCF6">
        <w:t xml:space="preserve"> </w:t>
      </w:r>
      <w:r w:rsidR="7F46212C">
        <w:t xml:space="preserve">and low </w:t>
      </w:r>
      <w:r w:rsidR="3D44FCF6">
        <w:t>(</w:t>
      </w:r>
      <w:r w:rsidR="37297205">
        <w:t xml:space="preserve">near </w:t>
      </w:r>
      <w:r w:rsidR="3D44FCF6">
        <w:t>origin of ab</w:t>
      </w:r>
      <w:r w:rsidR="745D1E8C">
        <w:t>sc</w:t>
      </w:r>
      <w:r w:rsidR="3D44FCF6">
        <w:t>i</w:t>
      </w:r>
      <w:r w:rsidR="257F4EB6">
        <w:t>ss</w:t>
      </w:r>
      <w:r w:rsidR="3D44FCF6">
        <w:t>a</w:t>
      </w:r>
      <w:r w:rsidR="73D577E6">
        <w:t xml:space="preserve"> Figure #</w:t>
      </w:r>
      <w:r w:rsidR="3D44FCF6">
        <w:t>)</w:t>
      </w:r>
      <w:r w:rsidR="2646D539">
        <w:t>,</w:t>
      </w:r>
      <w:r w:rsidR="1FE93204">
        <w:t xml:space="preserve"> low numbers of </w:t>
      </w:r>
      <w:r w:rsidR="2646D539">
        <w:t xml:space="preserve">butterflies in direct sun </w:t>
      </w:r>
      <w:r w:rsidR="009CD576">
        <w:t xml:space="preserve">(&lt;50) </w:t>
      </w:r>
      <w:r w:rsidR="2646D539">
        <w:t xml:space="preserve">were associated with decreasing cluster sizes </w:t>
      </w:r>
      <w:r w:rsidR="3C53F087">
        <w:t>(</w:t>
      </w:r>
      <w:r w:rsidR="086ED915">
        <w:t xml:space="preserve">blue or </w:t>
      </w:r>
      <w:r w:rsidR="3C53F087">
        <w:t>negative CiBAI</w:t>
      </w:r>
      <w:r w:rsidR="2FD7FD72">
        <w:t xml:space="preserve"> values in Figure #)</w:t>
      </w:r>
      <w:r w:rsidR="2646D539">
        <w:t xml:space="preserve">, while </w:t>
      </w:r>
      <w:r w:rsidR="13CE29DC">
        <w:t xml:space="preserve">larger </w:t>
      </w:r>
      <w:r w:rsidR="6330031A">
        <w:t xml:space="preserve">cluster sizes </w:t>
      </w:r>
      <w:r w:rsidR="02BA69CD">
        <w:t xml:space="preserve">(~100-150) </w:t>
      </w:r>
      <w:r w:rsidR="2646D539">
        <w:t>led to</w:t>
      </w:r>
      <w:r w:rsidR="4853F4BC">
        <w:t xml:space="preserve"> </w:t>
      </w:r>
      <w:r w:rsidR="2646D539">
        <w:t xml:space="preserve">increasing </w:t>
      </w:r>
      <w:r w:rsidR="1A8B45A1">
        <w:t xml:space="preserve">in </w:t>
      </w:r>
      <w:r w:rsidR="2646D539">
        <w:t>size</w:t>
      </w:r>
      <w:r w:rsidR="7FD0FF98">
        <w:t xml:space="preserve"> (red or positive CiBAI values in Figure #</w:t>
      </w:r>
      <w:r w:rsidR="42235375">
        <w:t>)</w:t>
      </w:r>
      <w:r w:rsidR="2646D539">
        <w:t xml:space="preserve">. </w:t>
      </w:r>
      <w:r w:rsidR="4668A1B1">
        <w:t>A</w:t>
      </w:r>
      <w:r w:rsidR="3C78B2EB">
        <w:t>t</w:t>
      </w:r>
      <w:r w:rsidR="2646D539">
        <w:t xml:space="preserve"> high</w:t>
      </w:r>
      <w:r w:rsidR="700C58BC">
        <w:t>er</w:t>
      </w:r>
      <w:r w:rsidR="2646D539">
        <w:t xml:space="preserve"> </w:t>
      </w:r>
      <w:r w:rsidR="42A6A7C0">
        <w:t xml:space="preserve">counts of </w:t>
      </w:r>
      <w:r w:rsidR="2646D539">
        <w:t>butterfl</w:t>
      </w:r>
      <w:r w:rsidR="3863B444">
        <w:t xml:space="preserve">ies </w:t>
      </w:r>
      <w:r w:rsidR="53BF10FF">
        <w:t>in sun (</w:t>
      </w:r>
      <w:r w:rsidR="1F29D1AB">
        <w:t xml:space="preserve">e.g.: </w:t>
      </w:r>
      <m:oMath>
        <m:r>
          <m:rPr>
            <m:sty m:val="p"/>
          </m:rPr>
          <w:rPr>
            <w:rFonts w:ascii="Cambria Math" w:hAnsi="Cambria Math"/>
          </w:rPr>
          <m:t>&gt;</m:t>
        </m:r>
      </m:oMath>
      <w:r w:rsidR="2646D539">
        <w:t>100</w:t>
      </w:r>
      <w:r w:rsidR="7280208F">
        <w:t>)</w:t>
      </w:r>
      <w:r w:rsidR="2B165F76">
        <w:t xml:space="preserve"> and considering wind</w:t>
      </w:r>
      <w:r w:rsidR="7280208F">
        <w:t>:</w:t>
      </w:r>
      <w:r w:rsidR="2646D539">
        <w:t xml:space="preserve"> </w:t>
      </w:r>
      <w:r w:rsidR="361FC0C4">
        <w:t xml:space="preserve">in wind &lt;1 m/s clusters increase, </w:t>
      </w:r>
      <w:r w:rsidR="4F261F45">
        <w:t xml:space="preserve">then </w:t>
      </w:r>
      <w:r w:rsidR="2646D539">
        <w:t>decrease</w:t>
      </w:r>
      <w:r w:rsidR="2D881EAC">
        <w:t xml:space="preserve"> in winds between 2 and 3 m/s, </w:t>
      </w:r>
      <w:r w:rsidR="3BDAB9D9">
        <w:t xml:space="preserve">and then the pattern reverses </w:t>
      </w:r>
      <w:r w:rsidR="02992F7E">
        <w:t xml:space="preserve">and cluster sizes increase </w:t>
      </w:r>
      <w:r w:rsidR="73A2DB13">
        <w:t>when</w:t>
      </w:r>
      <w:r w:rsidR="2646D539">
        <w:t xml:space="preserve"> wind speeds exceeded 3 m/s</w:t>
      </w:r>
      <w:r w:rsidR="7D6BABB2">
        <w:t xml:space="preserve"> </w:t>
      </w:r>
      <w:r w:rsidR="2646D539">
        <w:t>.</w:t>
      </w:r>
      <w:commentRangeEnd w:id="105"/>
      <w:r w:rsidR="006A61F9">
        <w:rPr>
          <w:rStyle w:val="CommentReference"/>
          <w:sz w:val="24"/>
          <w:szCs w:val="24"/>
        </w:rPr>
        <w:commentReference w:id="105"/>
      </w:r>
      <w:r w:rsidR="2646D539">
        <w:t>￼The red dashed line at 2 m/s indicates the</w:t>
      </w:r>
      <w:r w:rsidR="33CCB086">
        <w:t xml:space="preserve"> proposed</w:t>
      </w:r>
      <w:r w:rsidR="2646D539">
        <w:t xml:space="preserve"> behavioral threshold</w:t>
      </w:r>
      <w:r w:rsidR="18C84B73">
        <w:t>, which does not seem to be a boundary or threshold when wind and light are considered simultaneously</w:t>
      </w:r>
      <w:r w:rsidR="2646D539">
        <w:t>. Gray regions mask areas too distant from observed data points for reliable interpretation, and caution is warranted when interpreting the strongest partial effects at the edges of the data distribution</w:t>
      </w:r>
      <w:r w:rsidR="0FA81445">
        <w:t xml:space="preserve"> because</w:t>
      </w:r>
      <w:r w:rsidR="2646D539">
        <w:t xml:space="preserve"> observations are sparse and interpolation artifacts may occur. Notably, the overwhelming majority of observations occurred at low </w:t>
      </w:r>
      <w:r w:rsidR="7A0D7029">
        <w:t xml:space="preserve">counts of </w:t>
      </w:r>
      <w:r w:rsidR="41B6E5C7">
        <w:t>butterflies</w:t>
      </w:r>
      <w:r w:rsidR="2646D539">
        <w:t xml:space="preserve"> in direct sun, emphasizing that most clustering behavior happens </w:t>
      </w:r>
      <w:r w:rsidR="55164930">
        <w:t xml:space="preserve">in indirect light. </w:t>
      </w:r>
    </w:p>
    <w:p w14:paraId="6A05A809" w14:textId="77777777" w:rsidR="003A20E5" w:rsidRDefault="00F9283F">
      <w:pPr>
        <w:pStyle w:val="CaptionedFigure"/>
      </w:pPr>
      <w:bookmarkStart w:id="107" w:name="fig:interaction_wind_sun"/>
      <w:commentRangeStart w:id="108"/>
      <w:r>
        <w:rPr>
          <w:noProof/>
        </w:rPr>
        <w:drawing>
          <wp:inline distT="0" distB="0" distL="0" distR="0" wp14:anchorId="7F976437" wp14:editId="11B29EA2">
            <wp:extent cx="4267200" cy="36576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supplemental/results/30_min/figures/interaction_wind_x_sun_binned.png"/>
                    <pic:cNvPicPr>
                      <a:picLocks noChangeAspect="1" noChangeArrowheads="1"/>
                    </pic:cNvPicPr>
                  </pic:nvPicPr>
                  <pic:blipFill>
                    <a:blip r:embed="rId14"/>
                    <a:stretch>
                      <a:fillRect/>
                    </a:stretch>
                  </pic:blipFill>
                  <pic:spPr bwMode="auto">
                    <a:xfrm>
                      <a:off x="0" y="0"/>
                      <a:ext cx="4267200" cy="3657600"/>
                    </a:xfrm>
                    <a:prstGeom prst="rect">
                      <a:avLst/>
                    </a:prstGeom>
                    <a:noFill/>
                    <a:ln w="9525">
                      <a:noFill/>
                      <a:headEnd/>
                      <a:tailEnd/>
                    </a:ln>
                  </pic:spPr>
                </pic:pic>
              </a:graphicData>
            </a:graphic>
          </wp:inline>
        </w:drawing>
      </w:r>
      <w:commentRangeEnd w:id="108"/>
      <w:r w:rsidR="006A61F9">
        <w:rPr>
          <w:rStyle w:val="CommentReference"/>
          <w:sz w:val="24"/>
          <w:szCs w:val="24"/>
        </w:rPr>
        <w:commentReference w:id="108"/>
      </w:r>
    </w:p>
    <w:p w14:paraId="349A6A2C" w14:textId="1296CFAD" w:rsidR="003A20E5" w:rsidRDefault="24216D9E" w:rsidP="20F9C701">
      <w:pPr>
        <w:pStyle w:val="ImageCaption"/>
        <w:spacing w:line="259" w:lineRule="auto"/>
      </w:pPr>
      <w:r w:rsidRPr="72DA1811">
        <w:rPr>
          <w:b/>
          <w:bCs/>
        </w:rPr>
        <w:t xml:space="preserve">Figure #. </w:t>
      </w:r>
      <w:r w:rsidR="6B2187E3" w:rsidRPr="72DA1811">
        <w:rPr>
          <w:b/>
          <w:bCs/>
        </w:rPr>
        <w:t xml:space="preserve">CiBAI </w:t>
      </w:r>
      <w:r w:rsidR="16DD9254" w:rsidRPr="72DA1811">
        <w:rPr>
          <w:b/>
          <w:bCs/>
        </w:rPr>
        <w:t xml:space="preserve">response to </w:t>
      </w:r>
      <w:r w:rsidR="11C4F74A" w:rsidRPr="72DA1811">
        <w:rPr>
          <w:b/>
          <w:bCs/>
        </w:rPr>
        <w:t xml:space="preserve">interaction of </w:t>
      </w:r>
      <w:r w:rsidR="16DD9254" w:rsidRPr="72DA1811">
        <w:rPr>
          <w:b/>
          <w:bCs/>
        </w:rPr>
        <w:t>w</w:t>
      </w:r>
      <w:r w:rsidR="584F1B54" w:rsidRPr="72DA1811">
        <w:rPr>
          <w:b/>
          <w:bCs/>
        </w:rPr>
        <w:t>ind</w:t>
      </w:r>
      <w:r w:rsidR="69F9DB4F" w:rsidRPr="72DA1811">
        <w:rPr>
          <w:b/>
          <w:bCs/>
        </w:rPr>
        <w:t xml:space="preserve"> </w:t>
      </w:r>
      <w:r w:rsidR="6F94973F" w:rsidRPr="72DA1811">
        <w:rPr>
          <w:b/>
          <w:bCs/>
        </w:rPr>
        <w:t xml:space="preserve">and </w:t>
      </w:r>
      <w:r w:rsidR="3C520C9E" w:rsidRPr="72DA1811">
        <w:rPr>
          <w:b/>
          <w:bCs/>
        </w:rPr>
        <w:t xml:space="preserve">direct sun </w:t>
      </w:r>
      <w:r w:rsidR="584F1B54" w:rsidRPr="72DA1811">
        <w:rPr>
          <w:b/>
          <w:bCs/>
        </w:rPr>
        <w:t xml:space="preserve">(30-minute </w:t>
      </w:r>
      <w:r w:rsidR="60D7E0D0" w:rsidRPr="72DA1811">
        <w:rPr>
          <w:b/>
          <w:bCs/>
        </w:rPr>
        <w:t>window</w:t>
      </w:r>
      <w:r w:rsidR="584F1B54" w:rsidRPr="72DA1811">
        <w:rPr>
          <w:b/>
          <w:bCs/>
        </w:rPr>
        <w:t>).</w:t>
      </w:r>
      <w:r w:rsidR="584F1B54">
        <w:t xml:space="preserve"> Tensor smooth interaction between maximum wind speed (m/s) and </w:t>
      </w:r>
      <w:r w:rsidR="495A04A7">
        <w:t xml:space="preserve">the count of </w:t>
      </w:r>
      <w:r w:rsidR="584F1B54">
        <w:t>butterflies in direct sun o</w:t>
      </w:r>
      <w:r w:rsidR="27E81E46">
        <w:t>n</w:t>
      </w:r>
      <w:r w:rsidR="584F1B54">
        <w:t xml:space="preserve"> </w:t>
      </w:r>
      <w:r w:rsidR="783B3459">
        <w:t>change in butterfly abundance index</w:t>
      </w:r>
      <w:r w:rsidR="584F1B54">
        <w:t xml:space="preserve"> </w:t>
      </w:r>
      <w:r w:rsidR="76916BD6">
        <w:t xml:space="preserve">(CiBAI) </w:t>
      </w:r>
      <w:r w:rsidR="584F1B54">
        <w:t xml:space="preserve">in the 30-minute </w:t>
      </w:r>
      <w:r w:rsidR="39C004EA">
        <w:t>time windows</w:t>
      </w:r>
      <w:r w:rsidR="584F1B54">
        <w:t>. Color gradient indicates partial effect</w:t>
      </w:r>
      <w:r w:rsidR="3557AFFA">
        <w:t>s</w:t>
      </w:r>
      <w:r w:rsidR="584F1B54">
        <w:t xml:space="preserve"> magnitude </w:t>
      </w:r>
      <w:r w:rsidR="417C691F">
        <w:t xml:space="preserve">on CiBAI </w:t>
      </w:r>
      <w:r w:rsidR="584F1B54">
        <w:t>(red = positive, blue = negative). Black points show observed data distribution. Red dashed line marks the 2 m/s behavioral threshold. Gray regions indicate areas beyond reliable interpolation range.</w:t>
      </w:r>
    </w:p>
    <w:p w14:paraId="1CF4216E" w14:textId="77777777" w:rsidR="003A20E5" w:rsidRDefault="00F9283F">
      <w:pPr>
        <w:pStyle w:val="Heading2"/>
      </w:pPr>
      <w:bookmarkStart w:id="109" w:name="model-diagnostics"/>
      <w:bookmarkEnd w:id="99"/>
      <w:bookmarkEnd w:id="107"/>
      <w:r>
        <w:t>Model Diagnostics</w:t>
      </w:r>
    </w:p>
    <w:p w14:paraId="7053F093" w14:textId="056D31A4" w:rsidR="003A20E5" w:rsidRDefault="2646D539">
      <w:pPr>
        <w:pStyle w:val="FirstParagraph"/>
      </w:pPr>
      <w:r>
        <w:t>Model diagnostic plots confirmed the adequacy of the GAMM specification (</w:t>
      </w:r>
      <w:commentRangeStart w:id="110"/>
      <w:r>
        <w:t>Figure </w:t>
      </w:r>
      <w:hyperlink w:anchor="fig:model_diagnostics_30min" w:history="1">
        <w:r w:rsidRPr="20F9C701">
          <w:rPr>
            <w:rStyle w:val="Hyperlink"/>
          </w:rPr>
          <w:t>3.5</w:t>
        </w:r>
      </w:hyperlink>
      <w:commentRangeEnd w:id="110"/>
      <w:r w:rsidR="006A61F9">
        <w:rPr>
          <w:rStyle w:val="CommentReference"/>
          <w:sz w:val="24"/>
          <w:szCs w:val="24"/>
        </w:rPr>
        <w:commentReference w:id="110"/>
      </w:r>
      <w:r>
        <w:t>)</w:t>
      </w:r>
      <w:r w:rsidR="3AC8139A">
        <w:t xml:space="preserve"> for the best fit model</w:t>
      </w:r>
      <w:r>
        <w:t xml:space="preserve">. </w:t>
      </w:r>
      <w:r w:rsidR="1CFCDA0B">
        <w:t xml:space="preserve">The quantile-quantile plot revealed approximately normal residual distribution with minor deviations in the tails. </w:t>
      </w:r>
      <w:r>
        <w:t xml:space="preserve">Residual versus fitted value plots showed no systematic patterns or heteroscedasticity. </w:t>
      </w:r>
    </w:p>
    <w:p w14:paraId="5A39BBE3" w14:textId="77777777" w:rsidR="003A20E5" w:rsidRDefault="2646D539">
      <w:pPr>
        <w:pStyle w:val="CaptionedFigure"/>
      </w:pPr>
      <w:bookmarkStart w:id="111" w:name="fig:model_diagnostics_30min"/>
      <w:commentRangeStart w:id="112"/>
      <w:r>
        <w:rPr>
          <w:noProof/>
        </w:rPr>
        <w:drawing>
          <wp:inline distT="0" distB="0" distL="0" distR="0" wp14:anchorId="617CF8CE" wp14:editId="1286ECB8">
            <wp:extent cx="4800600" cy="200025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upplemental/results/30_min/figures/diag_qq_and_residuals_1x2.png"/>
                    <pic:cNvPicPr>
                      <a:picLocks noChangeAspect="1" noChangeArrowheads="1"/>
                    </pic:cNvPicPr>
                  </pic:nvPicPr>
                  <pic:blipFill>
                    <a:blip r:embed="rId15"/>
                    <a:stretch>
                      <a:fillRect/>
                    </a:stretch>
                  </pic:blipFill>
                  <pic:spPr bwMode="auto">
                    <a:xfrm>
                      <a:off x="0" y="0"/>
                      <a:ext cx="4800600" cy="2000250"/>
                    </a:xfrm>
                    <a:prstGeom prst="rect">
                      <a:avLst/>
                    </a:prstGeom>
                    <a:noFill/>
                    <a:ln w="9525">
                      <a:noFill/>
                      <a:headEnd/>
                      <a:tailEnd/>
                    </a:ln>
                  </pic:spPr>
                </pic:pic>
              </a:graphicData>
            </a:graphic>
          </wp:inline>
        </w:drawing>
      </w:r>
      <w:commentRangeEnd w:id="112"/>
      <w:r w:rsidR="006A61F9">
        <w:rPr>
          <w:rStyle w:val="CommentReference"/>
          <w:sz w:val="24"/>
          <w:szCs w:val="24"/>
        </w:rPr>
        <w:commentReference w:id="112"/>
      </w:r>
    </w:p>
    <w:p w14:paraId="2A7FEF49" w14:textId="6DA68474" w:rsidR="003A20E5" w:rsidRDefault="7B2F4D9E">
      <w:pPr>
        <w:pStyle w:val="ImageCaption"/>
      </w:pPr>
      <w:r w:rsidRPr="5B92B532">
        <w:rPr>
          <w:b/>
          <w:bCs/>
        </w:rPr>
        <w:t>Figure #</w:t>
      </w:r>
      <w:r w:rsidR="3233DEF5" w:rsidRPr="5B92B532">
        <w:rPr>
          <w:b/>
          <w:bCs/>
        </w:rPr>
        <w:t xml:space="preserve">. </w:t>
      </w:r>
      <w:r w:rsidR="0B6B40ED" w:rsidRPr="5B92B532">
        <w:rPr>
          <w:b/>
          <w:bCs/>
        </w:rPr>
        <w:t>Quantile-quantile and r</w:t>
      </w:r>
      <w:r w:rsidR="54F4C063" w:rsidRPr="5B92B532">
        <w:rPr>
          <w:b/>
          <w:bCs/>
        </w:rPr>
        <w:t>esidual plots</w:t>
      </w:r>
      <w:r w:rsidR="44E29C46" w:rsidRPr="5B92B532">
        <w:rPr>
          <w:b/>
          <w:bCs/>
        </w:rPr>
        <w:t xml:space="preserve"> for the best</w:t>
      </w:r>
      <w:r w:rsidR="6E325027" w:rsidRPr="5B92B532">
        <w:rPr>
          <w:b/>
          <w:bCs/>
        </w:rPr>
        <w:t xml:space="preserve"> </w:t>
      </w:r>
      <w:r w:rsidR="44E29C46" w:rsidRPr="5B92B532">
        <w:rPr>
          <w:b/>
          <w:bCs/>
        </w:rPr>
        <w:t xml:space="preserve">fit </w:t>
      </w:r>
      <w:r w:rsidR="6E325027" w:rsidRPr="5B92B532">
        <w:rPr>
          <w:b/>
          <w:bCs/>
        </w:rPr>
        <w:t>30-minute wind disruption model</w:t>
      </w:r>
      <w:r w:rsidR="44E29C46">
        <w:t xml:space="preserve">. </w:t>
      </w:r>
      <w:r w:rsidR="0DA710CA">
        <w:t>Q</w:t>
      </w:r>
      <w:r w:rsidR="44E29C46">
        <w:t xml:space="preserve">uantile-quantile plot </w:t>
      </w:r>
      <w:r w:rsidR="12F2431E">
        <w:t xml:space="preserve">(left panel) </w:t>
      </w:r>
      <w:r w:rsidR="44E29C46">
        <w:t xml:space="preserve">comparing model residuals to theoretical normal distribution. </w:t>
      </w:r>
      <w:r w:rsidR="7C195013">
        <w:t>R</w:t>
      </w:r>
      <w:r w:rsidR="44E29C46">
        <w:t xml:space="preserve">esiduals versus fitted values </w:t>
      </w:r>
      <w:r w:rsidR="5AA90BD7">
        <w:t xml:space="preserve">(right panel) </w:t>
      </w:r>
      <w:r w:rsidR="44E29C46">
        <w:t>assess homoscedasticity and model adequacy.</w:t>
      </w:r>
    </w:p>
    <w:bookmarkEnd w:id="111"/>
    <w:p w14:paraId="0CDF9BFB" w14:textId="7E2BF250" w:rsidR="003A20E5" w:rsidRDefault="2646D539">
      <w:pPr>
        <w:pStyle w:val="BodyText"/>
      </w:pPr>
      <w:r>
        <w:t xml:space="preserve">Basis dimension checks confirmed adequate smoothing parameter selection for all model terms </w:t>
      </w:r>
      <w:commentRangeStart w:id="113"/>
      <w:r>
        <w:t>(Table </w:t>
      </w:r>
      <w:hyperlink w:anchor="tab:gam_basis_check" w:history="1">
        <w:r w:rsidRPr="2646D539">
          <w:rPr>
            <w:rStyle w:val="Hyperlink"/>
          </w:rPr>
          <w:t>3.3</w:t>
        </w:r>
      </w:hyperlink>
      <w:r>
        <w:t>)</w:t>
      </w:r>
      <w:commentRangeEnd w:id="113"/>
      <w:r w:rsidR="006A61F9">
        <w:rPr>
          <w:rStyle w:val="CommentReference"/>
          <w:sz w:val="24"/>
          <w:szCs w:val="24"/>
        </w:rPr>
        <w:commentReference w:id="113"/>
      </w:r>
      <w:r>
        <w:t xml:space="preserve">. All smooth functions showed k-index values near 1.0, indicating sufficient basis dimensions to capture the underlying functional forms. None of the smooth terms showed evidence of undersmoothing (all p-values </w:t>
      </w:r>
      <m:oMath>
        <m:r>
          <m:rPr>
            <m:sty m:val="p"/>
          </m:rPr>
          <w:rPr>
            <w:rFonts w:ascii="Cambria Math" w:hAnsi="Cambria Math"/>
          </w:rPr>
          <m:t>&gt;</m:t>
        </m:r>
      </m:oMath>
      <w:r>
        <w:t xml:space="preserve"> 0.05), with the possible exception of time within day which showed marginal evidence (k-index = 0.96, p = 0.065). These diagnostics confirm that </w:t>
      </w:r>
      <w:r w:rsidR="10D15906">
        <w:t xml:space="preserve">overall, </w:t>
      </w:r>
      <w:r>
        <w:t>chosen basis dimensions adequately represent the complexity of the relationships without overfitting.</w:t>
      </w:r>
    </w:p>
    <w:p w14:paraId="213FE4FF" w14:textId="1AAA1477" w:rsidR="003A20E5" w:rsidRDefault="29DB5F05">
      <w:pPr>
        <w:pStyle w:val="TableCaption"/>
      </w:pPr>
      <w:bookmarkStart w:id="114" w:name="tab:gam_basis_check"/>
      <w:r w:rsidRPr="2646D539">
        <w:rPr>
          <w:b/>
          <w:bCs/>
        </w:rPr>
        <w:t xml:space="preserve">Table #. </w:t>
      </w:r>
      <w:r w:rsidR="2646D539" w:rsidRPr="2646D539">
        <w:rPr>
          <w:b/>
          <w:bCs/>
        </w:rPr>
        <w:t xml:space="preserve">Basis dimension adequacy checks </w:t>
      </w:r>
      <w:r w:rsidR="2F9E5039" w:rsidRPr="2646D539">
        <w:rPr>
          <w:b/>
          <w:bCs/>
        </w:rPr>
        <w:t>for the best</w:t>
      </w:r>
      <w:r w:rsidR="75BCD5A9" w:rsidRPr="4C9B6D9E">
        <w:rPr>
          <w:b/>
          <w:bCs/>
        </w:rPr>
        <w:t xml:space="preserve"> </w:t>
      </w:r>
      <w:r w:rsidR="2F9E5039" w:rsidRPr="2646D539">
        <w:rPr>
          <w:b/>
          <w:bCs/>
        </w:rPr>
        <w:t xml:space="preserve">fit </w:t>
      </w:r>
      <w:r w:rsidR="75BCD5A9" w:rsidRPr="4C9B6D9E">
        <w:rPr>
          <w:b/>
          <w:bCs/>
        </w:rPr>
        <w:t>30-minute wind disruption</w:t>
      </w:r>
      <w:r w:rsidR="2F9E5039" w:rsidRPr="2646D539">
        <w:rPr>
          <w:b/>
          <w:bCs/>
        </w:rPr>
        <w:t xml:space="preserve"> model</w:t>
      </w:r>
      <w:r w:rsidR="2646D539" w:rsidRPr="4C9B6D9E">
        <w:rPr>
          <w:b/>
          <w:bCs/>
        </w:rPr>
        <w:t>.</w:t>
      </w:r>
    </w:p>
    <w:tbl>
      <w:tblPr>
        <w:tblStyle w:val="Table"/>
        <w:tblW w:w="0" w:type="auto"/>
        <w:tblLook w:val="0020" w:firstRow="1" w:lastRow="0" w:firstColumn="0" w:lastColumn="0" w:noHBand="0" w:noVBand="0"/>
      </w:tblPr>
      <w:tblGrid>
        <w:gridCol w:w="3960"/>
        <w:gridCol w:w="764"/>
        <w:gridCol w:w="642"/>
        <w:gridCol w:w="930"/>
        <w:gridCol w:w="940"/>
      </w:tblGrid>
      <w:tr w:rsidR="003A20E5" w14:paraId="1D6BC17A"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7548D82C" w14:textId="77777777" w:rsidR="003A20E5" w:rsidRDefault="00F9283F">
            <w:pPr>
              <w:pStyle w:val="Compact"/>
            </w:pPr>
            <w:r>
              <w:t>Smooth Term</w:t>
            </w:r>
          </w:p>
        </w:tc>
        <w:tc>
          <w:tcPr>
            <w:tcW w:w="0" w:type="auto"/>
          </w:tcPr>
          <w:p w14:paraId="1EC6B3AF" w14:textId="77777777" w:rsidR="003A20E5" w:rsidRDefault="00F9283F">
            <w:pPr>
              <w:pStyle w:val="Compact"/>
              <w:jc w:val="right"/>
            </w:pPr>
            <w:r>
              <w:t>k’</w:t>
            </w:r>
          </w:p>
        </w:tc>
        <w:tc>
          <w:tcPr>
            <w:tcW w:w="0" w:type="auto"/>
          </w:tcPr>
          <w:p w14:paraId="07967A94" w14:textId="77777777" w:rsidR="003A20E5" w:rsidRDefault="00F9283F">
            <w:pPr>
              <w:pStyle w:val="Compact"/>
              <w:jc w:val="right"/>
            </w:pPr>
            <w:r>
              <w:t>edf</w:t>
            </w:r>
          </w:p>
        </w:tc>
        <w:tc>
          <w:tcPr>
            <w:tcW w:w="0" w:type="auto"/>
          </w:tcPr>
          <w:p w14:paraId="6F60D6EA" w14:textId="77777777" w:rsidR="003A20E5" w:rsidRDefault="00F9283F">
            <w:pPr>
              <w:pStyle w:val="Compact"/>
              <w:jc w:val="right"/>
            </w:pPr>
            <w:r>
              <w:t>k-index</w:t>
            </w:r>
          </w:p>
        </w:tc>
        <w:tc>
          <w:tcPr>
            <w:tcW w:w="0" w:type="auto"/>
          </w:tcPr>
          <w:p w14:paraId="6B14D691" w14:textId="77777777" w:rsidR="003A20E5" w:rsidRDefault="00F9283F">
            <w:pPr>
              <w:pStyle w:val="Compact"/>
              <w:jc w:val="center"/>
            </w:pPr>
            <w:r>
              <w:t>p-value</w:t>
            </w:r>
          </w:p>
        </w:tc>
      </w:tr>
      <w:tr w:rsidR="003A20E5" w14:paraId="06C58236" w14:textId="77777777">
        <w:tc>
          <w:tcPr>
            <w:tcW w:w="0" w:type="auto"/>
          </w:tcPr>
          <w:p w14:paraId="41CBC41D" w14:textId="77777777" w:rsidR="003A20E5" w:rsidRDefault="00F9283F">
            <w:pPr>
              <w:pStyle w:val="Compact"/>
            </w:pPr>
            <w:r>
              <w:t xml:space="preserve">s(total butterflies </w:t>
            </w:r>
            <m:oMath>
              <m:sSub>
                <m:sSubPr>
                  <m:ctrlPr>
                    <w:rPr>
                      <w:rFonts w:ascii="Cambria Math" w:hAnsi="Cambria Math"/>
                    </w:rPr>
                  </m:ctrlPr>
                </m:sSubPr>
                <m:e>
                  <m:r>
                    <w:rPr>
                      <w:rFonts w:ascii="Cambria Math" w:hAnsi="Cambria Math"/>
                    </w:rPr>
                    <m:t>t</m:t>
                  </m:r>
                </m:e>
                <m:sub>
                  <m:r>
                    <w:rPr>
                      <w:rFonts w:ascii="Cambria Math" w:hAnsi="Cambria Math"/>
                    </w:rPr>
                    <m:t>lag</m:t>
                  </m:r>
                </m:sub>
              </m:sSub>
            </m:oMath>
            <w:r>
              <w:t>)</w:t>
            </w:r>
          </w:p>
        </w:tc>
        <w:tc>
          <w:tcPr>
            <w:tcW w:w="0" w:type="auto"/>
          </w:tcPr>
          <w:p w14:paraId="7F132C66" w14:textId="77777777" w:rsidR="003A20E5" w:rsidRDefault="00F9283F">
            <w:pPr>
              <w:pStyle w:val="Compact"/>
              <w:jc w:val="right"/>
            </w:pPr>
            <w:r>
              <w:t>9.00</w:t>
            </w:r>
          </w:p>
        </w:tc>
        <w:tc>
          <w:tcPr>
            <w:tcW w:w="0" w:type="auto"/>
          </w:tcPr>
          <w:p w14:paraId="3E1F4ACD" w14:textId="77777777" w:rsidR="003A20E5" w:rsidRDefault="00F9283F">
            <w:pPr>
              <w:pStyle w:val="Compact"/>
              <w:jc w:val="right"/>
            </w:pPr>
            <w:r>
              <w:t>2.41</w:t>
            </w:r>
          </w:p>
        </w:tc>
        <w:tc>
          <w:tcPr>
            <w:tcW w:w="0" w:type="auto"/>
          </w:tcPr>
          <w:p w14:paraId="27B99E8C" w14:textId="77777777" w:rsidR="003A20E5" w:rsidRDefault="00F9283F">
            <w:pPr>
              <w:pStyle w:val="Compact"/>
              <w:jc w:val="right"/>
            </w:pPr>
            <w:r>
              <w:t>1.00</w:t>
            </w:r>
          </w:p>
        </w:tc>
        <w:tc>
          <w:tcPr>
            <w:tcW w:w="0" w:type="auto"/>
          </w:tcPr>
          <w:p w14:paraId="19862235" w14:textId="77777777" w:rsidR="003A20E5" w:rsidRDefault="00F9283F">
            <w:pPr>
              <w:pStyle w:val="Compact"/>
              <w:jc w:val="center"/>
            </w:pPr>
            <w:r>
              <w:t>0.735</w:t>
            </w:r>
          </w:p>
        </w:tc>
      </w:tr>
      <w:tr w:rsidR="003A20E5" w14:paraId="0D1729CA" w14:textId="77777777">
        <w:tc>
          <w:tcPr>
            <w:tcW w:w="0" w:type="auto"/>
          </w:tcPr>
          <w:p w14:paraId="064078D4" w14:textId="77777777" w:rsidR="003A20E5" w:rsidRDefault="00F9283F">
            <w:pPr>
              <w:pStyle w:val="Compact"/>
            </w:pPr>
            <w:r>
              <w:t>s(temperature avg)</w:t>
            </w:r>
          </w:p>
        </w:tc>
        <w:tc>
          <w:tcPr>
            <w:tcW w:w="0" w:type="auto"/>
          </w:tcPr>
          <w:p w14:paraId="7E1CA112" w14:textId="77777777" w:rsidR="003A20E5" w:rsidRDefault="00F9283F">
            <w:pPr>
              <w:pStyle w:val="Compact"/>
              <w:jc w:val="right"/>
            </w:pPr>
            <w:r>
              <w:t>9.00</w:t>
            </w:r>
          </w:p>
        </w:tc>
        <w:tc>
          <w:tcPr>
            <w:tcW w:w="0" w:type="auto"/>
          </w:tcPr>
          <w:p w14:paraId="65B61B4E" w14:textId="77777777" w:rsidR="003A20E5" w:rsidRDefault="00F9283F">
            <w:pPr>
              <w:pStyle w:val="Compact"/>
              <w:jc w:val="right"/>
            </w:pPr>
            <w:r>
              <w:t>3.67</w:t>
            </w:r>
          </w:p>
        </w:tc>
        <w:tc>
          <w:tcPr>
            <w:tcW w:w="0" w:type="auto"/>
          </w:tcPr>
          <w:p w14:paraId="39E98503" w14:textId="77777777" w:rsidR="003A20E5" w:rsidRDefault="00F9283F">
            <w:pPr>
              <w:pStyle w:val="Compact"/>
              <w:jc w:val="right"/>
            </w:pPr>
            <w:r>
              <w:t>1.02</w:t>
            </w:r>
          </w:p>
        </w:tc>
        <w:tc>
          <w:tcPr>
            <w:tcW w:w="0" w:type="auto"/>
          </w:tcPr>
          <w:p w14:paraId="57CD23D6" w14:textId="77777777" w:rsidR="003A20E5" w:rsidRDefault="00F9283F">
            <w:pPr>
              <w:pStyle w:val="Compact"/>
              <w:jc w:val="center"/>
            </w:pPr>
            <w:r>
              <w:t>0.895</w:t>
            </w:r>
          </w:p>
        </w:tc>
      </w:tr>
      <w:tr w:rsidR="003A20E5" w14:paraId="18BC9029" w14:textId="77777777">
        <w:tc>
          <w:tcPr>
            <w:tcW w:w="0" w:type="auto"/>
          </w:tcPr>
          <w:p w14:paraId="59DC9D7D" w14:textId="77777777" w:rsidR="003A20E5" w:rsidRDefault="00F9283F">
            <w:pPr>
              <w:pStyle w:val="Compact"/>
            </w:pPr>
            <w:r>
              <w:t xml:space="preserve">s(time within day </w:t>
            </w:r>
            <m:oMath>
              <m:r>
                <w:rPr>
                  <w:rFonts w:ascii="Cambria Math" w:hAnsi="Cambria Math"/>
                </w:rPr>
                <m:t>t</m:t>
              </m:r>
            </m:oMath>
            <w:r>
              <w:t>)</w:t>
            </w:r>
          </w:p>
        </w:tc>
        <w:tc>
          <w:tcPr>
            <w:tcW w:w="0" w:type="auto"/>
          </w:tcPr>
          <w:p w14:paraId="513E7966" w14:textId="77777777" w:rsidR="003A20E5" w:rsidRDefault="00F9283F">
            <w:pPr>
              <w:pStyle w:val="Compact"/>
              <w:jc w:val="right"/>
            </w:pPr>
            <w:r>
              <w:t>9.00</w:t>
            </w:r>
          </w:p>
        </w:tc>
        <w:tc>
          <w:tcPr>
            <w:tcW w:w="0" w:type="auto"/>
          </w:tcPr>
          <w:p w14:paraId="54BAF15C" w14:textId="77777777" w:rsidR="003A20E5" w:rsidRDefault="00F9283F">
            <w:pPr>
              <w:pStyle w:val="Compact"/>
              <w:jc w:val="right"/>
            </w:pPr>
            <w:r>
              <w:t>4.87</w:t>
            </w:r>
          </w:p>
        </w:tc>
        <w:tc>
          <w:tcPr>
            <w:tcW w:w="0" w:type="auto"/>
          </w:tcPr>
          <w:p w14:paraId="50AAB368" w14:textId="77777777" w:rsidR="003A20E5" w:rsidRDefault="00F9283F">
            <w:pPr>
              <w:pStyle w:val="Compact"/>
              <w:jc w:val="right"/>
            </w:pPr>
            <w:r>
              <w:t>0.96</w:t>
            </w:r>
          </w:p>
        </w:tc>
        <w:tc>
          <w:tcPr>
            <w:tcW w:w="0" w:type="auto"/>
          </w:tcPr>
          <w:p w14:paraId="6FB2F375" w14:textId="77777777" w:rsidR="003A20E5" w:rsidRDefault="00F9283F">
            <w:pPr>
              <w:pStyle w:val="Compact"/>
              <w:jc w:val="center"/>
            </w:pPr>
            <w:r>
              <w:t>0.065</w:t>
            </w:r>
          </w:p>
        </w:tc>
      </w:tr>
      <w:tr w:rsidR="003A20E5" w14:paraId="01B1DC7C" w14:textId="77777777">
        <w:tc>
          <w:tcPr>
            <w:tcW w:w="0" w:type="auto"/>
          </w:tcPr>
          <w:p w14:paraId="13F5A4FC" w14:textId="77777777" w:rsidR="003A20E5" w:rsidRDefault="00F9283F">
            <w:pPr>
              <w:pStyle w:val="Compact"/>
            </w:pPr>
            <w:r>
              <w:t xml:space="preserve">ti(max gust, butterflies direct sun </w:t>
            </w:r>
            <m:oMath>
              <m:sSub>
                <m:sSubPr>
                  <m:ctrlPr>
                    <w:rPr>
                      <w:rFonts w:ascii="Cambria Math" w:hAnsi="Cambria Math"/>
                    </w:rPr>
                  </m:ctrlPr>
                </m:sSubPr>
                <m:e>
                  <m:r>
                    <w:rPr>
                      <w:rFonts w:ascii="Cambria Math" w:hAnsi="Cambria Math"/>
                    </w:rPr>
                    <m:t>t</m:t>
                  </m:r>
                </m:e>
                <m:sub>
                  <m:r>
                    <w:rPr>
                      <w:rFonts w:ascii="Cambria Math" w:hAnsi="Cambria Math"/>
                    </w:rPr>
                    <m:t>lag</m:t>
                  </m:r>
                </m:sub>
              </m:sSub>
            </m:oMath>
            <w:r>
              <w:t>)</w:t>
            </w:r>
          </w:p>
        </w:tc>
        <w:tc>
          <w:tcPr>
            <w:tcW w:w="0" w:type="auto"/>
          </w:tcPr>
          <w:p w14:paraId="46447E76" w14:textId="77777777" w:rsidR="003A20E5" w:rsidRDefault="00F9283F">
            <w:pPr>
              <w:pStyle w:val="Compact"/>
              <w:jc w:val="right"/>
            </w:pPr>
            <w:r>
              <w:t>16.00</w:t>
            </w:r>
          </w:p>
        </w:tc>
        <w:tc>
          <w:tcPr>
            <w:tcW w:w="0" w:type="auto"/>
          </w:tcPr>
          <w:p w14:paraId="589E5C3B" w14:textId="77777777" w:rsidR="003A20E5" w:rsidRDefault="00F9283F">
            <w:pPr>
              <w:pStyle w:val="Compact"/>
              <w:jc w:val="right"/>
            </w:pPr>
            <w:r>
              <w:t>7.35</w:t>
            </w:r>
          </w:p>
        </w:tc>
        <w:tc>
          <w:tcPr>
            <w:tcW w:w="0" w:type="auto"/>
          </w:tcPr>
          <w:p w14:paraId="5F663E9A" w14:textId="77777777" w:rsidR="003A20E5" w:rsidRDefault="00F9283F">
            <w:pPr>
              <w:pStyle w:val="Compact"/>
              <w:jc w:val="right"/>
            </w:pPr>
            <w:r>
              <w:t>0.99</w:t>
            </w:r>
          </w:p>
        </w:tc>
        <w:tc>
          <w:tcPr>
            <w:tcW w:w="0" w:type="auto"/>
          </w:tcPr>
          <w:p w14:paraId="77467D35" w14:textId="77777777" w:rsidR="003A20E5" w:rsidRDefault="00F9283F">
            <w:pPr>
              <w:pStyle w:val="Compact"/>
              <w:jc w:val="center"/>
            </w:pPr>
            <w:r>
              <w:t>0.490</w:t>
            </w:r>
          </w:p>
        </w:tc>
      </w:tr>
    </w:tbl>
    <w:bookmarkEnd w:id="114"/>
    <w:p w14:paraId="56C95321" w14:textId="08954D6A" w:rsidR="003A20E5" w:rsidRDefault="2646D539">
      <w:pPr>
        <w:pStyle w:val="BodyText"/>
      </w:pPr>
      <w:r>
        <w:t>Temporal autocorrelation a</w:t>
      </w:r>
      <w:r w:rsidR="30FDB96E">
        <w:t>na</w:t>
      </w:r>
      <w:r>
        <w:t>lysis reveale</w:t>
      </w:r>
      <w:r w:rsidR="35828F22">
        <w:t>d</w:t>
      </w:r>
      <w:r>
        <w:t xml:space="preserve"> minimal res</w:t>
      </w:r>
      <w:r w:rsidR="55C7E460">
        <w:t xml:space="preserve">idual </w:t>
      </w:r>
      <w:r>
        <w:t>correlation structure after accounting for the AR(1) correlation within deployment</w:t>
      </w:r>
      <w:r w:rsidR="6DFF2471">
        <w:t>-</w:t>
      </w:r>
      <w:r>
        <w:t xml:space="preserve">day </w:t>
      </w:r>
      <w:r w:rsidR="460A77EA">
        <w:t xml:space="preserve">time series </w:t>
      </w:r>
      <w:commentRangeStart w:id="115"/>
      <w:r>
        <w:t>(Figure </w:t>
      </w:r>
      <w:hyperlink w:anchor="fig:acf_diagnostics" w:history="1">
        <w:r w:rsidRPr="2646D539">
          <w:rPr>
            <w:rStyle w:val="Hyperlink"/>
          </w:rPr>
          <w:t>3.6</w:t>
        </w:r>
      </w:hyperlink>
      <w:r>
        <w:t>).</w:t>
      </w:r>
      <w:commentRangeEnd w:id="115"/>
      <w:r w:rsidR="006A61F9">
        <w:rPr>
          <w:rStyle w:val="CommentReference"/>
          <w:sz w:val="24"/>
          <w:szCs w:val="24"/>
        </w:rPr>
        <w:commentReference w:id="115"/>
      </w:r>
      <w:r>
        <w:t xml:space="preserve"> The rapid decay </w:t>
      </w:r>
      <w:r w:rsidR="114B689A">
        <w:t xml:space="preserve">of autocorrelation function </w:t>
      </w:r>
      <w:r w:rsidR="5673F7E9">
        <w:t xml:space="preserve">and </w:t>
      </w:r>
      <w:r>
        <w:t>all lags beyond lag 1 falling within the significance bounds, confirm</w:t>
      </w:r>
      <w:r w:rsidR="1FC9CA63">
        <w:t>s</w:t>
      </w:r>
      <w:r>
        <w:t xml:space="preserve"> the model adequately captured appropriately addressed the repeated measures nature of the time-series observations.</w:t>
      </w:r>
    </w:p>
    <w:p w14:paraId="58FA56F3" w14:textId="0BF51481" w:rsidR="2646D539" w:rsidRDefault="2646D539" w:rsidP="2646D539">
      <w:pPr>
        <w:pStyle w:val="BodyText"/>
      </w:pPr>
      <w:bookmarkStart w:id="116" w:name="fig:acf_diagnostics"/>
    </w:p>
    <w:p w14:paraId="41C8F396" w14:textId="77777777" w:rsidR="003A20E5" w:rsidRDefault="2646D539">
      <w:pPr>
        <w:pStyle w:val="CaptionedFigure"/>
      </w:pPr>
      <w:commentRangeStart w:id="117"/>
      <w:r>
        <w:rPr>
          <w:noProof/>
        </w:rPr>
        <w:drawing>
          <wp:inline distT="0" distB="0" distL="0" distR="0" wp14:anchorId="03FE9F7F" wp14:editId="0232685D">
            <wp:extent cx="4267200" cy="284480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supplemental/results/30_min/figures/diag_acf.png"/>
                    <pic:cNvPicPr>
                      <a:picLocks noChangeAspect="1" noChangeArrowheads="1"/>
                    </pic:cNvPicPr>
                  </pic:nvPicPr>
                  <pic:blipFill>
                    <a:blip r:embed="rId16"/>
                    <a:stretch>
                      <a:fillRect/>
                    </a:stretch>
                  </pic:blipFill>
                  <pic:spPr bwMode="auto">
                    <a:xfrm>
                      <a:off x="0" y="0"/>
                      <a:ext cx="4267200" cy="2844800"/>
                    </a:xfrm>
                    <a:prstGeom prst="rect">
                      <a:avLst/>
                    </a:prstGeom>
                    <a:noFill/>
                    <a:ln w="9525">
                      <a:noFill/>
                      <a:headEnd/>
                      <a:tailEnd/>
                    </a:ln>
                  </pic:spPr>
                </pic:pic>
              </a:graphicData>
            </a:graphic>
          </wp:inline>
        </w:drawing>
      </w:r>
      <w:commentRangeEnd w:id="117"/>
      <w:r w:rsidR="006A61F9">
        <w:rPr>
          <w:rStyle w:val="CommentReference"/>
          <w:sz w:val="24"/>
          <w:szCs w:val="24"/>
        </w:rPr>
        <w:commentReference w:id="117"/>
      </w:r>
    </w:p>
    <w:p w14:paraId="3ACA3925" w14:textId="2A1C5C04" w:rsidR="003A20E5" w:rsidRDefault="6EB6A355">
      <w:pPr>
        <w:pStyle w:val="ImageCaption"/>
      </w:pPr>
      <w:r w:rsidRPr="20F9C701">
        <w:rPr>
          <w:b/>
          <w:bCs/>
        </w:rPr>
        <w:t xml:space="preserve">Figure #. </w:t>
      </w:r>
      <w:r w:rsidR="2646D539" w:rsidRPr="20F9C701">
        <w:rPr>
          <w:b/>
          <w:bCs/>
        </w:rPr>
        <w:t xml:space="preserve">Autocorrelation function </w:t>
      </w:r>
      <w:r w:rsidR="4FE6646B" w:rsidRPr="20F9C701">
        <w:rPr>
          <w:b/>
          <w:bCs/>
        </w:rPr>
        <w:t>for best</w:t>
      </w:r>
      <w:r w:rsidR="288BA0FD" w:rsidRPr="20F9C701">
        <w:rPr>
          <w:b/>
          <w:bCs/>
        </w:rPr>
        <w:t xml:space="preserve"> </w:t>
      </w:r>
      <w:r w:rsidR="4FE6646B" w:rsidRPr="20F9C701">
        <w:rPr>
          <w:b/>
          <w:bCs/>
        </w:rPr>
        <w:t xml:space="preserve">fit </w:t>
      </w:r>
      <w:r w:rsidR="288BA0FD" w:rsidRPr="20F9C701">
        <w:rPr>
          <w:b/>
          <w:bCs/>
        </w:rPr>
        <w:t>30-minute wind disruption model</w:t>
      </w:r>
      <w:r w:rsidR="2646D539" w:rsidRPr="20F9C701">
        <w:rPr>
          <w:b/>
          <w:bCs/>
        </w:rPr>
        <w:t>.</w:t>
      </w:r>
      <w:r w:rsidR="2646D539">
        <w:t xml:space="preserve"> Autocorrelation function of model residuals showing minimal temporal correlation after accounting for AR(1) structure within deployment</w:t>
      </w:r>
      <w:r w:rsidR="3DE17AEC">
        <w:t>-</w:t>
      </w:r>
      <w:r w:rsidR="2646D539">
        <w:t>day</w:t>
      </w:r>
      <w:r w:rsidR="34D55E6A">
        <w:t xml:space="preserve"> time series</w:t>
      </w:r>
      <w:r w:rsidR="2646D539">
        <w:t>. Blue dashed lines indicate 95% confidence bounds for white noise.</w:t>
      </w:r>
    </w:p>
    <w:p w14:paraId="01D60C80" w14:textId="77777777" w:rsidR="003A20E5" w:rsidRDefault="2646D539">
      <w:pPr>
        <w:pStyle w:val="Heading2"/>
      </w:pPr>
      <w:bookmarkStart w:id="118" w:name="threshold-wind-disruption-analysis"/>
      <w:bookmarkEnd w:id="109"/>
      <w:bookmarkEnd w:id="116"/>
      <w:r>
        <w:t>Threshold Wind Disruption Analysis</w:t>
      </w:r>
    </w:p>
    <w:p w14:paraId="61B3E080" w14:textId="351FB258" w:rsidR="003A20E5" w:rsidRDefault="594EF06A" w:rsidP="20F9C701">
      <w:pPr>
        <w:pStyle w:val="FirstParagraph"/>
        <w:spacing w:line="259" w:lineRule="auto"/>
      </w:pPr>
      <w:r>
        <w:t>T</w:t>
      </w:r>
      <w:r w:rsidR="2646D539">
        <w:t>o determine whether wind is best characterized as a continuous variable or a binary disruption threshold, regardless of operat</w:t>
      </w:r>
      <w:r w:rsidR="0131C3AB">
        <w:t>ing</w:t>
      </w:r>
      <w:r w:rsidR="2646D539">
        <w:t xml:space="preserve"> independently or conditionally on other factors, </w:t>
      </w:r>
      <w:r w:rsidR="1E57522D">
        <w:t>we used</w:t>
      </w:r>
      <w:r w:rsidR="2646D539">
        <w:t xml:space="preserve"> </w:t>
      </w:r>
      <w:r w:rsidR="22858D19">
        <w:t xml:space="preserve">the wind predictor </w:t>
      </w:r>
      <w:r w:rsidR="4AFB9CE1">
        <w:t>“</w:t>
      </w:r>
      <w:r w:rsidR="2646D539">
        <w:t>minutes above 2 m/s</w:t>
      </w:r>
      <w:r w:rsidR="0A20F0AC">
        <w:t>”</w:t>
      </w:r>
      <w:r w:rsidR="4F504617">
        <w:t xml:space="preserve"> within the 30-minute analysis framework</w:t>
      </w:r>
      <w:r w:rsidR="2646D539">
        <w:t>. This threshold-based approach directly tests our second hypothesis that wind becomes disruptive above the 2 m/s threshold. The best threshold model (T50) maintained the same structure as our primary analysis</w:t>
      </w:r>
      <w:r w:rsidR="372F0AC4">
        <w:t xml:space="preserve"> </w:t>
      </w:r>
      <w:commentRangeStart w:id="119"/>
      <w:r w:rsidR="2646D539">
        <w:t>(Table </w:t>
      </w:r>
      <w:hyperlink w:anchor="tab:threshold_model_selection" w:history="1">
        <w:r w:rsidR="2646D539" w:rsidRPr="20F9C701">
          <w:rPr>
            <w:rStyle w:val="Hyperlink"/>
          </w:rPr>
          <w:t>3.4</w:t>
        </w:r>
      </w:hyperlink>
      <w:commentRangeEnd w:id="119"/>
      <w:r w:rsidR="006A61F9">
        <w:rPr>
          <w:rStyle w:val="CommentReference"/>
          <w:sz w:val="24"/>
          <w:szCs w:val="24"/>
        </w:rPr>
        <w:commentReference w:id="119"/>
      </w:r>
      <w:r w:rsidR="2646D539">
        <w:t>)</w:t>
      </w:r>
      <w:r w:rsidR="37FB2E3E">
        <w:t>.</w:t>
      </w:r>
      <w:r w:rsidR="4B746904">
        <w:t xml:space="preserve"> </w:t>
      </w:r>
      <w:r w:rsidR="2646D539">
        <w:t xml:space="preserve">While T50 achieved the lowest AIC </w:t>
      </w:r>
      <w:r w:rsidR="76DB3688">
        <w:t>it</w:t>
      </w:r>
      <w:r w:rsidR="13D38386">
        <w:t>:</w:t>
      </w:r>
      <w:r w:rsidR="76DB3688">
        <w:t xml:space="preserve"> </w:t>
      </w:r>
      <w:r w:rsidR="2646D539">
        <w:t>captur</w:t>
      </w:r>
      <w:r w:rsidR="28CD633A">
        <w:t>ed</w:t>
      </w:r>
      <w:r w:rsidR="2646D539">
        <w:t xml:space="preserve"> only 55.4% of model weight compared to 40.4% for model </w:t>
      </w:r>
      <w:r w:rsidR="1EA27C69">
        <w:t xml:space="preserve">T23 </w:t>
      </w:r>
      <w:r w:rsidR="2646D539">
        <w:t>without any wind term</w:t>
      </w:r>
      <w:r w:rsidR="2F37BB0E">
        <w:t>,</w:t>
      </w:r>
      <w:r w:rsidR="04F6FA0A">
        <w:t xml:space="preserve"> was </w:t>
      </w:r>
      <w:r w:rsidR="77512197">
        <w:t>a</w:t>
      </w:r>
      <w:r w:rsidR="6D664863">
        <w:t>s</w:t>
      </w:r>
      <w:r w:rsidR="77512197">
        <w:t xml:space="preserve"> </w:t>
      </w:r>
      <w:r w:rsidR="04F6FA0A">
        <w:t xml:space="preserve">plausible </w:t>
      </w:r>
      <w:r w:rsidR="04AD660D">
        <w:t xml:space="preserve">as </w:t>
      </w:r>
      <w:r w:rsidR="37C2CE42">
        <w:t xml:space="preserve">model </w:t>
      </w:r>
      <w:r w:rsidR="3E675DC8">
        <w:t xml:space="preserve">T23 </w:t>
      </w:r>
      <w:r w:rsidR="04F6FA0A">
        <w:t xml:space="preserve">give a </w:t>
      </w:r>
      <w:r>
        <w:t>￼</w:t>
      </w:r>
      <m:oMath>
        <m:r>
          <m:rPr>
            <m:sty m:val="p"/>
          </m:rPr>
          <w:rPr>
            <w:rFonts w:ascii="Cambria Math" w:hAnsi="Cambria Math"/>
          </w:rPr>
          <m:t>Δ</m:t>
        </m:r>
      </m:oMath>
      <w:r w:rsidR="1B877C53">
        <w:t>, and</w:t>
      </w:r>
      <w:r w:rsidR="0D82FCA4">
        <w:t xml:space="preserve"> s</w:t>
      </w:r>
      <w:r w:rsidR="59A8EF57">
        <w:t xml:space="preserve">howed </w:t>
      </w:r>
      <w:r w:rsidR="4E10833C">
        <w:t xml:space="preserve">explanatory power </w:t>
      </w:r>
      <w:r w:rsidR="2646D539">
        <w:t xml:space="preserve">(adjusted </w:t>
      </w:r>
      <w: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37812CCC">
        <w:t>)</w:t>
      </w:r>
      <w:r w:rsidR="2646D539">
        <w:t xml:space="preserve"> compared to the </w:t>
      </w:r>
      <w:r w:rsidR="24FB3A17">
        <w:t>original non-</w:t>
      </w:r>
      <w:r w:rsidR="49F51B9A">
        <w:t>threshold</w:t>
      </w:r>
      <w:r w:rsidR="24FB3A17">
        <w:t xml:space="preserve"> </w:t>
      </w:r>
      <w:r w:rsidR="5003BFEA">
        <w:t>(</w:t>
      </w:r>
      <w:r w:rsidR="5E79C682">
        <w:t>0</w:t>
      </w:r>
      <w:r w:rsidR="5003BFEA">
        <w:t>.064</w:t>
      </w:r>
      <w:r w:rsidR="2646D539">
        <w:t>)</w:t>
      </w:r>
      <w:r w:rsidR="4EAD98A3">
        <w:t xml:space="preserve"> </w:t>
      </w:r>
      <w:r w:rsidR="5E0081B9">
        <w:t>model (</w:t>
      </w:r>
      <w:r w:rsidR="4EAD98A3">
        <w:t>M50 above)</w:t>
      </w:r>
      <w:r w:rsidR="55052472">
        <w:t xml:space="preserve">. </w:t>
      </w:r>
      <w:r w:rsidR="6E54058F">
        <w:t xml:space="preserve">This suggests that the threshold approach does not improve the characterization of wind effects. </w:t>
      </w:r>
      <w:r w:rsidR="2FDA4C1E">
        <w:t>Notably</w:t>
      </w:r>
      <w:r w:rsidR="55052472">
        <w:t>, t</w:t>
      </w:r>
      <w:r w:rsidR="2646D539">
        <w:t>he interaction term between minutes above threshold and butterflies in direct sun achieved statistical significance (p = 0.0001)</w:t>
      </w:r>
      <w:r w:rsidR="0DE90DD0">
        <w:t xml:space="preserve">. </w:t>
      </w:r>
      <w:r w:rsidR="2646D539">
        <w:t xml:space="preserve">This suggests that while the threshold approach </w:t>
      </w:r>
      <w:r w:rsidR="006DD37C">
        <w:t>does</w:t>
      </w:r>
      <w:r w:rsidR="2646D539">
        <w:t xml:space="preserve"> not </w:t>
      </w:r>
      <w:r w:rsidR="006DD37C">
        <w:t xml:space="preserve">improve the </w:t>
      </w:r>
      <w:r w:rsidR="2646D539">
        <w:t>characteriz</w:t>
      </w:r>
      <w:r w:rsidR="055DE3A7">
        <w:t>ation of</w:t>
      </w:r>
      <w:r w:rsidR="2646D539">
        <w:t xml:space="preserve"> wind effects, the interaction </w:t>
      </w:r>
      <w:r w:rsidR="7BF37888">
        <w:t xml:space="preserve">between wind (as continuous or discrete variable) and </w:t>
      </w:r>
      <w:r w:rsidR="2646D539">
        <w:t>solar exposure warrants examination.</w:t>
      </w:r>
      <w:r w:rsidR="4622E2E8">
        <w:t xml:space="preserve">  </w:t>
      </w:r>
    </w:p>
    <w:p w14:paraId="0D188BBD" w14:textId="1A25C9D2" w:rsidR="003A20E5" w:rsidRDefault="7D2F6B05" w:rsidP="2646D539">
      <w:pPr>
        <w:pStyle w:val="TableCaption"/>
        <w:rPr>
          <w:b/>
          <w:bCs/>
        </w:rPr>
      </w:pPr>
      <w:bookmarkStart w:id="120" w:name="tab:threshold_model_selection"/>
      <w:r w:rsidRPr="20F9C701">
        <w:rPr>
          <w:b/>
          <w:bCs/>
        </w:rPr>
        <w:t xml:space="preserve">Table #. </w:t>
      </w:r>
      <w:r w:rsidR="2646D539" w:rsidRPr="20F9C701">
        <w:rPr>
          <w:b/>
          <w:bCs/>
        </w:rPr>
        <w:t>Top 5 models ranked by AIC (30-minute threshold</w:t>
      </w:r>
      <w:r w:rsidR="0909A00F" w:rsidRPr="20F9C701">
        <w:rPr>
          <w:b/>
          <w:bCs/>
        </w:rPr>
        <w:t xml:space="preserve"> analysis</w:t>
      </w:r>
      <w:r w:rsidR="2646D539" w:rsidRPr="20F9C701">
        <w:rPr>
          <w:b/>
          <w:bCs/>
        </w:rPr>
        <w:t>).</w:t>
      </w:r>
    </w:p>
    <w:tbl>
      <w:tblPr>
        <w:tblStyle w:val="Table"/>
        <w:tblW w:w="0" w:type="auto"/>
        <w:tblLook w:val="0020" w:firstRow="1" w:lastRow="0" w:firstColumn="0" w:lastColumn="0" w:noHBand="0" w:noVBand="0"/>
      </w:tblPr>
      <w:tblGrid>
        <w:gridCol w:w="849"/>
        <w:gridCol w:w="6032"/>
        <w:gridCol w:w="1007"/>
        <w:gridCol w:w="764"/>
        <w:gridCol w:w="924"/>
      </w:tblGrid>
      <w:tr w:rsidR="003A20E5" w14:paraId="2A526D12"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1A1F4D19" w14:textId="77777777" w:rsidR="003A20E5" w:rsidRDefault="00F9283F">
            <w:pPr>
              <w:pStyle w:val="Compact"/>
            </w:pPr>
            <w:r>
              <w:t>Model</w:t>
            </w:r>
          </w:p>
        </w:tc>
        <w:tc>
          <w:tcPr>
            <w:tcW w:w="0" w:type="auto"/>
          </w:tcPr>
          <w:p w14:paraId="32C73C27" w14:textId="77777777" w:rsidR="003A20E5" w:rsidRDefault="00F9283F">
            <w:pPr>
              <w:pStyle w:val="Compact"/>
            </w:pPr>
            <w:r>
              <w:t>Terms</w:t>
            </w:r>
          </w:p>
        </w:tc>
        <w:tc>
          <w:tcPr>
            <w:tcW w:w="0" w:type="auto"/>
          </w:tcPr>
          <w:p w14:paraId="4428B27D" w14:textId="77777777" w:rsidR="003A20E5" w:rsidRDefault="00F9283F">
            <w:pPr>
              <w:pStyle w:val="Compact"/>
              <w:jc w:val="right"/>
            </w:pPr>
            <w:r>
              <w:t>AIC</w:t>
            </w:r>
          </w:p>
        </w:tc>
        <w:tc>
          <w:tcPr>
            <w:tcW w:w="0" w:type="auto"/>
          </w:tcPr>
          <w:p w14:paraId="2B33319D" w14:textId="77777777" w:rsidR="003A20E5" w:rsidRDefault="00F9283F">
            <w:pPr>
              <w:pStyle w:val="Compact"/>
              <w:jc w:val="right"/>
            </w:pPr>
            <m:oMath>
              <m:r>
                <m:rPr>
                  <m:sty m:val="p"/>
                </m:rPr>
                <w:rPr>
                  <w:rFonts w:ascii="Cambria Math" w:hAnsi="Cambria Math"/>
                </w:rPr>
                <m:t>Δ</m:t>
              </m:r>
            </m:oMath>
            <w:r>
              <w:t>AIC</w:t>
            </w:r>
          </w:p>
        </w:tc>
        <w:tc>
          <w:tcPr>
            <w:tcW w:w="0" w:type="auto"/>
          </w:tcPr>
          <w:p w14:paraId="376B5FE2" w14:textId="77777777" w:rsidR="003A20E5" w:rsidRDefault="00F9283F">
            <w:pPr>
              <w:pStyle w:val="Compact"/>
              <w:jc w:val="right"/>
            </w:pPr>
            <w:r>
              <w:t>Weight</w:t>
            </w:r>
          </w:p>
        </w:tc>
      </w:tr>
      <w:tr w:rsidR="003A20E5" w14:paraId="0682CBFC" w14:textId="77777777">
        <w:tc>
          <w:tcPr>
            <w:tcW w:w="0" w:type="auto"/>
          </w:tcPr>
          <w:p w14:paraId="6A682197" w14:textId="77777777" w:rsidR="003A20E5" w:rsidRDefault="00F9283F">
            <w:pPr>
              <w:pStyle w:val="Compact"/>
            </w:pPr>
            <w:r>
              <w:t>T50</w:t>
            </w:r>
          </w:p>
        </w:tc>
        <w:tc>
          <w:tcPr>
            <w:tcW w:w="0" w:type="auto"/>
          </w:tcPr>
          <w:p w14:paraId="51F517C5" w14:textId="77777777" w:rsidR="003A20E5" w:rsidRDefault="00F9283F">
            <w:pPr>
              <w:pStyle w:val="Compact"/>
            </w:pPr>
            <w:r>
              <w:t>Previous butterfly count, Temperature, Time since sunrise, Interaction (tensor): Minutes above 2 m/s, Butterflies in direct sun</w:t>
            </w:r>
          </w:p>
        </w:tc>
        <w:tc>
          <w:tcPr>
            <w:tcW w:w="0" w:type="auto"/>
          </w:tcPr>
          <w:p w14:paraId="607311E9" w14:textId="77777777" w:rsidR="003A20E5" w:rsidRDefault="00F9283F">
            <w:pPr>
              <w:pStyle w:val="Compact"/>
              <w:jc w:val="right"/>
            </w:pPr>
            <w:r>
              <w:t>8077.23</w:t>
            </w:r>
          </w:p>
        </w:tc>
        <w:tc>
          <w:tcPr>
            <w:tcW w:w="0" w:type="auto"/>
          </w:tcPr>
          <w:p w14:paraId="2F4B133F" w14:textId="77777777" w:rsidR="003A20E5" w:rsidRDefault="00F9283F">
            <w:pPr>
              <w:pStyle w:val="Compact"/>
              <w:jc w:val="right"/>
            </w:pPr>
            <w:r>
              <w:t>0.00</w:t>
            </w:r>
          </w:p>
        </w:tc>
        <w:tc>
          <w:tcPr>
            <w:tcW w:w="0" w:type="auto"/>
          </w:tcPr>
          <w:p w14:paraId="07210C4D" w14:textId="77777777" w:rsidR="003A20E5" w:rsidRDefault="00F9283F">
            <w:pPr>
              <w:pStyle w:val="Compact"/>
              <w:jc w:val="right"/>
            </w:pPr>
            <w:r>
              <w:t>0.55</w:t>
            </w:r>
          </w:p>
        </w:tc>
      </w:tr>
      <w:tr w:rsidR="003A20E5" w14:paraId="42E3B86D" w14:textId="77777777">
        <w:tc>
          <w:tcPr>
            <w:tcW w:w="0" w:type="auto"/>
          </w:tcPr>
          <w:p w14:paraId="1AD4342B" w14:textId="77777777" w:rsidR="003A20E5" w:rsidRDefault="00F9283F">
            <w:pPr>
              <w:pStyle w:val="Compact"/>
            </w:pPr>
            <w:r>
              <w:t>T23</w:t>
            </w:r>
          </w:p>
        </w:tc>
        <w:tc>
          <w:tcPr>
            <w:tcW w:w="0" w:type="auto"/>
          </w:tcPr>
          <w:p w14:paraId="4603B08D" w14:textId="77777777" w:rsidR="003A20E5" w:rsidRDefault="00F9283F">
            <w:pPr>
              <w:pStyle w:val="Compact"/>
            </w:pPr>
            <w:r>
              <w:t>Previous butterfly count, Temperature, Butterflies in direct sun, Time since sunrise</w:t>
            </w:r>
          </w:p>
        </w:tc>
        <w:tc>
          <w:tcPr>
            <w:tcW w:w="0" w:type="auto"/>
          </w:tcPr>
          <w:p w14:paraId="6A2B5676" w14:textId="77777777" w:rsidR="003A20E5" w:rsidRDefault="00F9283F">
            <w:pPr>
              <w:pStyle w:val="Compact"/>
              <w:jc w:val="right"/>
            </w:pPr>
            <w:r>
              <w:t>8077.86</w:t>
            </w:r>
          </w:p>
        </w:tc>
        <w:tc>
          <w:tcPr>
            <w:tcW w:w="0" w:type="auto"/>
          </w:tcPr>
          <w:p w14:paraId="666E7CE9" w14:textId="77777777" w:rsidR="003A20E5" w:rsidRDefault="00F9283F">
            <w:pPr>
              <w:pStyle w:val="Compact"/>
              <w:jc w:val="right"/>
            </w:pPr>
            <w:r>
              <w:t>0.63</w:t>
            </w:r>
          </w:p>
        </w:tc>
        <w:tc>
          <w:tcPr>
            <w:tcW w:w="0" w:type="auto"/>
          </w:tcPr>
          <w:p w14:paraId="6310A6C0" w14:textId="77777777" w:rsidR="003A20E5" w:rsidRDefault="00F9283F">
            <w:pPr>
              <w:pStyle w:val="Compact"/>
              <w:jc w:val="right"/>
            </w:pPr>
            <w:r>
              <w:t>0.40</w:t>
            </w:r>
          </w:p>
        </w:tc>
      </w:tr>
      <w:tr w:rsidR="003A20E5" w14:paraId="51E40405" w14:textId="77777777">
        <w:tc>
          <w:tcPr>
            <w:tcW w:w="0" w:type="auto"/>
          </w:tcPr>
          <w:p w14:paraId="235F9A2E" w14:textId="77777777" w:rsidR="003A20E5" w:rsidRDefault="00F9283F">
            <w:pPr>
              <w:pStyle w:val="Compact"/>
            </w:pPr>
            <w:r>
              <w:t>T22</w:t>
            </w:r>
          </w:p>
        </w:tc>
        <w:tc>
          <w:tcPr>
            <w:tcW w:w="0" w:type="auto"/>
          </w:tcPr>
          <w:p w14:paraId="7F4F7988" w14:textId="77777777" w:rsidR="003A20E5" w:rsidRDefault="00F9283F">
            <w:pPr>
              <w:pStyle w:val="Compact"/>
            </w:pPr>
            <w:r>
              <w:t>Previous butterfly count, Temperature (linear), Butterflies in direct sun, Time since sunrise</w:t>
            </w:r>
          </w:p>
        </w:tc>
        <w:tc>
          <w:tcPr>
            <w:tcW w:w="0" w:type="auto"/>
          </w:tcPr>
          <w:p w14:paraId="54D22834" w14:textId="77777777" w:rsidR="003A20E5" w:rsidRDefault="00F9283F">
            <w:pPr>
              <w:pStyle w:val="Compact"/>
              <w:jc w:val="right"/>
            </w:pPr>
            <w:r>
              <w:t>8082.90</w:t>
            </w:r>
          </w:p>
        </w:tc>
        <w:tc>
          <w:tcPr>
            <w:tcW w:w="0" w:type="auto"/>
          </w:tcPr>
          <w:p w14:paraId="6D5F7C41" w14:textId="77777777" w:rsidR="003A20E5" w:rsidRDefault="00F9283F">
            <w:pPr>
              <w:pStyle w:val="Compact"/>
              <w:jc w:val="right"/>
            </w:pPr>
            <w:r>
              <w:t>5.67</w:t>
            </w:r>
          </w:p>
        </w:tc>
        <w:tc>
          <w:tcPr>
            <w:tcW w:w="0" w:type="auto"/>
          </w:tcPr>
          <w:p w14:paraId="7D8B33C6" w14:textId="77777777" w:rsidR="003A20E5" w:rsidRDefault="00F9283F">
            <w:pPr>
              <w:pStyle w:val="Compact"/>
              <w:jc w:val="right"/>
            </w:pPr>
            <w:r>
              <w:t>0.03</w:t>
            </w:r>
          </w:p>
        </w:tc>
      </w:tr>
      <w:tr w:rsidR="003A20E5" w14:paraId="06808BC7" w14:textId="77777777">
        <w:tc>
          <w:tcPr>
            <w:tcW w:w="0" w:type="auto"/>
          </w:tcPr>
          <w:p w14:paraId="2A4F2CEE" w14:textId="77777777" w:rsidR="003A20E5" w:rsidRDefault="00F9283F">
            <w:pPr>
              <w:pStyle w:val="Compact"/>
            </w:pPr>
            <w:r>
              <w:t>T24</w:t>
            </w:r>
          </w:p>
        </w:tc>
        <w:tc>
          <w:tcPr>
            <w:tcW w:w="0" w:type="auto"/>
          </w:tcPr>
          <w:p w14:paraId="3832468E" w14:textId="77777777" w:rsidR="003A20E5" w:rsidRDefault="00F9283F">
            <w:pPr>
              <w:pStyle w:val="Compact"/>
            </w:pPr>
            <w:r>
              <w:t>Previous butterfly count, Minutes above 2 m/s, Temperature, Butterflies in direct sun, Time since sunrise</w:t>
            </w:r>
          </w:p>
        </w:tc>
        <w:tc>
          <w:tcPr>
            <w:tcW w:w="0" w:type="auto"/>
          </w:tcPr>
          <w:p w14:paraId="6AE9B109" w14:textId="77777777" w:rsidR="003A20E5" w:rsidRDefault="00F9283F">
            <w:pPr>
              <w:pStyle w:val="Compact"/>
              <w:jc w:val="right"/>
            </w:pPr>
            <w:r>
              <w:t>8085.41</w:t>
            </w:r>
          </w:p>
        </w:tc>
        <w:tc>
          <w:tcPr>
            <w:tcW w:w="0" w:type="auto"/>
          </w:tcPr>
          <w:p w14:paraId="3FBA0CF9" w14:textId="77777777" w:rsidR="003A20E5" w:rsidRDefault="00F9283F">
            <w:pPr>
              <w:pStyle w:val="Compact"/>
              <w:jc w:val="right"/>
            </w:pPr>
            <w:r>
              <w:t>8.18</w:t>
            </w:r>
          </w:p>
        </w:tc>
        <w:tc>
          <w:tcPr>
            <w:tcW w:w="0" w:type="auto"/>
          </w:tcPr>
          <w:p w14:paraId="255D74E1" w14:textId="77777777" w:rsidR="003A20E5" w:rsidRDefault="00F9283F">
            <w:pPr>
              <w:pStyle w:val="Compact"/>
              <w:jc w:val="right"/>
            </w:pPr>
            <w:r>
              <w:t>0.01</w:t>
            </w:r>
          </w:p>
        </w:tc>
      </w:tr>
      <w:tr w:rsidR="003A20E5" w14:paraId="3F04E0F9" w14:textId="77777777">
        <w:tc>
          <w:tcPr>
            <w:tcW w:w="0" w:type="auto"/>
          </w:tcPr>
          <w:p w14:paraId="14AB0B46" w14:textId="77777777" w:rsidR="003A20E5" w:rsidRDefault="00F9283F">
            <w:pPr>
              <w:pStyle w:val="Compact"/>
            </w:pPr>
            <w:r>
              <w:t>T47</w:t>
            </w:r>
          </w:p>
        </w:tc>
        <w:tc>
          <w:tcPr>
            <w:tcW w:w="0" w:type="auto"/>
          </w:tcPr>
          <w:p w14:paraId="48C61FAC" w14:textId="77777777" w:rsidR="003A20E5" w:rsidRDefault="00F9283F">
            <w:pPr>
              <w:pStyle w:val="Compact"/>
            </w:pPr>
            <w:r>
              <w:t>Temperature, Butterflies in direct sun, Time since sunrise</w:t>
            </w:r>
          </w:p>
        </w:tc>
        <w:tc>
          <w:tcPr>
            <w:tcW w:w="0" w:type="auto"/>
          </w:tcPr>
          <w:p w14:paraId="39C5C54E" w14:textId="77777777" w:rsidR="003A20E5" w:rsidRDefault="00F9283F">
            <w:pPr>
              <w:pStyle w:val="Compact"/>
              <w:jc w:val="right"/>
            </w:pPr>
            <w:r>
              <w:t>8097.30</w:t>
            </w:r>
          </w:p>
        </w:tc>
        <w:tc>
          <w:tcPr>
            <w:tcW w:w="0" w:type="auto"/>
          </w:tcPr>
          <w:p w14:paraId="470ABF7F" w14:textId="77777777" w:rsidR="003A20E5" w:rsidRDefault="00F9283F">
            <w:pPr>
              <w:pStyle w:val="Compact"/>
              <w:jc w:val="right"/>
            </w:pPr>
            <w:r>
              <w:t>20.07</w:t>
            </w:r>
          </w:p>
        </w:tc>
        <w:tc>
          <w:tcPr>
            <w:tcW w:w="0" w:type="auto"/>
          </w:tcPr>
          <w:p w14:paraId="7B21D907" w14:textId="77777777" w:rsidR="003A20E5" w:rsidRDefault="00F9283F">
            <w:pPr>
              <w:pStyle w:val="Compact"/>
              <w:jc w:val="right"/>
            </w:pPr>
            <w:r>
              <w:t>0.00</w:t>
            </w:r>
          </w:p>
        </w:tc>
      </w:tr>
    </w:tbl>
    <w:bookmarkEnd w:id="120"/>
    <w:p w14:paraId="1EC0D47A" w14:textId="14400654" w:rsidR="5A0C3B98" w:rsidRDefault="302F9E77" w:rsidP="5A0C3B98">
      <w:pPr>
        <w:pStyle w:val="BodyText"/>
      </w:pPr>
      <w:commentRangeStart w:id="121"/>
      <w:r>
        <w:t xml:space="preserve">   </w:t>
      </w:r>
      <w:commentRangeEnd w:id="121"/>
      <w:r w:rsidR="006A61F9">
        <w:rPr>
          <w:rStyle w:val="CommentReference"/>
          <w:sz w:val="24"/>
          <w:szCs w:val="24"/>
        </w:rPr>
        <w:commentReference w:id="121"/>
      </w:r>
    </w:p>
    <w:p w14:paraId="32B1A462" w14:textId="646C0D90" w:rsidR="003A20E5" w:rsidRDefault="5D4B902E" w:rsidP="182FCD28">
      <w:pPr>
        <w:pStyle w:val="BodyText"/>
        <w:spacing w:line="259" w:lineRule="auto"/>
      </w:pPr>
      <w:commentRangeStart w:id="122"/>
      <w:commentRangeStart w:id="123"/>
      <w:commentRangeStart w:id="124"/>
      <w:r>
        <w:t xml:space="preserve">While we do not consider the </w:t>
      </w:r>
      <w:r w:rsidR="5F326304">
        <w:t xml:space="preserve">parameter estimation </w:t>
      </w:r>
      <w:r>
        <w:t xml:space="preserve">results </w:t>
      </w:r>
      <w:r w:rsidR="16327B85">
        <w:t>from the best fit threshold model, we present them here for completeness.</w:t>
      </w:r>
      <w:commentRangeEnd w:id="122"/>
      <w:r w:rsidR="006A61F9">
        <w:rPr>
          <w:rStyle w:val="CommentReference"/>
          <w:sz w:val="24"/>
          <w:szCs w:val="24"/>
        </w:rPr>
        <w:commentReference w:id="122"/>
      </w:r>
      <w:commentRangeEnd w:id="123"/>
      <w:r>
        <w:rPr>
          <w:rStyle w:val="CommentReference"/>
          <w:sz w:val="24"/>
          <w:szCs w:val="24"/>
        </w:rPr>
        <w:commentReference w:id="123"/>
      </w:r>
      <w:commentRangeEnd w:id="124"/>
      <w:r>
        <w:rPr>
          <w:rStyle w:val="CommentReference"/>
          <w:sz w:val="24"/>
          <w:szCs w:val="24"/>
        </w:rPr>
        <w:commentReference w:id="124"/>
      </w:r>
      <w:r w:rsidR="16327B85">
        <w:t xml:space="preserve"> </w:t>
      </w:r>
      <w:r w:rsidR="2646D539">
        <w:t xml:space="preserve">The </w:t>
      </w:r>
      <w:commentRangeStart w:id="125"/>
      <w:r w:rsidR="2646D539">
        <w:t>interaction partial effects</w:t>
      </w:r>
      <w:commentRangeEnd w:id="125"/>
      <w:r w:rsidR="006A61F9">
        <w:rPr>
          <w:rStyle w:val="CommentReference"/>
          <w:sz w:val="24"/>
          <w:szCs w:val="24"/>
        </w:rPr>
        <w:commentReference w:id="125"/>
      </w:r>
      <w:r w:rsidR="2646D539">
        <w:t xml:space="preserve"> plot from the 30-minute threshold analysis reveals complex conditional relationships between wind exposure duration </w:t>
      </w:r>
      <w:r w:rsidR="0FF28855">
        <w:t xml:space="preserve">above threshold </w:t>
      </w:r>
      <w:r w:rsidR="2646D539">
        <w:t xml:space="preserve">and solar conditions </w:t>
      </w:r>
      <w:commentRangeStart w:id="126"/>
      <w:r w:rsidR="2646D539">
        <w:t>(Figure </w:t>
      </w:r>
      <w:hyperlink w:anchor="fig:threshold_interaction" w:history="1">
        <w:r w:rsidR="2646D539" w:rsidRPr="20F9C701">
          <w:rPr>
            <w:rStyle w:val="Hyperlink"/>
          </w:rPr>
          <w:t>3.7</w:t>
        </w:r>
      </w:hyperlink>
      <w:r w:rsidR="2646D539">
        <w:t>)</w:t>
      </w:r>
      <w:commentRangeEnd w:id="126"/>
      <w:r w:rsidR="006A61F9">
        <w:rPr>
          <w:rStyle w:val="CommentReference"/>
          <w:sz w:val="24"/>
          <w:szCs w:val="24"/>
        </w:rPr>
        <w:commentReference w:id="126"/>
      </w:r>
      <w:r w:rsidR="2646D539">
        <w:t xml:space="preserve">. </w:t>
      </w:r>
      <w:commentRangeStart w:id="127"/>
      <w:r w:rsidR="7E3EB1D1">
        <w:t xml:space="preserve">For example, </w:t>
      </w:r>
      <w:commentRangeEnd w:id="127"/>
      <w:r w:rsidR="006A61F9">
        <w:rPr>
          <w:rStyle w:val="CommentReference"/>
          <w:sz w:val="24"/>
          <w:szCs w:val="24"/>
        </w:rPr>
        <w:commentReference w:id="127"/>
      </w:r>
      <w:r w:rsidR="7E3EB1D1">
        <w:t>w</w:t>
      </w:r>
      <w:r w:rsidR="2646D539">
        <w:t xml:space="preserve">hen all butterflies </w:t>
      </w:r>
      <w:r w:rsidR="658CD1C7">
        <w:t xml:space="preserve">are in </w:t>
      </w:r>
      <w:r w:rsidR="2646D539">
        <w:t>indirect light</w:t>
      </w:r>
      <w:r w:rsidR="651A29B6">
        <w:t xml:space="preserve"> (no butterflies in direct sun)</w:t>
      </w:r>
      <w:r w:rsidR="2646D539">
        <w:t xml:space="preserve">, </w:t>
      </w:r>
      <w:r w:rsidR="06488389">
        <w:t>CiBAI</w:t>
      </w:r>
      <w:r w:rsidR="2646D539">
        <w:t xml:space="preserve"> </w:t>
      </w:r>
      <w:r w:rsidR="0C2B5D4E">
        <w:t>shows</w:t>
      </w:r>
      <w:r w:rsidR="2646D539">
        <w:t xml:space="preserve"> no apparent trend across the entire </w:t>
      </w:r>
      <w:r w:rsidR="30BE3F36">
        <w:t xml:space="preserve">time </w:t>
      </w:r>
      <w:r w:rsidR="2646D539">
        <w:t xml:space="preserve">range </w:t>
      </w:r>
      <w:r w:rsidR="22CC2A57">
        <w:t xml:space="preserve">of wind exposure duration </w:t>
      </w:r>
      <w:r w:rsidR="24B008F9">
        <w:t>(</w:t>
      </w:r>
      <w:r w:rsidR="02845090">
        <w:t>0 to</w:t>
      </w:r>
      <w:r w:rsidR="2646D539">
        <w:t xml:space="preserve"> 30</w:t>
      </w:r>
      <w:r w:rsidR="70E1FBEC">
        <w:t xml:space="preserve"> </w:t>
      </w:r>
      <w:r w:rsidR="721AB48E">
        <w:t>minutes</w:t>
      </w:r>
      <w:r w:rsidR="2646D539">
        <w:t xml:space="preserve"> </w:t>
      </w:r>
      <w:r w:rsidR="5D9CFC57">
        <w:t>above threshold</w:t>
      </w:r>
      <w:r w:rsidR="08B09B9F">
        <w:t>)</w:t>
      </w:r>
      <w:r w:rsidR="2646D539">
        <w:t xml:space="preserve">. </w:t>
      </w:r>
      <w:commentRangeStart w:id="128"/>
      <w:commentRangeStart w:id="129"/>
      <w:r w:rsidR="2646D539">
        <w:t xml:space="preserve">This suggests that wind effects on shaded butterflies are minimal regardless of </w:t>
      </w:r>
      <w:r w:rsidR="3AAA752C">
        <w:t xml:space="preserve">the duration of </w:t>
      </w:r>
      <w:r w:rsidR="2CA2348A">
        <w:t xml:space="preserve">wind </w:t>
      </w:r>
      <w:r w:rsidR="2646D539">
        <w:t xml:space="preserve">exposure </w:t>
      </w:r>
      <w:r w:rsidR="6048EBAB">
        <w:t>above threshold</w:t>
      </w:r>
      <w:r w:rsidR="2646D539">
        <w:t>.</w:t>
      </w:r>
      <w:r w:rsidR="33C8D25E">
        <w:t xml:space="preserve"> </w:t>
      </w:r>
      <w:commentRangeEnd w:id="128"/>
      <w:r w:rsidR="006A61F9">
        <w:rPr>
          <w:rStyle w:val="CommentReference"/>
          <w:sz w:val="24"/>
          <w:szCs w:val="24"/>
        </w:rPr>
        <w:commentReference w:id="128"/>
      </w:r>
      <w:commentRangeEnd w:id="129"/>
      <w:r>
        <w:rPr>
          <w:rStyle w:val="CommentReference"/>
          <w:sz w:val="24"/>
          <w:szCs w:val="24"/>
        </w:rPr>
        <w:commentReference w:id="129"/>
      </w:r>
      <w:r w:rsidR="33C8D25E">
        <w:t>But a</w:t>
      </w:r>
      <w:r w:rsidR="2646D539">
        <w:t xml:space="preserve">s </w:t>
      </w:r>
      <w:r w:rsidR="6C508B3D">
        <w:t xml:space="preserve">the counts of </w:t>
      </w:r>
      <w:r w:rsidR="2646D539">
        <w:t>butterfl</w:t>
      </w:r>
      <w:r w:rsidR="2F1F055B">
        <w:t>ies</w:t>
      </w:r>
      <w:r w:rsidR="2646D539">
        <w:t xml:space="preserve"> in direct sun increase, distinct patterns emerge. At </w:t>
      </w:r>
      <w:r w:rsidR="0161F96D">
        <w:t xml:space="preserve">a </w:t>
      </w:r>
      <w:r w:rsidR="2646D539">
        <w:t>moderate count</w:t>
      </w:r>
      <w:r w:rsidR="1E80247F">
        <w:t xml:space="preserve"> of butterflies in </w:t>
      </w:r>
      <w:r w:rsidR="567BC630">
        <w:t xml:space="preserve">direct </w:t>
      </w:r>
      <w:r w:rsidR="2646D539">
        <w:t>s</w:t>
      </w:r>
      <w:r w:rsidR="5EFA75A9">
        <w:t>un</w:t>
      </w:r>
      <w:r w:rsidR="2646D539">
        <w:t xml:space="preserve"> (</w:t>
      </w:r>
      <w:r w:rsidR="551F1CE6">
        <w:t>~100</w:t>
      </w:r>
      <w:r w:rsidR="2646D539">
        <w:t xml:space="preserve">), cluster sizes tend to decrease when wind exposure extends from </w:t>
      </w:r>
      <w:r w:rsidR="75356EBB">
        <w:t>20-</w:t>
      </w:r>
      <w:r w:rsidR="2646D539">
        <w:t>25 minutes above threshold</w:t>
      </w:r>
      <w:r w:rsidR="3089D478">
        <w:t xml:space="preserve"> but tend to increase </w:t>
      </w:r>
      <w:r w:rsidR="3ECDD1EB">
        <w:t>as</w:t>
      </w:r>
      <w:r w:rsidR="2646D539">
        <w:t xml:space="preserve"> sustained wind exposure </w:t>
      </w:r>
      <w:r w:rsidR="744D34C3">
        <w:t>a</w:t>
      </w:r>
      <w:r w:rsidR="4B3E4FC5">
        <w:t>pproach</w:t>
      </w:r>
      <w:r w:rsidR="684DD46A">
        <w:t>es</w:t>
      </w:r>
      <w:r w:rsidR="4B3E4FC5">
        <w:t xml:space="preserve"> 30</w:t>
      </w:r>
      <w:r w:rsidR="2646D539">
        <w:t xml:space="preserve"> minutes</w:t>
      </w:r>
      <w:r w:rsidR="5C7F86BD">
        <w:t xml:space="preserve"> (our observation</w:t>
      </w:r>
      <w:r w:rsidR="12671729">
        <w:t>al</w:t>
      </w:r>
      <w:r w:rsidR="5C7F86BD">
        <w:t xml:space="preserve"> limit</w:t>
      </w:r>
      <w:r w:rsidR="2646D539">
        <w:t>). T</w:t>
      </w:r>
      <w:r w:rsidR="756A53B2">
        <w:t>hus, t</w:t>
      </w:r>
      <w:r w:rsidR="2646D539">
        <w:t xml:space="preserve">he strongest effects appear at intermediate </w:t>
      </w:r>
      <w:r w:rsidR="5CD60435">
        <w:t xml:space="preserve">to higher </w:t>
      </w:r>
      <w:r w:rsidR="2646D539">
        <w:t>wind exposure durations (</w:t>
      </w:r>
      <w:r w:rsidR="2ED54BC2">
        <w:t>20-30</w:t>
      </w:r>
      <w:r w:rsidR="2646D539">
        <w:t xml:space="preserve"> minutes) combined with moderate solar exposure levels.</w:t>
      </w:r>
      <w:r w:rsidR="6978BAFE">
        <w:t xml:space="preserve"> </w:t>
      </w:r>
      <w:r w:rsidR="2646D539">
        <w:t xml:space="preserve">The same caveats apply </w:t>
      </w:r>
      <w:r w:rsidR="63E246A5">
        <w:t xml:space="preserve">regarding the grey portions of Figure # and </w:t>
      </w:r>
      <w:r w:rsidR="2646D539">
        <w:t>regarding sparse data at the extremes and limits of interpolation, particularly given that most observations occurred at low butterfly counts in direct sun.</w:t>
      </w:r>
    </w:p>
    <w:p w14:paraId="72A3D3EC" w14:textId="4C08A891" w:rsidR="003A20E5" w:rsidRDefault="2646D539">
      <w:pPr>
        <w:pStyle w:val="CaptionedFigure"/>
      </w:pPr>
      <w:bookmarkStart w:id="130" w:name="fig:threshold_interaction"/>
      <w:r>
        <w:rPr>
          <w:noProof/>
        </w:rPr>
        <w:drawing>
          <wp:inline distT="0" distB="0" distL="0" distR="0" wp14:anchorId="5BC73A9E" wp14:editId="596A2845">
            <wp:extent cx="4267200" cy="36576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supplemental/results/30_min_threshold/figures/interaction_wind_x_sun_binned.png"/>
                    <pic:cNvPicPr>
                      <a:picLocks noChangeAspect="1" noChangeArrowheads="1"/>
                    </pic:cNvPicPr>
                  </pic:nvPicPr>
                  <pic:blipFill>
                    <a:blip r:embed="rId17"/>
                    <a:stretch>
                      <a:fillRect/>
                    </a:stretch>
                  </pic:blipFill>
                  <pic:spPr bwMode="auto">
                    <a:xfrm>
                      <a:off x="0" y="0"/>
                      <a:ext cx="4267200" cy="3657600"/>
                    </a:xfrm>
                    <a:prstGeom prst="rect">
                      <a:avLst/>
                    </a:prstGeom>
                    <a:noFill/>
                    <a:ln w="9525">
                      <a:noFill/>
                      <a:headEnd/>
                      <a:tailEnd/>
                    </a:ln>
                  </pic:spPr>
                </pic:pic>
              </a:graphicData>
            </a:graphic>
          </wp:inline>
        </w:drawing>
      </w:r>
    </w:p>
    <w:p w14:paraId="513260B7" w14:textId="53ED8F7D" w:rsidR="003A20E5" w:rsidRDefault="1501D52C">
      <w:pPr>
        <w:pStyle w:val="ImageCaption"/>
      </w:pPr>
      <w:r w:rsidRPr="20F9C701">
        <w:rPr>
          <w:b/>
          <w:bCs/>
        </w:rPr>
        <w:t xml:space="preserve">Figure #. </w:t>
      </w:r>
      <w:r w:rsidR="55E8DED8" w:rsidRPr="20F9C701">
        <w:rPr>
          <w:b/>
          <w:bCs/>
        </w:rPr>
        <w:t>C</w:t>
      </w:r>
      <w:r w:rsidR="7C20368E" w:rsidRPr="20F9C701">
        <w:rPr>
          <w:b/>
          <w:bCs/>
        </w:rPr>
        <w:t xml:space="preserve">iBAI </w:t>
      </w:r>
      <w:r w:rsidR="55E8DED8" w:rsidRPr="20F9C701">
        <w:rPr>
          <w:b/>
          <w:bCs/>
        </w:rPr>
        <w:t xml:space="preserve">response to interaction of wind and direct sun </w:t>
      </w:r>
      <w:r w:rsidR="3A10F0EC" w:rsidRPr="20F9C701">
        <w:rPr>
          <w:b/>
          <w:bCs/>
        </w:rPr>
        <w:t>(30-minute</w:t>
      </w:r>
      <w:r w:rsidR="55E8DED8" w:rsidRPr="20F9C701">
        <w:rPr>
          <w:b/>
          <w:bCs/>
        </w:rPr>
        <w:t xml:space="preserve"> threshold </w:t>
      </w:r>
      <w:r w:rsidR="191DDDD3" w:rsidRPr="20F9C701">
        <w:rPr>
          <w:b/>
          <w:bCs/>
        </w:rPr>
        <w:t>analysis</w:t>
      </w:r>
      <w:r w:rsidR="3A10F0EC" w:rsidRPr="20F9C701">
        <w:rPr>
          <w:b/>
          <w:bCs/>
        </w:rPr>
        <w:t>).</w:t>
      </w:r>
      <w:r w:rsidR="2646D539">
        <w:t xml:space="preserve"> Tensor smooth interaction between minutes above 2 m/s wind threshold and </w:t>
      </w:r>
      <w:r w:rsidR="369E124F">
        <w:t xml:space="preserve">the count of </w:t>
      </w:r>
      <w:r w:rsidR="2646D539">
        <w:t xml:space="preserve">butterflies in direct sun on </w:t>
      </w:r>
      <w:r w:rsidR="78083D52">
        <w:t>CiBAI</w:t>
      </w:r>
      <w:r w:rsidR="2646D539">
        <w:t>. Color gradient indicates partial effect magnitude (red = positive, blue = negative)</w:t>
      </w:r>
      <w:r w:rsidR="7E80944D">
        <w:t xml:space="preserve"> on CiBAI</w:t>
      </w:r>
      <w:r w:rsidR="2646D539">
        <w:t>. Black points show observed data distribution. Gray regions indicate areas beyond reliable interpolation range.</w:t>
      </w:r>
    </w:p>
    <w:p w14:paraId="37B161A3" w14:textId="77777777" w:rsidR="003A20E5" w:rsidRDefault="00F9283F">
      <w:pPr>
        <w:pStyle w:val="Heading2"/>
      </w:pPr>
      <w:bookmarkStart w:id="131" w:name="statistical-power-to-detect-wind-effects"/>
      <w:bookmarkEnd w:id="118"/>
      <w:bookmarkEnd w:id="130"/>
      <w:r>
        <w:t>Statistical Power to Detect Wind Effects</w:t>
      </w:r>
    </w:p>
    <w:p w14:paraId="0FAB8BD9" w14:textId="148DEC5C" w:rsidR="003A20E5" w:rsidRDefault="2646D539">
      <w:pPr>
        <w:pStyle w:val="FirstParagraph"/>
      </w:pPr>
      <w:r>
        <w:t xml:space="preserve">Post-hoc power analysis </w:t>
      </w:r>
      <w:r w:rsidR="0504FD7A">
        <w:t>indicate that</w:t>
      </w:r>
      <w:r>
        <w:t xml:space="preserve"> </w:t>
      </w:r>
      <w:r w:rsidR="2D249EC3">
        <w:t>1,894 paired observations</w:t>
      </w:r>
      <w:r>
        <w:t xml:space="preserve"> achieved </w:t>
      </w:r>
      <w:r w:rsidR="104EC155">
        <w:t>98.5% power to detect larger effects (0.20 standard deviations)</w:t>
      </w:r>
      <w:r w:rsidR="28F246D3">
        <w:t>,</w:t>
      </w:r>
      <w:r w:rsidR="104EC155">
        <w:t xml:space="preserve"> </w:t>
      </w:r>
      <w:r>
        <w:t>87.5% power to detect moderate effect sizes (0.15 standard deviations)</w:t>
      </w:r>
      <w:r w:rsidR="14EB3BD5">
        <w:t>, 56% p</w:t>
      </w:r>
      <w:r>
        <w:t>ower for small effects (0.10 standard deviations)</w:t>
      </w:r>
      <w:r w:rsidR="436D311B">
        <w:t xml:space="preserve">, but only 16.5% power for </w:t>
      </w:r>
      <w:r>
        <w:t xml:space="preserve">very small effects (0.05 standard deviations). These results </w:t>
      </w:r>
      <w:r w:rsidR="53D9E180">
        <w:t>confirm</w:t>
      </w:r>
      <w:r>
        <w:t xml:space="preserve"> sufficient statistical power for effect sizes of biological relevance</w:t>
      </w:r>
      <w:r w:rsidR="450B079B">
        <w:t xml:space="preserve"> </w:t>
      </w:r>
      <w:commentRangeStart w:id="132"/>
      <w:r w:rsidR="450B079B">
        <w:t>(Table </w:t>
      </w:r>
      <w:hyperlink w:anchor="tab:power_analysis" w:history="1">
        <w:r w:rsidR="450B079B" w:rsidRPr="61B7CC09">
          <w:rPr>
            <w:rStyle w:val="Hyperlink"/>
          </w:rPr>
          <w:t>3.5</w:t>
        </w:r>
      </w:hyperlink>
      <w:r w:rsidR="450B079B">
        <w:t>)</w:t>
      </w:r>
      <w:commentRangeEnd w:id="132"/>
      <w:r w:rsidR="006A61F9">
        <w:rPr>
          <w:rStyle w:val="CommentReference"/>
          <w:sz w:val="24"/>
          <w:szCs w:val="24"/>
        </w:rPr>
        <w:commentReference w:id="132"/>
      </w:r>
      <w:r>
        <w:t>.</w:t>
      </w:r>
    </w:p>
    <w:p w14:paraId="62A8EC5E" w14:textId="6852247D" w:rsidR="003A20E5" w:rsidRDefault="076EA48A" w:rsidP="2646D539">
      <w:pPr>
        <w:pStyle w:val="TableCaption"/>
        <w:rPr>
          <w:b/>
          <w:bCs/>
        </w:rPr>
      </w:pPr>
      <w:bookmarkStart w:id="133" w:name="tab:power_analysis"/>
      <w:r w:rsidRPr="2646D539">
        <w:rPr>
          <w:b/>
          <w:bCs/>
        </w:rPr>
        <w:t xml:space="preserve">Table #. </w:t>
      </w:r>
      <w:r w:rsidR="2646D539" w:rsidRPr="2646D539">
        <w:rPr>
          <w:b/>
          <w:bCs/>
        </w:rPr>
        <w:t>Statistical power to detect wind effects.</w:t>
      </w:r>
    </w:p>
    <w:tbl>
      <w:tblPr>
        <w:tblStyle w:val="Table"/>
        <w:tblW w:w="0" w:type="auto"/>
        <w:tblLook w:val="0020" w:firstRow="1" w:lastRow="0" w:firstColumn="0" w:lastColumn="0" w:noHBand="0" w:noVBand="0"/>
      </w:tblPr>
      <w:tblGrid>
        <w:gridCol w:w="642"/>
        <w:gridCol w:w="2209"/>
        <w:gridCol w:w="2100"/>
        <w:gridCol w:w="1213"/>
      </w:tblGrid>
      <w:tr w:rsidR="003A20E5" w14:paraId="0D97AC54"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0D0B940D" w14:textId="77777777" w:rsidR="003A20E5" w:rsidRDefault="003A20E5">
            <w:pPr>
              <w:pStyle w:val="Compact"/>
            </w:pPr>
          </w:p>
        </w:tc>
        <w:tc>
          <w:tcPr>
            <w:tcW w:w="0" w:type="auto"/>
          </w:tcPr>
          <w:p w14:paraId="4343E7F7" w14:textId="77777777" w:rsidR="003A20E5" w:rsidRDefault="00F9283F">
            <w:pPr>
              <w:pStyle w:val="Compact"/>
              <w:jc w:val="right"/>
            </w:pPr>
            <w:r>
              <w:t>Effect Size (SD units)</w:t>
            </w:r>
          </w:p>
        </w:tc>
        <w:tc>
          <w:tcPr>
            <w:tcW w:w="0" w:type="auto"/>
          </w:tcPr>
          <w:p w14:paraId="62E67A5C" w14:textId="77777777" w:rsidR="003A20E5" w:rsidRDefault="00F9283F">
            <w:pPr>
              <w:pStyle w:val="Compact"/>
              <w:jc w:val="right"/>
            </w:pPr>
            <w:r>
              <w:t>Power (Proportion)</w:t>
            </w:r>
          </w:p>
        </w:tc>
        <w:tc>
          <w:tcPr>
            <w:tcW w:w="0" w:type="auto"/>
          </w:tcPr>
          <w:p w14:paraId="37EEED0A" w14:textId="77777777" w:rsidR="003A20E5" w:rsidRDefault="00F9283F">
            <w:pPr>
              <w:pStyle w:val="Compact"/>
            </w:pPr>
            <w:r>
              <w:t>Power (%)</w:t>
            </w:r>
          </w:p>
        </w:tc>
      </w:tr>
      <w:tr w:rsidR="003A20E5" w14:paraId="63C25222" w14:textId="77777777">
        <w:tc>
          <w:tcPr>
            <w:tcW w:w="0" w:type="auto"/>
          </w:tcPr>
          <w:p w14:paraId="4C719E54" w14:textId="77777777" w:rsidR="003A20E5" w:rsidRDefault="00F9283F">
            <w:pPr>
              <w:pStyle w:val="Compact"/>
            </w:pPr>
            <w:r>
              <w:t>0.05</w:t>
            </w:r>
          </w:p>
        </w:tc>
        <w:tc>
          <w:tcPr>
            <w:tcW w:w="0" w:type="auto"/>
          </w:tcPr>
          <w:p w14:paraId="009123CE" w14:textId="77777777" w:rsidR="003A20E5" w:rsidRDefault="00F9283F">
            <w:pPr>
              <w:pStyle w:val="Compact"/>
              <w:jc w:val="right"/>
            </w:pPr>
            <w:r>
              <w:t>0.05</w:t>
            </w:r>
          </w:p>
        </w:tc>
        <w:tc>
          <w:tcPr>
            <w:tcW w:w="0" w:type="auto"/>
          </w:tcPr>
          <w:p w14:paraId="676E43B3" w14:textId="77777777" w:rsidR="003A20E5" w:rsidRDefault="00F9283F">
            <w:pPr>
              <w:pStyle w:val="Compact"/>
              <w:jc w:val="right"/>
            </w:pPr>
            <w:r>
              <w:t>0.165</w:t>
            </w:r>
          </w:p>
        </w:tc>
        <w:tc>
          <w:tcPr>
            <w:tcW w:w="0" w:type="auto"/>
          </w:tcPr>
          <w:p w14:paraId="40997A97" w14:textId="77777777" w:rsidR="003A20E5" w:rsidRDefault="00F9283F">
            <w:pPr>
              <w:pStyle w:val="Compact"/>
            </w:pPr>
            <w:r>
              <w:t>16.5%</w:t>
            </w:r>
          </w:p>
        </w:tc>
      </w:tr>
      <w:tr w:rsidR="003A20E5" w14:paraId="66A244E3" w14:textId="77777777">
        <w:tc>
          <w:tcPr>
            <w:tcW w:w="0" w:type="auto"/>
          </w:tcPr>
          <w:p w14:paraId="6F54A5A7" w14:textId="77777777" w:rsidR="003A20E5" w:rsidRDefault="00F9283F">
            <w:pPr>
              <w:pStyle w:val="Compact"/>
            </w:pPr>
            <w:r>
              <w:t>0.1</w:t>
            </w:r>
          </w:p>
        </w:tc>
        <w:tc>
          <w:tcPr>
            <w:tcW w:w="0" w:type="auto"/>
          </w:tcPr>
          <w:p w14:paraId="538EBDCD" w14:textId="77777777" w:rsidR="003A20E5" w:rsidRDefault="00F9283F">
            <w:pPr>
              <w:pStyle w:val="Compact"/>
              <w:jc w:val="right"/>
            </w:pPr>
            <w:r>
              <w:t>0.10</w:t>
            </w:r>
          </w:p>
        </w:tc>
        <w:tc>
          <w:tcPr>
            <w:tcW w:w="0" w:type="auto"/>
          </w:tcPr>
          <w:p w14:paraId="5364FE1E" w14:textId="77777777" w:rsidR="003A20E5" w:rsidRDefault="00F9283F">
            <w:pPr>
              <w:pStyle w:val="Compact"/>
              <w:jc w:val="right"/>
            </w:pPr>
            <w:r>
              <w:t>0.560</w:t>
            </w:r>
          </w:p>
        </w:tc>
        <w:tc>
          <w:tcPr>
            <w:tcW w:w="0" w:type="auto"/>
          </w:tcPr>
          <w:p w14:paraId="262EE23F" w14:textId="77777777" w:rsidR="003A20E5" w:rsidRDefault="00F9283F">
            <w:pPr>
              <w:pStyle w:val="Compact"/>
            </w:pPr>
            <w:r>
              <w:t>56%</w:t>
            </w:r>
          </w:p>
        </w:tc>
      </w:tr>
      <w:tr w:rsidR="003A20E5" w14:paraId="3C8D3D37" w14:textId="77777777">
        <w:tc>
          <w:tcPr>
            <w:tcW w:w="0" w:type="auto"/>
          </w:tcPr>
          <w:p w14:paraId="04BC05F9" w14:textId="77777777" w:rsidR="003A20E5" w:rsidRDefault="00F9283F">
            <w:pPr>
              <w:pStyle w:val="Compact"/>
            </w:pPr>
            <w:r>
              <w:t>0.15</w:t>
            </w:r>
          </w:p>
        </w:tc>
        <w:tc>
          <w:tcPr>
            <w:tcW w:w="0" w:type="auto"/>
          </w:tcPr>
          <w:p w14:paraId="35672275" w14:textId="77777777" w:rsidR="003A20E5" w:rsidRDefault="00F9283F">
            <w:pPr>
              <w:pStyle w:val="Compact"/>
              <w:jc w:val="right"/>
            </w:pPr>
            <w:r>
              <w:t>0.15</w:t>
            </w:r>
          </w:p>
        </w:tc>
        <w:tc>
          <w:tcPr>
            <w:tcW w:w="0" w:type="auto"/>
          </w:tcPr>
          <w:p w14:paraId="233C5D87" w14:textId="77777777" w:rsidR="003A20E5" w:rsidRDefault="00F9283F">
            <w:pPr>
              <w:pStyle w:val="Compact"/>
              <w:jc w:val="right"/>
            </w:pPr>
            <w:r>
              <w:t>0.875</w:t>
            </w:r>
          </w:p>
        </w:tc>
        <w:tc>
          <w:tcPr>
            <w:tcW w:w="0" w:type="auto"/>
          </w:tcPr>
          <w:p w14:paraId="1DBAF079" w14:textId="77777777" w:rsidR="003A20E5" w:rsidRDefault="00F9283F">
            <w:pPr>
              <w:pStyle w:val="Compact"/>
            </w:pPr>
            <w:r>
              <w:t>87.5%</w:t>
            </w:r>
          </w:p>
        </w:tc>
      </w:tr>
      <w:tr w:rsidR="003A20E5" w14:paraId="5355C91C" w14:textId="77777777">
        <w:tc>
          <w:tcPr>
            <w:tcW w:w="0" w:type="auto"/>
          </w:tcPr>
          <w:p w14:paraId="494AC823" w14:textId="77777777" w:rsidR="003A20E5" w:rsidRDefault="00F9283F">
            <w:pPr>
              <w:pStyle w:val="Compact"/>
            </w:pPr>
            <w:r>
              <w:t>0.2</w:t>
            </w:r>
          </w:p>
        </w:tc>
        <w:tc>
          <w:tcPr>
            <w:tcW w:w="0" w:type="auto"/>
          </w:tcPr>
          <w:p w14:paraId="7C1ECCAA" w14:textId="77777777" w:rsidR="003A20E5" w:rsidRDefault="00F9283F">
            <w:pPr>
              <w:pStyle w:val="Compact"/>
              <w:jc w:val="right"/>
            </w:pPr>
            <w:r>
              <w:t>0.20</w:t>
            </w:r>
          </w:p>
        </w:tc>
        <w:tc>
          <w:tcPr>
            <w:tcW w:w="0" w:type="auto"/>
          </w:tcPr>
          <w:p w14:paraId="09ACD158" w14:textId="77777777" w:rsidR="003A20E5" w:rsidRDefault="00F9283F">
            <w:pPr>
              <w:pStyle w:val="Compact"/>
              <w:jc w:val="right"/>
            </w:pPr>
            <w:r>
              <w:t>0.985</w:t>
            </w:r>
          </w:p>
        </w:tc>
        <w:tc>
          <w:tcPr>
            <w:tcW w:w="0" w:type="auto"/>
          </w:tcPr>
          <w:p w14:paraId="0CA6FB7E" w14:textId="77777777" w:rsidR="003A20E5" w:rsidRDefault="00F9283F">
            <w:pPr>
              <w:pStyle w:val="Compact"/>
            </w:pPr>
            <w:r>
              <w:t>98.5%</w:t>
            </w:r>
          </w:p>
        </w:tc>
      </w:tr>
    </w:tbl>
    <w:p w14:paraId="63351701" w14:textId="4C4D9960" w:rsidR="003A20E5" w:rsidRDefault="64733824">
      <w:pPr>
        <w:pStyle w:val="Heading2"/>
      </w:pPr>
      <w:bookmarkStart w:id="134" w:name="site-fidelity-analysis"/>
      <w:bookmarkEnd w:id="131"/>
      <w:bookmarkEnd w:id="133"/>
      <w:r>
        <w:t xml:space="preserve">Sunset Window and </w:t>
      </w:r>
      <w:r w:rsidR="2646D539">
        <w:t>Site Fidelity Analysis</w:t>
      </w:r>
    </w:p>
    <w:p w14:paraId="6E5BB701" w14:textId="26667B9B" w:rsidR="003A20E5" w:rsidRDefault="7C60DDC2" w:rsidP="2646D539">
      <w:pPr>
        <w:pStyle w:val="FirstParagraph"/>
      </w:pPr>
      <w:r>
        <w:t xml:space="preserve">As noted, </w:t>
      </w:r>
      <w:r w:rsidR="3A06740C">
        <w:t xml:space="preserve">in </w:t>
      </w:r>
      <w:r>
        <w:t xml:space="preserve">the 30-minute </w:t>
      </w:r>
      <w:r w:rsidR="11CDA51B">
        <w:t xml:space="preserve">interval analysis </w:t>
      </w:r>
      <w:r w:rsidR="5C589A61">
        <w:t xml:space="preserve">we </w:t>
      </w:r>
      <w:r w:rsidR="2646D539">
        <w:t>assume butterflies c</w:t>
      </w:r>
      <w:r w:rsidR="37D4B9DB">
        <w:t xml:space="preserve">an </w:t>
      </w:r>
      <w:r w:rsidR="2646D539">
        <w:t>respond to unfavorable conditions</w:t>
      </w:r>
      <w:r w:rsidR="5C17FB80">
        <w:t xml:space="preserve"> over that interval</w:t>
      </w:r>
      <w:r w:rsidR="2646D539">
        <w:t xml:space="preserve">. This assumption may not hold when temperatures fall below the flight threshold, </w:t>
      </w:r>
      <w:r w:rsidR="3B03904D">
        <w:t xml:space="preserve">or when shivering is too physiologically expensive, </w:t>
      </w:r>
      <w:r w:rsidR="1EB18929">
        <w:t xml:space="preserve">or when clustering decisions occur on a longer temporal horizon. </w:t>
      </w:r>
      <w:r w:rsidR="20E6F008">
        <w:t xml:space="preserve">Meaning there </w:t>
      </w:r>
      <w:r w:rsidR="48EAB62C">
        <w:t>c</w:t>
      </w:r>
      <w:r w:rsidR="20E6F008">
        <w:t>ould be an apparent lag in response (CiBAI)</w:t>
      </w:r>
      <w:r w:rsidR="2646D539">
        <w:t>.</w:t>
      </w:r>
      <w:r w:rsidR="2646D539" w:rsidRPr="20F9C701">
        <w:rPr>
          <w:b/>
          <w:bCs/>
        </w:rPr>
        <w:t xml:space="preserve"> </w:t>
      </w:r>
      <w:r w:rsidR="1426B95B">
        <w:t>T</w:t>
      </w:r>
      <w:r w:rsidR="68A0461C">
        <w:t xml:space="preserve">o </w:t>
      </w:r>
      <w:r w:rsidR="22F1EA37">
        <w:t xml:space="preserve">address these </w:t>
      </w:r>
      <w:r w:rsidR="6215CEBD">
        <w:t>limitations,</w:t>
      </w:r>
      <w:r w:rsidR="05E2D610">
        <w:t xml:space="preserve"> </w:t>
      </w:r>
      <w:r w:rsidR="5A750C3A">
        <w:t xml:space="preserve">we examined 96 consecutive-day pairs using a variable </w:t>
      </w:r>
      <w:r w:rsidR="64B124B6">
        <w:t xml:space="preserve">time </w:t>
      </w:r>
      <w:r w:rsidR="5A750C3A">
        <w:t xml:space="preserve">interval spanning from the previous day’s maximum BAI to the consecutive day’s last observation </w:t>
      </w:r>
      <w:r w:rsidR="02C400C8">
        <w:t xml:space="preserve">at sunset </w:t>
      </w:r>
      <w:r w:rsidR="5A750C3A">
        <w:t>(mean duration = 29.6 hours)</w:t>
      </w:r>
      <w:r w:rsidR="2646D539">
        <w:t xml:space="preserve">. This approach tests whether cumulative weather exposure over </w:t>
      </w:r>
      <w:r w:rsidR="56AD086E">
        <w:t>a longer interval</w:t>
      </w:r>
      <w:r w:rsidR="2646D539">
        <w:t xml:space="preserve"> </w:t>
      </w:r>
      <w:r w:rsidR="50A2AC1B">
        <w:t>is what actually influences CiBAI</w:t>
      </w:r>
      <w:r w:rsidR="54F9774F">
        <w:t>. Inadvertently, it is also a test of</w:t>
      </w:r>
      <w:r w:rsidR="50A2AC1B">
        <w:t xml:space="preserve"> </w:t>
      </w:r>
      <w:r w:rsidR="2646D539">
        <w:t>site fidelity decisions</w:t>
      </w:r>
      <w:r w:rsidR="61FE9F97">
        <w:t xml:space="preserve"> over the course of two evening</w:t>
      </w:r>
      <w:r w:rsidR="2EEC668E">
        <w:t xml:space="preserve">: </w:t>
      </w:r>
      <w:r w:rsidR="2E8E92FC">
        <w:t xml:space="preserve">if </w:t>
      </w:r>
      <w:r w:rsidR="2EEC668E">
        <w:t xml:space="preserve">butterflies </w:t>
      </w:r>
      <w:r w:rsidR="13A2313A">
        <w:t xml:space="preserve">leave </w:t>
      </w:r>
      <w:r w:rsidR="22A3E2CA">
        <w:t xml:space="preserve">a cluster, </w:t>
      </w:r>
      <w:r w:rsidR="13A2313A">
        <w:t xml:space="preserve">they </w:t>
      </w:r>
      <w:r w:rsidR="2EEC668E">
        <w:t xml:space="preserve">could choose to return or not </w:t>
      </w:r>
      <w:r w:rsidR="77B502E5">
        <w:t xml:space="preserve">by </w:t>
      </w:r>
      <w:r w:rsidR="2EEC668E">
        <w:t>the following day’s sunset.</w:t>
      </w:r>
      <w:r w:rsidR="2E2BCB7D">
        <w:t xml:space="preserve"> </w:t>
      </w:r>
      <w:r w:rsidR="63A0B769">
        <w:t>Returning w</w:t>
      </w:r>
      <w:r w:rsidR="31F5BE4C">
        <w:t xml:space="preserve">ould </w:t>
      </w:r>
      <w:r w:rsidR="63A0B769">
        <w:t xml:space="preserve">boast </w:t>
      </w:r>
      <w:r w:rsidR="78714144">
        <w:t xml:space="preserve">or maintain </w:t>
      </w:r>
      <w:r w:rsidR="63A0B769">
        <w:t xml:space="preserve">the maximum ABI at </w:t>
      </w:r>
      <w:r w:rsidR="6DA67400">
        <w:t>sunset;</w:t>
      </w:r>
      <w:r w:rsidR="63A0B769">
        <w:t xml:space="preserve"> not returning w</w:t>
      </w:r>
      <w:r w:rsidR="1AE69C12">
        <w:t xml:space="preserve">ould </w:t>
      </w:r>
      <w:r w:rsidR="63A0B769">
        <w:t xml:space="preserve">lower it. </w:t>
      </w:r>
      <w:r w:rsidR="2646D539">
        <w:t xml:space="preserve">A secondary analysis </w:t>
      </w:r>
      <w:r w:rsidR="25E9C857">
        <w:t xml:space="preserve">(below) </w:t>
      </w:r>
      <w:r w:rsidR="2646D539">
        <w:t xml:space="preserve">using </w:t>
      </w:r>
      <w:r w:rsidR="3282F843">
        <w:t xml:space="preserve">a standard </w:t>
      </w:r>
      <w:r w:rsidR="2646D539">
        <w:t>24-hour window (n = 94 pairs) provided a sensitivity test of our findings.</w:t>
      </w:r>
    </w:p>
    <w:p w14:paraId="7163D1F0" w14:textId="60805950" w:rsidR="003A20E5" w:rsidRDefault="2646D539">
      <w:pPr>
        <w:pStyle w:val="BodyText"/>
      </w:pPr>
      <w:r>
        <w:t xml:space="preserve">Daily maximum </w:t>
      </w:r>
      <w:r w:rsidR="743F2568">
        <w:t xml:space="preserve">BAI per cluster </w:t>
      </w:r>
      <w:r>
        <w:t xml:space="preserve">ranged from 0 to 770 butterflies (mean = 134.7 ± 138.1), with </w:t>
      </w:r>
      <w:r w:rsidR="1ADE8E46">
        <w:t>s</w:t>
      </w:r>
      <w:r w:rsidR="34436F2C">
        <w:t>unset</w:t>
      </w:r>
      <w:r w:rsidR="69572A77">
        <w:t>-</w:t>
      </w:r>
      <w:r w:rsidR="34436F2C">
        <w:t>window</w:t>
      </w:r>
      <w:r>
        <w:t xml:space="preserve"> changes in maximum </w:t>
      </w:r>
      <w:r w:rsidR="4529AFB3">
        <w:t xml:space="preserve">BAI </w:t>
      </w:r>
      <w:r>
        <w:t xml:space="preserve">ranging from losses of 376 butterflies to gains of 464 butterflies (mean change = -10.5 ± 111.6). </w:t>
      </w:r>
      <w:r w:rsidR="571342FD">
        <w:t>M</w:t>
      </w:r>
      <w:r>
        <w:t xml:space="preserve">aximum </w:t>
      </w:r>
      <w:r w:rsidR="24FA4E3E">
        <w:t xml:space="preserve">interval </w:t>
      </w:r>
      <w:r>
        <w:t>wind gusts ranged from 2.0 to 12.8 m/s (mean = 4.5 ± 1.8 m/s)</w:t>
      </w:r>
      <w:commentRangeStart w:id="135"/>
      <w:r>
        <w:t xml:space="preserve">, with all </w:t>
      </w:r>
      <w:r w:rsidR="0FDABEEE">
        <w:t xml:space="preserve">intervals </w:t>
      </w:r>
      <w:r>
        <w:t>exceeding the proposed 2 m/s threshold</w:t>
      </w:r>
      <w:commentRangeEnd w:id="135"/>
      <w:r w:rsidR="006A61F9">
        <w:rPr>
          <w:rStyle w:val="CommentReference"/>
          <w:sz w:val="24"/>
          <w:szCs w:val="24"/>
        </w:rPr>
        <w:commentReference w:id="135"/>
      </w:r>
      <w:r>
        <w:t>. Cumulative direct sun exposure varied from 0 to 1,122 butterfl</w:t>
      </w:r>
      <w:r w:rsidR="5961E0F2">
        <w:t xml:space="preserve">ies </w:t>
      </w:r>
      <w:r>
        <w:t>observ</w:t>
      </w:r>
      <w:r w:rsidR="65D39C8F">
        <w:t>ed</w:t>
      </w:r>
      <w:r>
        <w:t xml:space="preserve"> per </w:t>
      </w:r>
      <w:r w:rsidR="03E1337E">
        <w:t xml:space="preserve">interval </w:t>
      </w:r>
      <w:r>
        <w:t>(mean = 139.8 ± 206.9), reflecting diverse thermal exposure conditions across monitoring days.</w:t>
      </w:r>
    </w:p>
    <w:p w14:paraId="61BD3F9D" w14:textId="1FC1C424" w:rsidR="003A20E5" w:rsidRDefault="2646D539">
      <w:pPr>
        <w:pStyle w:val="Heading2"/>
      </w:pPr>
      <w:bookmarkStart w:id="136" w:name="model-selection-site-fidelity-analysis"/>
      <w:bookmarkEnd w:id="134"/>
      <w:r>
        <w:t xml:space="preserve">Model Selection: </w:t>
      </w:r>
      <w:r w:rsidR="6AB5F546">
        <w:t xml:space="preserve">Sunset Window and </w:t>
      </w:r>
      <w:r>
        <w:t>Site Fidelity Analysis</w:t>
      </w:r>
    </w:p>
    <w:p w14:paraId="6484F725" w14:textId="1ADE0915" w:rsidR="003A20E5" w:rsidRDefault="2646D539" w:rsidP="61B7CC09">
      <w:pPr>
        <w:pStyle w:val="FirstParagraph"/>
        <w:spacing w:line="259" w:lineRule="auto"/>
      </w:pPr>
      <w:r>
        <w:t xml:space="preserve">We evaluated 78 candidate models using generalized additive mixed models (GAMMs) to identify environmental predictors of changes in maximum </w:t>
      </w:r>
      <w:r w:rsidR="163C9C7E">
        <w:t>BAI from one day to the consecutive day’s sunset</w:t>
      </w:r>
      <w:r>
        <w:t xml:space="preserve">. The model space included null, single-predictor, interaction-only, additive, main effects with interactions, and complex formulations, all incorporating deployment random intercepts and AR(1) temporal correlation. Model selection via AICc identified the best-fit model (M32) as capturing 84.7% of the total model weight </w:t>
      </w:r>
      <w:commentRangeStart w:id="137"/>
      <w:r>
        <w:t>(Table </w:t>
      </w:r>
      <w:hyperlink w:anchor="tab:sunset-model-selection-table" w:history="1">
        <w:r w:rsidRPr="61B7CC09">
          <w:rPr>
            <w:rStyle w:val="Hyperlink"/>
          </w:rPr>
          <w:t>3.6</w:t>
        </w:r>
      </w:hyperlink>
      <w:r>
        <w:t>)</w:t>
      </w:r>
      <w:commentRangeEnd w:id="137"/>
      <w:r w:rsidR="006A61F9">
        <w:rPr>
          <w:rStyle w:val="CommentReference"/>
          <w:sz w:val="24"/>
          <w:szCs w:val="24"/>
        </w:rPr>
        <w:commentReference w:id="137"/>
      </w:r>
      <w:r>
        <w:t xml:space="preserve">. The next best model showed substantially weaker support with </w:t>
      </w:r>
      <m:oMath>
        <m:r>
          <m:rPr>
            <m:sty m:val="p"/>
          </m:rPr>
          <w:rPr>
            <w:rFonts w:ascii="Cambria Math" w:hAnsi="Cambria Math"/>
          </w:rPr>
          <m:t>Δ</m:t>
        </m:r>
      </m:oMath>
      <w:r>
        <w:t xml:space="preserve">AICc = 5.6 and only 5.2% model weight. </w:t>
      </w:r>
      <w:r w:rsidR="4E0278AD">
        <w:t xml:space="preserve">The best-fit model predicted square-root transformed change in </w:t>
      </w:r>
      <w:r w:rsidR="676BD019">
        <w:t>BAI</w:t>
      </w:r>
      <w:r w:rsidR="4E0278AD">
        <w:t xml:space="preserve"> as a function of: (1) the previous day’s maximum butterfly count, (2) window duration in hours, and (3) a tensor smooth interaction between maximum wind gust speed and cumulative butterflies in direct sunlight.</w:t>
      </w:r>
    </w:p>
    <w:p w14:paraId="0856C0A4" w14:textId="19DD9BAB" w:rsidR="003A20E5" w:rsidRDefault="3C87E5A8" w:rsidP="2646D539">
      <w:pPr>
        <w:pStyle w:val="TableCaption"/>
        <w:rPr>
          <w:b/>
          <w:bCs/>
        </w:rPr>
      </w:pPr>
      <w:bookmarkStart w:id="138" w:name="tab:sunset-model-selection-table"/>
      <w:r w:rsidRPr="2646D539">
        <w:rPr>
          <w:b/>
          <w:bCs/>
        </w:rPr>
        <w:t xml:space="preserve">Table #. </w:t>
      </w:r>
      <w:r w:rsidR="2646D539" w:rsidRPr="2646D539">
        <w:rPr>
          <w:b/>
          <w:bCs/>
        </w:rPr>
        <w:t xml:space="preserve">Top 5 models ranked by AICc (sunset </w:t>
      </w:r>
      <w:r w:rsidR="2ED23538" w:rsidRPr="2646D539">
        <w:rPr>
          <w:b/>
          <w:bCs/>
        </w:rPr>
        <w:t xml:space="preserve">window and site fidelity </w:t>
      </w:r>
      <w:r w:rsidR="2646D539" w:rsidRPr="2646D539">
        <w:rPr>
          <w:b/>
          <w:bCs/>
        </w:rPr>
        <w:t>analysis).</w:t>
      </w:r>
    </w:p>
    <w:tbl>
      <w:tblPr>
        <w:tblStyle w:val="Table"/>
        <w:tblW w:w="0" w:type="auto"/>
        <w:tblLook w:val="0020" w:firstRow="1" w:lastRow="0" w:firstColumn="0" w:lastColumn="0" w:noHBand="0" w:noVBand="0"/>
      </w:tblPr>
      <w:tblGrid>
        <w:gridCol w:w="849"/>
        <w:gridCol w:w="6130"/>
        <w:gridCol w:w="885"/>
        <w:gridCol w:w="788"/>
        <w:gridCol w:w="924"/>
      </w:tblGrid>
      <w:tr w:rsidR="003A20E5" w14:paraId="4C270529"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205DF506" w14:textId="77777777" w:rsidR="003A20E5" w:rsidRDefault="00F9283F">
            <w:pPr>
              <w:pStyle w:val="Compact"/>
            </w:pPr>
            <w:r>
              <w:t>Model</w:t>
            </w:r>
          </w:p>
        </w:tc>
        <w:tc>
          <w:tcPr>
            <w:tcW w:w="0" w:type="auto"/>
          </w:tcPr>
          <w:p w14:paraId="33C37C7F" w14:textId="77777777" w:rsidR="003A20E5" w:rsidRDefault="00F9283F">
            <w:pPr>
              <w:pStyle w:val="Compact"/>
            </w:pPr>
            <w:r>
              <w:t>Terms</w:t>
            </w:r>
          </w:p>
        </w:tc>
        <w:tc>
          <w:tcPr>
            <w:tcW w:w="0" w:type="auto"/>
          </w:tcPr>
          <w:p w14:paraId="6CCF08BD" w14:textId="77777777" w:rsidR="003A20E5" w:rsidRDefault="00F9283F">
            <w:pPr>
              <w:pStyle w:val="Compact"/>
              <w:jc w:val="right"/>
            </w:pPr>
            <w:r>
              <w:t>AICc</w:t>
            </w:r>
          </w:p>
        </w:tc>
        <w:tc>
          <w:tcPr>
            <w:tcW w:w="0" w:type="auto"/>
          </w:tcPr>
          <w:p w14:paraId="0124884C" w14:textId="77777777" w:rsidR="003A20E5" w:rsidRDefault="00F9283F">
            <w:pPr>
              <w:pStyle w:val="Compact"/>
              <w:jc w:val="right"/>
            </w:pPr>
            <m:oMath>
              <m:r>
                <m:rPr>
                  <m:sty m:val="p"/>
                </m:rPr>
                <w:rPr>
                  <w:rFonts w:ascii="Cambria Math" w:hAnsi="Cambria Math"/>
                </w:rPr>
                <m:t>Δ</m:t>
              </m:r>
            </m:oMath>
            <w:r>
              <w:t>AICc</w:t>
            </w:r>
          </w:p>
        </w:tc>
        <w:tc>
          <w:tcPr>
            <w:tcW w:w="0" w:type="auto"/>
          </w:tcPr>
          <w:p w14:paraId="25539911" w14:textId="77777777" w:rsidR="003A20E5" w:rsidRDefault="00F9283F">
            <w:pPr>
              <w:pStyle w:val="Compact"/>
              <w:jc w:val="right"/>
            </w:pPr>
            <w:r>
              <w:t>Weight</w:t>
            </w:r>
          </w:p>
        </w:tc>
      </w:tr>
      <w:tr w:rsidR="003A20E5" w14:paraId="6742B5BD" w14:textId="77777777">
        <w:tc>
          <w:tcPr>
            <w:tcW w:w="0" w:type="auto"/>
          </w:tcPr>
          <w:p w14:paraId="71CD5D90" w14:textId="77777777" w:rsidR="003A20E5" w:rsidRDefault="00F9283F">
            <w:pPr>
              <w:pStyle w:val="Compact"/>
            </w:pPr>
            <w:r>
              <w:t>M32</w:t>
            </w:r>
          </w:p>
        </w:tc>
        <w:tc>
          <w:tcPr>
            <w:tcW w:w="0" w:type="auto"/>
          </w:tcPr>
          <w:p w14:paraId="0C789364" w14:textId="77777777" w:rsidR="003A20E5" w:rsidRDefault="00F9283F">
            <w:pPr>
              <w:pStyle w:val="Compact"/>
            </w:pPr>
            <w:r>
              <w:t>Interaction (tensor): Maximum wind gust, Cumulative butterflies in direct sun</w:t>
            </w:r>
          </w:p>
        </w:tc>
        <w:tc>
          <w:tcPr>
            <w:tcW w:w="0" w:type="auto"/>
          </w:tcPr>
          <w:p w14:paraId="5772172C" w14:textId="77777777" w:rsidR="003A20E5" w:rsidRDefault="00F9283F">
            <w:pPr>
              <w:pStyle w:val="Compact"/>
              <w:jc w:val="right"/>
            </w:pPr>
            <w:r>
              <w:t>648.85</w:t>
            </w:r>
          </w:p>
        </w:tc>
        <w:tc>
          <w:tcPr>
            <w:tcW w:w="0" w:type="auto"/>
          </w:tcPr>
          <w:p w14:paraId="6F849003" w14:textId="77777777" w:rsidR="003A20E5" w:rsidRDefault="00F9283F">
            <w:pPr>
              <w:pStyle w:val="Compact"/>
              <w:jc w:val="right"/>
            </w:pPr>
            <w:r>
              <w:t>0.00</w:t>
            </w:r>
          </w:p>
        </w:tc>
        <w:tc>
          <w:tcPr>
            <w:tcW w:w="0" w:type="auto"/>
          </w:tcPr>
          <w:p w14:paraId="35DADC90" w14:textId="77777777" w:rsidR="003A20E5" w:rsidRDefault="00F9283F">
            <w:pPr>
              <w:pStyle w:val="Compact"/>
              <w:jc w:val="right"/>
            </w:pPr>
            <w:r>
              <w:t>0.85</w:t>
            </w:r>
          </w:p>
        </w:tc>
      </w:tr>
      <w:tr w:rsidR="003A20E5" w14:paraId="7475F124" w14:textId="77777777">
        <w:tc>
          <w:tcPr>
            <w:tcW w:w="0" w:type="auto"/>
          </w:tcPr>
          <w:p w14:paraId="5B101D6E" w14:textId="77777777" w:rsidR="003A20E5" w:rsidRDefault="00F9283F">
            <w:pPr>
              <w:pStyle w:val="Compact"/>
            </w:pPr>
            <w:r>
              <w:t>M52</w:t>
            </w:r>
          </w:p>
        </w:tc>
        <w:tc>
          <w:tcPr>
            <w:tcW w:w="0" w:type="auto"/>
          </w:tcPr>
          <w:p w14:paraId="3B030832" w14:textId="77777777" w:rsidR="003A20E5" w:rsidRDefault="00F9283F">
            <w:pPr>
              <w:pStyle w:val="Compact"/>
            </w:pPr>
            <w:r>
              <w:t>Maximum wind gust, Cumulative butterflies in direct sun, Interaction (tensor): Maximum wind gust, Cumulative butterflies in direct sun</w:t>
            </w:r>
          </w:p>
        </w:tc>
        <w:tc>
          <w:tcPr>
            <w:tcW w:w="0" w:type="auto"/>
          </w:tcPr>
          <w:p w14:paraId="5E9DA7F5" w14:textId="77777777" w:rsidR="003A20E5" w:rsidRDefault="00F9283F">
            <w:pPr>
              <w:pStyle w:val="Compact"/>
              <w:jc w:val="right"/>
            </w:pPr>
            <w:r>
              <w:t>654.45</w:t>
            </w:r>
          </w:p>
        </w:tc>
        <w:tc>
          <w:tcPr>
            <w:tcW w:w="0" w:type="auto"/>
          </w:tcPr>
          <w:p w14:paraId="473123AD" w14:textId="77777777" w:rsidR="003A20E5" w:rsidRDefault="00F9283F">
            <w:pPr>
              <w:pStyle w:val="Compact"/>
              <w:jc w:val="right"/>
            </w:pPr>
            <w:r>
              <w:t>5.60</w:t>
            </w:r>
          </w:p>
        </w:tc>
        <w:tc>
          <w:tcPr>
            <w:tcW w:w="0" w:type="auto"/>
          </w:tcPr>
          <w:p w14:paraId="1FF270BD" w14:textId="77777777" w:rsidR="003A20E5" w:rsidRDefault="00F9283F">
            <w:pPr>
              <w:pStyle w:val="Compact"/>
              <w:jc w:val="right"/>
            </w:pPr>
            <w:r>
              <w:t>0.05</w:t>
            </w:r>
          </w:p>
        </w:tc>
      </w:tr>
      <w:tr w:rsidR="003A20E5" w14:paraId="7ECA8C68" w14:textId="77777777">
        <w:tc>
          <w:tcPr>
            <w:tcW w:w="0" w:type="auto"/>
          </w:tcPr>
          <w:p w14:paraId="101EB1EF" w14:textId="77777777" w:rsidR="003A20E5" w:rsidRDefault="00F9283F">
            <w:pPr>
              <w:pStyle w:val="Compact"/>
            </w:pPr>
            <w:r>
              <w:t>M20</w:t>
            </w:r>
          </w:p>
        </w:tc>
        <w:tc>
          <w:tcPr>
            <w:tcW w:w="0" w:type="auto"/>
          </w:tcPr>
          <w:p w14:paraId="1D942EC5" w14:textId="77777777" w:rsidR="003A20E5" w:rsidRDefault="00F9283F">
            <w:pPr>
              <w:pStyle w:val="Compact"/>
            </w:pPr>
            <w:r>
              <w:t>Interaction (tensor): Minimum temperature, Cumulative butterflies in direct sun</w:t>
            </w:r>
          </w:p>
        </w:tc>
        <w:tc>
          <w:tcPr>
            <w:tcW w:w="0" w:type="auto"/>
          </w:tcPr>
          <w:p w14:paraId="24B3BEC0" w14:textId="77777777" w:rsidR="003A20E5" w:rsidRDefault="00F9283F">
            <w:pPr>
              <w:pStyle w:val="Compact"/>
              <w:jc w:val="right"/>
            </w:pPr>
            <w:r>
              <w:t>656.77</w:t>
            </w:r>
          </w:p>
        </w:tc>
        <w:tc>
          <w:tcPr>
            <w:tcW w:w="0" w:type="auto"/>
          </w:tcPr>
          <w:p w14:paraId="0136AB44" w14:textId="77777777" w:rsidR="003A20E5" w:rsidRDefault="00F9283F">
            <w:pPr>
              <w:pStyle w:val="Compact"/>
              <w:jc w:val="right"/>
            </w:pPr>
            <w:r>
              <w:t>7.92</w:t>
            </w:r>
          </w:p>
        </w:tc>
        <w:tc>
          <w:tcPr>
            <w:tcW w:w="0" w:type="auto"/>
          </w:tcPr>
          <w:p w14:paraId="1AED638C" w14:textId="77777777" w:rsidR="003A20E5" w:rsidRDefault="00F9283F">
            <w:pPr>
              <w:pStyle w:val="Compact"/>
              <w:jc w:val="right"/>
            </w:pPr>
            <w:r>
              <w:t>0.02</w:t>
            </w:r>
          </w:p>
        </w:tc>
      </w:tr>
      <w:tr w:rsidR="003A20E5" w14:paraId="04A7E7A7" w14:textId="77777777">
        <w:tc>
          <w:tcPr>
            <w:tcW w:w="0" w:type="auto"/>
          </w:tcPr>
          <w:p w14:paraId="1529E827" w14:textId="77777777" w:rsidR="003A20E5" w:rsidRDefault="00F9283F">
            <w:pPr>
              <w:pStyle w:val="Compact"/>
            </w:pPr>
            <w:r>
              <w:t>M46</w:t>
            </w:r>
          </w:p>
        </w:tc>
        <w:tc>
          <w:tcPr>
            <w:tcW w:w="0" w:type="auto"/>
          </w:tcPr>
          <w:p w14:paraId="2DCA1580" w14:textId="77777777" w:rsidR="003A20E5" w:rsidRDefault="00F9283F">
            <w:pPr>
              <w:pStyle w:val="Compact"/>
            </w:pPr>
            <w:r>
              <w:t>Maximum temperature, Cumulative butterflies in direct sun, Interaction (tensor): Maximum temperature, Cumulative butterflies in direct sun</w:t>
            </w:r>
          </w:p>
        </w:tc>
        <w:tc>
          <w:tcPr>
            <w:tcW w:w="0" w:type="auto"/>
          </w:tcPr>
          <w:p w14:paraId="334FBC4E" w14:textId="77777777" w:rsidR="003A20E5" w:rsidRDefault="00F9283F">
            <w:pPr>
              <w:pStyle w:val="Compact"/>
              <w:jc w:val="right"/>
            </w:pPr>
            <w:r>
              <w:t>657.70</w:t>
            </w:r>
          </w:p>
        </w:tc>
        <w:tc>
          <w:tcPr>
            <w:tcW w:w="0" w:type="auto"/>
          </w:tcPr>
          <w:p w14:paraId="6A320F76" w14:textId="77777777" w:rsidR="003A20E5" w:rsidRDefault="00F9283F">
            <w:pPr>
              <w:pStyle w:val="Compact"/>
              <w:jc w:val="right"/>
            </w:pPr>
            <w:r>
              <w:t>8.85</w:t>
            </w:r>
          </w:p>
        </w:tc>
        <w:tc>
          <w:tcPr>
            <w:tcW w:w="0" w:type="auto"/>
          </w:tcPr>
          <w:p w14:paraId="1E57B928" w14:textId="77777777" w:rsidR="003A20E5" w:rsidRDefault="00F9283F">
            <w:pPr>
              <w:pStyle w:val="Compact"/>
              <w:jc w:val="right"/>
            </w:pPr>
            <w:r>
              <w:t>0.01</w:t>
            </w:r>
          </w:p>
        </w:tc>
      </w:tr>
      <w:tr w:rsidR="003A20E5" w14:paraId="321BDAB5" w14:textId="77777777">
        <w:tc>
          <w:tcPr>
            <w:tcW w:w="0" w:type="auto"/>
          </w:tcPr>
          <w:p w14:paraId="69DE4C59" w14:textId="77777777" w:rsidR="003A20E5" w:rsidRDefault="00F9283F">
            <w:pPr>
              <w:pStyle w:val="Compact"/>
            </w:pPr>
            <w:r>
              <w:t>M30</w:t>
            </w:r>
          </w:p>
        </w:tc>
        <w:tc>
          <w:tcPr>
            <w:tcW w:w="0" w:type="auto"/>
          </w:tcPr>
          <w:p w14:paraId="29F8F634" w14:textId="77777777" w:rsidR="003A20E5" w:rsidRDefault="00F9283F">
            <w:pPr>
              <w:pStyle w:val="Compact"/>
            </w:pPr>
            <w:r>
              <w:t>Interaction (tensor): Temperature at previous maximum count, Cumulative butterflies in direct sun</w:t>
            </w:r>
          </w:p>
        </w:tc>
        <w:tc>
          <w:tcPr>
            <w:tcW w:w="0" w:type="auto"/>
          </w:tcPr>
          <w:p w14:paraId="4BC26BAC" w14:textId="77777777" w:rsidR="003A20E5" w:rsidRDefault="00F9283F">
            <w:pPr>
              <w:pStyle w:val="Compact"/>
              <w:jc w:val="right"/>
            </w:pPr>
            <w:r>
              <w:t>657.90</w:t>
            </w:r>
          </w:p>
        </w:tc>
        <w:tc>
          <w:tcPr>
            <w:tcW w:w="0" w:type="auto"/>
          </w:tcPr>
          <w:p w14:paraId="1343C821" w14:textId="77777777" w:rsidR="003A20E5" w:rsidRDefault="00F9283F">
            <w:pPr>
              <w:pStyle w:val="Compact"/>
              <w:jc w:val="right"/>
            </w:pPr>
            <w:r>
              <w:t>9.06</w:t>
            </w:r>
          </w:p>
        </w:tc>
        <w:tc>
          <w:tcPr>
            <w:tcW w:w="0" w:type="auto"/>
          </w:tcPr>
          <w:p w14:paraId="0B27EB24" w14:textId="77777777" w:rsidR="003A20E5" w:rsidRDefault="00F9283F">
            <w:pPr>
              <w:pStyle w:val="Compact"/>
              <w:jc w:val="right"/>
            </w:pPr>
            <w:r>
              <w:t>0.01</w:t>
            </w:r>
          </w:p>
        </w:tc>
      </w:tr>
    </w:tbl>
    <w:p w14:paraId="04636276" w14:textId="77777777" w:rsidR="003A20E5" w:rsidRDefault="2646D539">
      <w:pPr>
        <w:pStyle w:val="Heading2"/>
      </w:pPr>
      <w:bookmarkStart w:id="139" w:name="analysis-of-best-fit-model-1"/>
      <w:bookmarkEnd w:id="136"/>
      <w:bookmarkEnd w:id="138"/>
      <w:r>
        <w:t>Analysis of Best Fit Model</w:t>
      </w:r>
    </w:p>
    <w:p w14:paraId="38F4DA76" w14:textId="0D5A6EE6" w:rsidR="003A20E5" w:rsidRDefault="44E29C46" w:rsidP="2646D539">
      <w:pPr>
        <w:pStyle w:val="BodyText"/>
        <w:spacing w:line="259" w:lineRule="auto"/>
      </w:pPr>
      <w:r>
        <w:t xml:space="preserve">The </w:t>
      </w:r>
      <w:r w:rsidR="19293A83">
        <w:t>sunset window/</w:t>
      </w:r>
      <w:r>
        <w:t xml:space="preserve">site fidelity model explained 39.7% of the variance in </w:t>
      </w:r>
      <w:r w:rsidR="2CCCEC2D">
        <w:t>maximum</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(adjusted </w:t>
      </w:r>
      <w:r w:rsidR="57CE62CE">
        <w:t>￼</w:t>
      </w:r>
      <w:r>
        <w:t xml:space="preserve"> = 0.397, n = 96), representing </w:t>
      </w:r>
      <w:r w:rsidR="56B376F3">
        <w:t xml:space="preserve">over </w:t>
      </w:r>
      <w:r w:rsidR="4FA75291">
        <w:t>a six-fold</w:t>
      </w:r>
      <w:r w:rsidR="462C31F2">
        <w:t xml:space="preserve"> </w:t>
      </w:r>
      <w:r w:rsidR="4FA75291">
        <w:t>improvement in explanatory power</w:t>
      </w:r>
      <w:r>
        <w:t xml:space="preserve"> </w:t>
      </w:r>
      <w:r w:rsidR="3F291063">
        <w:t xml:space="preserve">compared to </w:t>
      </w:r>
      <w:r>
        <w:t xml:space="preserve">the 30-minute </w:t>
      </w:r>
      <w:r w:rsidR="286922DE">
        <w:t xml:space="preserve">continuous </w:t>
      </w:r>
      <w:r>
        <w:t xml:space="preserve">(adjusted </w:t>
      </w:r>
      <w:r w:rsidR="57CE62CE">
        <w:t>￼</w:t>
      </w:r>
      <w:r>
        <w:t xml:space="preserve"> = 0.064)</w:t>
      </w:r>
      <w:r w:rsidR="3F574447">
        <w:t xml:space="preserve"> and threshold (</w:t>
      </w:r>
      <w:r w:rsidR="18AB6344">
        <w:t>adjusted  R2 = 0.061</w:t>
      </w:r>
      <w:r w:rsidR="3F574447">
        <w:t>) analys</w:t>
      </w:r>
      <w:r w:rsidR="1120D258">
        <w:t>e</w:t>
      </w:r>
      <w:r w:rsidR="3F574447">
        <w:t>s</w:t>
      </w:r>
      <w:r>
        <w:t xml:space="preserve">. This </w:t>
      </w:r>
      <w:r w:rsidR="59B2C8E1">
        <w:t xml:space="preserve">strongly </w:t>
      </w:r>
      <w:r>
        <w:t>suggests that cumulative weather exposure over day-long periods is more strongly associated with roosting decisions than immediate short-term conditions</w:t>
      </w:r>
      <w:r w:rsidR="7077F9FB">
        <w:t>.</w:t>
      </w:r>
      <w:r w:rsidR="000858AD">
        <w:t xml:space="preserve"> </w:t>
      </w:r>
      <w:commentRangeStart w:id="140"/>
      <w:commentRangeStart w:id="141"/>
      <w:commentRangeEnd w:id="140"/>
      <w:r w:rsidR="000858AD">
        <w:rPr>
          <w:rStyle w:val="CommentReference"/>
          <w:sz w:val="24"/>
          <w:szCs w:val="24"/>
        </w:rPr>
        <w:commentReference w:id="140"/>
      </w:r>
      <w:commentRangeEnd w:id="141"/>
      <w:r>
        <w:rPr>
          <w:rStyle w:val="CommentReference"/>
          <w:sz w:val="24"/>
          <w:szCs w:val="24"/>
        </w:rPr>
        <w:commentReference w:id="141"/>
      </w:r>
      <w:r w:rsidR="000858AD">
        <w:t xml:space="preserve">Analysis revealed significant effects on CiBAI for the previous day’s maximum BAI (F = 24.88, p </w:t>
      </w:r>
      <m:oMath>
        <m:r>
          <m:rPr>
            <m:sty m:val="p"/>
          </m:rPr>
          <w:rPr>
            <w:rFonts w:ascii="Cambria Math" w:hAnsi="Cambria Math"/>
          </w:rPr>
          <m:t>&lt;</m:t>
        </m:r>
      </m:oMath>
      <w:r w:rsidR="000858AD">
        <w:t xml:space="preserve"> 0.001) and the wind-sunlight interaction (F = 4.10, p </w:t>
      </w:r>
      <m:oMath>
        <m:r>
          <m:rPr>
            <m:sty m:val="p"/>
          </m:rPr>
          <w:rPr>
            <w:rFonts w:ascii="Cambria Math" w:hAnsi="Cambria Math"/>
          </w:rPr>
          <m:t>&lt;</m:t>
        </m:r>
      </m:oMath>
      <w:r w:rsidR="000858AD">
        <w:t xml:space="preserve"> 0.001). </w:t>
      </w:r>
      <w:r w:rsidR="7077F9FB">
        <w:t xml:space="preserve"> </w:t>
      </w:r>
      <w:r w:rsidR="023E04B1">
        <w:t>In addition, the partial effects of the previous day’s maximum BAI showed a significant negative linear relationship</w:t>
      </w:r>
      <w:r w:rsidR="51035CD3">
        <w:t xml:space="preserve"> with </w:t>
      </w:r>
      <w:r w:rsidR="6E5114C2">
        <w:t xml:space="preserve">maximum </w:t>
      </w:r>
      <w:commentRangeStart w:id="142"/>
      <w:r w:rsidR="3687AE70">
        <w:t xml:space="preserve"> (coefficient = -0.030, SE = 0.006, </w:t>
      </w:r>
      <w:hyperlink w:anchor="fig:partial_effects_sunset" w:history="1">
        <w:r w:rsidR="3687AE70" w:rsidRPr="20F9C701">
          <w:t>￼</w:t>
        </w:r>
      </w:hyperlink>
      <w:commentRangeEnd w:id="142"/>
      <w:r w:rsidR="006A61F9">
        <w:rPr>
          <w:rStyle w:val="CommentReference"/>
          <w:sz w:val="24"/>
          <w:szCs w:val="24"/>
        </w:rPr>
        <w:commentReference w:id="142"/>
      </w:r>
      <w:r w:rsidR="3687AE70">
        <w:t>￼￼).</w:t>
      </w:r>
      <w:r w:rsidR="023E04B1">
        <w:t xml:space="preserve"> </w:t>
      </w:r>
      <w:r w:rsidR="673E3A00">
        <w:t>M</w:t>
      </w:r>
      <w:r w:rsidR="023E04B1">
        <w:t xml:space="preserve">eaning </w:t>
      </w:r>
      <w:r w:rsidR="3E3E524E">
        <w:t xml:space="preserve">that </w:t>
      </w:r>
      <w:r w:rsidR="023E04B1">
        <w:t>larger clusters experienced proportionally greater losses between days</w:t>
      </w:r>
      <w:r w:rsidR="02E7ADFF">
        <w:t xml:space="preserve"> (as found in the 30-minute analysis)</w:t>
      </w:r>
      <w:r w:rsidR="023E04B1">
        <w:t xml:space="preserve">. Window duration showed no significant relationship with </w:t>
      </w:r>
      <w:commentRangeStart w:id="143"/>
      <w:commentRangeStart w:id="144"/>
      <w:commentRangeStart w:id="145"/>
      <w:commentRangeStart w:id="146"/>
      <w:r w:rsidR="31CB8AF1">
        <w:t xml:space="preserve"> (</w:t>
      </w:r>
      <w:hyperlink w:anchor="fig:partial_effects_sunset" w:history="1">
        <w:r w:rsidR="31CB8AF1" w:rsidRPr="20F9C701">
          <w:t>￼</w:t>
        </w:r>
      </w:hyperlink>
      <w:commentRangeEnd w:id="143"/>
      <w:r w:rsidR="006A61F9">
        <w:rPr>
          <w:rStyle w:val="CommentReference"/>
          <w:sz w:val="24"/>
          <w:szCs w:val="24"/>
        </w:rPr>
        <w:commentReference w:id="143"/>
      </w:r>
      <w:commentRangeEnd w:id="144"/>
      <w:r>
        <w:rPr>
          <w:rStyle w:val="CommentReference"/>
          <w:sz w:val="24"/>
          <w:szCs w:val="24"/>
        </w:rPr>
        <w:commentReference w:id="144"/>
      </w:r>
      <w:commentRangeEnd w:id="145"/>
      <w:r>
        <w:rPr>
          <w:rStyle w:val="CommentReference"/>
          <w:sz w:val="24"/>
          <w:szCs w:val="24"/>
        </w:rPr>
        <w:commentReference w:id="145"/>
      </w:r>
      <w:commentRangeEnd w:id="146"/>
      <w:r>
        <w:rPr>
          <w:rStyle w:val="CommentReference"/>
          <w:sz w:val="24"/>
          <w:szCs w:val="24"/>
        </w:rPr>
        <w:commentReference w:id="146"/>
      </w:r>
      <w:r w:rsidR="023E04B1">
        <w:t xml:space="preserve">￼. </w:t>
      </w:r>
    </w:p>
    <w:p w14:paraId="2440A010" w14:textId="04560765" w:rsidR="003A20E5" w:rsidRDefault="003A20E5">
      <w:pPr>
        <w:pStyle w:val="BodyText"/>
      </w:pPr>
    </w:p>
    <w:p w14:paraId="0C45AB58" w14:textId="653F4620" w:rsidR="003A20E5" w:rsidRDefault="4784AB94">
      <w:pPr>
        <w:pStyle w:val="TableCaption"/>
      </w:pPr>
      <w:bookmarkStart w:id="147" w:name="tab:m32_summary"/>
      <w:r w:rsidRPr="61B7CC09">
        <w:rPr>
          <w:b/>
          <w:bCs/>
        </w:rPr>
        <w:t xml:space="preserve">Table </w:t>
      </w:r>
      <w:r w:rsidR="116ADB80" w:rsidRPr="61B7CC09">
        <w:rPr>
          <w:b/>
          <w:bCs/>
        </w:rPr>
        <w:t>A</w:t>
      </w:r>
      <w:r w:rsidRPr="61B7CC09">
        <w:rPr>
          <w:b/>
          <w:bCs/>
        </w:rPr>
        <w:t xml:space="preserve">. </w:t>
      </w:r>
      <w:r w:rsidR="2646D539" w:rsidRPr="61B7CC09">
        <w:rPr>
          <w:b/>
          <w:bCs/>
        </w:rPr>
        <w:t>Summary of best-fit model</w:t>
      </w:r>
      <w:r w:rsidR="3F11D626" w:rsidRPr="61B7CC09">
        <w:rPr>
          <w:b/>
          <w:bCs/>
        </w:rPr>
        <w:t>s</w:t>
      </w:r>
      <w:r w:rsidR="2646D539" w:rsidRPr="61B7CC09">
        <w:rPr>
          <w:b/>
          <w:bCs/>
        </w:rPr>
        <w:t xml:space="preserve"> </w:t>
      </w:r>
      <w:r w:rsidR="0F6415D5" w:rsidRPr="61B7CC09">
        <w:rPr>
          <w:b/>
          <w:bCs/>
        </w:rPr>
        <w:t>for sunset window and fidelity analysis</w:t>
      </w:r>
      <w:r w:rsidR="2646D539" w:rsidRPr="61B7CC09">
        <w:rPr>
          <w:b/>
          <w:bCs/>
        </w:rPr>
        <w:t>.</w:t>
      </w:r>
    </w:p>
    <w:tbl>
      <w:tblPr>
        <w:tblStyle w:val="Table"/>
        <w:tblW w:w="0" w:type="auto"/>
        <w:tblLook w:val="0020" w:firstRow="1" w:lastRow="0" w:firstColumn="0" w:lastColumn="0" w:noHBand="0" w:noVBand="0"/>
      </w:tblPr>
      <w:tblGrid>
        <w:gridCol w:w="3178"/>
        <w:gridCol w:w="642"/>
        <w:gridCol w:w="817"/>
        <w:gridCol w:w="764"/>
        <w:gridCol w:w="1356"/>
      </w:tblGrid>
      <w:tr w:rsidR="003A20E5" w14:paraId="7E26944B"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5541FC74" w14:textId="77777777" w:rsidR="003A20E5" w:rsidRDefault="00F9283F">
            <w:pPr>
              <w:pStyle w:val="Compact"/>
            </w:pPr>
            <w:r>
              <w:rPr>
                <w:b/>
                <w:bCs/>
              </w:rPr>
              <w:t>Smooth Term</w:t>
            </w:r>
          </w:p>
        </w:tc>
        <w:tc>
          <w:tcPr>
            <w:tcW w:w="0" w:type="auto"/>
          </w:tcPr>
          <w:p w14:paraId="06B3DCE0" w14:textId="77777777" w:rsidR="003A20E5" w:rsidRDefault="00F9283F">
            <w:pPr>
              <w:pStyle w:val="Compact"/>
              <w:jc w:val="center"/>
            </w:pPr>
            <w:r>
              <w:rPr>
                <w:b/>
                <w:bCs/>
              </w:rPr>
              <w:t>edf</w:t>
            </w:r>
          </w:p>
        </w:tc>
        <w:tc>
          <w:tcPr>
            <w:tcW w:w="0" w:type="auto"/>
          </w:tcPr>
          <w:p w14:paraId="26D31C09" w14:textId="77777777" w:rsidR="003A20E5" w:rsidRDefault="00F9283F">
            <w:pPr>
              <w:pStyle w:val="Compact"/>
              <w:jc w:val="center"/>
            </w:pPr>
            <w:r>
              <w:rPr>
                <w:b/>
                <w:bCs/>
              </w:rPr>
              <w:t>Ref.df</w:t>
            </w:r>
          </w:p>
        </w:tc>
        <w:tc>
          <w:tcPr>
            <w:tcW w:w="0" w:type="auto"/>
          </w:tcPr>
          <w:p w14:paraId="6BEC0FE4" w14:textId="77777777" w:rsidR="003A20E5" w:rsidRDefault="00F9283F">
            <w:pPr>
              <w:pStyle w:val="Compact"/>
              <w:jc w:val="center"/>
            </w:pPr>
            <w:r>
              <w:rPr>
                <w:b/>
                <w:bCs/>
              </w:rPr>
              <w:t>F</w:t>
            </w:r>
          </w:p>
        </w:tc>
        <w:tc>
          <w:tcPr>
            <w:tcW w:w="0" w:type="auto"/>
          </w:tcPr>
          <w:p w14:paraId="629B67FE" w14:textId="77777777" w:rsidR="003A20E5" w:rsidRDefault="00F9283F">
            <w:pPr>
              <w:pStyle w:val="Compact"/>
              <w:jc w:val="center"/>
            </w:pPr>
            <w:r>
              <w:rPr>
                <w:b/>
                <w:bCs/>
              </w:rPr>
              <w:t>p-value</w:t>
            </w:r>
          </w:p>
        </w:tc>
      </w:tr>
      <w:tr w:rsidR="003A20E5" w14:paraId="0A9924B3" w14:textId="77777777" w:rsidTr="2646D539">
        <w:tc>
          <w:tcPr>
            <w:tcW w:w="0" w:type="auto"/>
          </w:tcPr>
          <w:p w14:paraId="086B79E1" w14:textId="77777777" w:rsidR="003A20E5" w:rsidRDefault="00F9283F">
            <w:pPr>
              <w:pStyle w:val="Compact"/>
            </w:pPr>
            <w:r>
              <w:t>Previous day maximum count</w:t>
            </w:r>
          </w:p>
        </w:tc>
        <w:tc>
          <w:tcPr>
            <w:tcW w:w="0" w:type="auto"/>
          </w:tcPr>
          <w:p w14:paraId="31D35938" w14:textId="77777777" w:rsidR="003A20E5" w:rsidRDefault="00F9283F">
            <w:pPr>
              <w:pStyle w:val="Compact"/>
              <w:jc w:val="center"/>
            </w:pPr>
            <w:r>
              <w:t>1.00</w:t>
            </w:r>
          </w:p>
        </w:tc>
        <w:tc>
          <w:tcPr>
            <w:tcW w:w="0" w:type="auto"/>
          </w:tcPr>
          <w:p w14:paraId="5D004727" w14:textId="77777777" w:rsidR="003A20E5" w:rsidRDefault="00F9283F">
            <w:pPr>
              <w:pStyle w:val="Compact"/>
              <w:jc w:val="center"/>
            </w:pPr>
            <w:r>
              <w:t>1.00</w:t>
            </w:r>
          </w:p>
        </w:tc>
        <w:tc>
          <w:tcPr>
            <w:tcW w:w="0" w:type="auto"/>
          </w:tcPr>
          <w:p w14:paraId="550760E6" w14:textId="77777777" w:rsidR="003A20E5" w:rsidRDefault="00F9283F">
            <w:pPr>
              <w:pStyle w:val="Compact"/>
              <w:jc w:val="center"/>
            </w:pPr>
            <w:r>
              <w:t>24.88</w:t>
            </w:r>
          </w:p>
        </w:tc>
        <w:tc>
          <w:tcPr>
            <w:tcW w:w="0" w:type="auto"/>
          </w:tcPr>
          <w:p w14:paraId="6F9DE9B2" w14:textId="77777777" w:rsidR="003A20E5" w:rsidRDefault="00F9283F">
            <w:pPr>
              <w:pStyle w:val="Compact"/>
              <w:jc w:val="center"/>
            </w:pPr>
            <m:oMath>
              <m:r>
                <m:rPr>
                  <m:sty m:val="p"/>
                </m:rPr>
                <w:rPr>
                  <w:rFonts w:ascii="Cambria Math" w:hAnsi="Cambria Math"/>
                </w:rPr>
                <m:t>&lt;</m:t>
              </m:r>
            </m:oMath>
            <w:r>
              <w:t xml:space="preserve"> 0.001***</w:t>
            </w:r>
          </w:p>
        </w:tc>
      </w:tr>
      <w:tr w:rsidR="003A20E5" w14:paraId="78DB914A" w14:textId="77777777" w:rsidTr="2646D539">
        <w:tc>
          <w:tcPr>
            <w:tcW w:w="0" w:type="auto"/>
          </w:tcPr>
          <w:p w14:paraId="7F5191D4" w14:textId="77777777" w:rsidR="003A20E5" w:rsidRDefault="00F9283F">
            <w:pPr>
              <w:pStyle w:val="Compact"/>
            </w:pPr>
            <w:r>
              <w:t>Window duration</w:t>
            </w:r>
          </w:p>
        </w:tc>
        <w:tc>
          <w:tcPr>
            <w:tcW w:w="0" w:type="auto"/>
          </w:tcPr>
          <w:p w14:paraId="20022CEB" w14:textId="77777777" w:rsidR="003A20E5" w:rsidRDefault="00F9283F">
            <w:pPr>
              <w:pStyle w:val="Compact"/>
              <w:jc w:val="center"/>
            </w:pPr>
            <w:r>
              <w:t>1.00</w:t>
            </w:r>
          </w:p>
        </w:tc>
        <w:tc>
          <w:tcPr>
            <w:tcW w:w="0" w:type="auto"/>
          </w:tcPr>
          <w:p w14:paraId="75877BDE" w14:textId="77777777" w:rsidR="003A20E5" w:rsidRDefault="00F9283F">
            <w:pPr>
              <w:pStyle w:val="Compact"/>
              <w:jc w:val="center"/>
            </w:pPr>
            <w:r>
              <w:t>1.00</w:t>
            </w:r>
          </w:p>
        </w:tc>
        <w:tc>
          <w:tcPr>
            <w:tcW w:w="0" w:type="auto"/>
          </w:tcPr>
          <w:p w14:paraId="2D453C44" w14:textId="77777777" w:rsidR="003A20E5" w:rsidRDefault="00F9283F">
            <w:pPr>
              <w:pStyle w:val="Compact"/>
              <w:jc w:val="center"/>
            </w:pPr>
            <w:r>
              <w:t>1.14</w:t>
            </w:r>
          </w:p>
        </w:tc>
        <w:tc>
          <w:tcPr>
            <w:tcW w:w="0" w:type="auto"/>
          </w:tcPr>
          <w:p w14:paraId="60A6E375" w14:textId="77777777" w:rsidR="003A20E5" w:rsidRDefault="00F9283F">
            <w:pPr>
              <w:pStyle w:val="Compact"/>
              <w:jc w:val="center"/>
            </w:pPr>
            <w:r>
              <w:t>0.289</w:t>
            </w:r>
          </w:p>
        </w:tc>
      </w:tr>
      <w:tr w:rsidR="003A20E5" w14:paraId="2B60F054" w14:textId="77777777" w:rsidTr="2646D539">
        <w:tc>
          <w:tcPr>
            <w:tcW w:w="0" w:type="auto"/>
          </w:tcPr>
          <w:p w14:paraId="76AB792E" w14:textId="77777777" w:rsidR="003A20E5" w:rsidRDefault="00F9283F">
            <w:pPr>
              <w:pStyle w:val="Compact"/>
            </w:pPr>
            <w:r>
              <w:t>Wind gust × Sunlight exposure</w:t>
            </w:r>
          </w:p>
        </w:tc>
        <w:tc>
          <w:tcPr>
            <w:tcW w:w="0" w:type="auto"/>
          </w:tcPr>
          <w:p w14:paraId="24A75150" w14:textId="77777777" w:rsidR="003A20E5" w:rsidRDefault="00F9283F">
            <w:pPr>
              <w:pStyle w:val="Compact"/>
              <w:jc w:val="center"/>
            </w:pPr>
            <w:r>
              <w:t>6.68</w:t>
            </w:r>
          </w:p>
        </w:tc>
        <w:tc>
          <w:tcPr>
            <w:tcW w:w="0" w:type="auto"/>
          </w:tcPr>
          <w:p w14:paraId="7184B6F5" w14:textId="77777777" w:rsidR="003A20E5" w:rsidRDefault="00F9283F">
            <w:pPr>
              <w:pStyle w:val="Compact"/>
              <w:jc w:val="center"/>
            </w:pPr>
            <w:r>
              <w:t>6.68</w:t>
            </w:r>
          </w:p>
        </w:tc>
        <w:tc>
          <w:tcPr>
            <w:tcW w:w="0" w:type="auto"/>
          </w:tcPr>
          <w:p w14:paraId="1F520F5A" w14:textId="77777777" w:rsidR="003A20E5" w:rsidRDefault="00F9283F">
            <w:pPr>
              <w:pStyle w:val="Compact"/>
              <w:jc w:val="center"/>
            </w:pPr>
            <w:r>
              <w:t>4.10</w:t>
            </w:r>
          </w:p>
        </w:tc>
        <w:tc>
          <w:tcPr>
            <w:tcW w:w="0" w:type="auto"/>
          </w:tcPr>
          <w:p w14:paraId="73FCC16C" w14:textId="77777777" w:rsidR="003A20E5" w:rsidRDefault="00F9283F">
            <w:pPr>
              <w:pStyle w:val="Compact"/>
              <w:jc w:val="center"/>
            </w:pPr>
            <m:oMath>
              <m:r>
                <m:rPr>
                  <m:sty m:val="p"/>
                </m:rPr>
                <w:rPr>
                  <w:rFonts w:ascii="Cambria Math" w:hAnsi="Cambria Math"/>
                </w:rPr>
                <m:t>&lt;</m:t>
              </m:r>
            </m:oMath>
            <w:r>
              <w:t xml:space="preserve"> 0.001***</w:t>
            </w:r>
          </w:p>
        </w:tc>
      </w:tr>
      <w:tr w:rsidR="003A20E5" w14:paraId="1FD5A0D7" w14:textId="77777777" w:rsidTr="2646D539">
        <w:tc>
          <w:tcPr>
            <w:tcW w:w="0" w:type="auto"/>
            <w:gridSpan w:val="5"/>
          </w:tcPr>
          <w:p w14:paraId="0842214D" w14:textId="12453F9B" w:rsidR="003A20E5" w:rsidRDefault="2646D539">
            <w:pPr>
              <w:pStyle w:val="Compact"/>
            </w:pPr>
            <w:r w:rsidRPr="2646D539">
              <w:rPr>
                <w:i/>
                <w:iCs/>
              </w:rPr>
              <w:t>Model performance:</w:t>
            </w:r>
            <w:r>
              <w:t xml:space="preserve"> Adj.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0.397, Scale est. = 41.06, n = 96</w:t>
            </w:r>
            <w:bookmarkEnd w:id="147"/>
          </w:p>
          <w:p w14:paraId="4B15084F" w14:textId="477C934B" w:rsidR="003A20E5" w:rsidRDefault="003A20E5">
            <w:pPr>
              <w:pStyle w:val="Compact"/>
            </w:pPr>
          </w:p>
        </w:tc>
      </w:tr>
    </w:tbl>
    <w:p w14:paraId="0E27B00A" w14:textId="77777777" w:rsidR="003A20E5" w:rsidRDefault="00F9283F">
      <w:pPr>
        <w:pStyle w:val="CaptionedFigure"/>
      </w:pPr>
      <w:bookmarkStart w:id="148" w:name="fig:partial_effects_sunset"/>
      <w:r>
        <w:rPr>
          <w:noProof/>
        </w:rPr>
        <w:drawing>
          <wp:inline distT="0" distB="0" distL="0" distR="0" wp14:anchorId="78CF79A5" wp14:editId="07777777">
            <wp:extent cx="5334000" cy="2453639"/>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supplemental/results/sunset/figures/partial_effects_best_1x2.png"/>
                    <pic:cNvPicPr>
                      <a:picLocks noChangeAspect="1" noChangeArrowheads="1"/>
                    </pic:cNvPicPr>
                  </pic:nvPicPr>
                  <pic:blipFill>
                    <a:blip r:embed="rId18"/>
                    <a:stretch>
                      <a:fillRect/>
                    </a:stretch>
                  </pic:blipFill>
                  <pic:spPr bwMode="auto">
                    <a:xfrm>
                      <a:off x="0" y="0"/>
                      <a:ext cx="5334000" cy="2453639"/>
                    </a:xfrm>
                    <a:prstGeom prst="rect">
                      <a:avLst/>
                    </a:prstGeom>
                    <a:noFill/>
                    <a:ln w="9525">
                      <a:noFill/>
                      <a:headEnd/>
                      <a:tailEnd/>
                    </a:ln>
                  </pic:spPr>
                </pic:pic>
              </a:graphicData>
            </a:graphic>
          </wp:inline>
        </w:drawing>
      </w:r>
    </w:p>
    <w:p w14:paraId="378EDA42" w14:textId="12690E1C" w:rsidR="003A20E5" w:rsidRDefault="46E8590C">
      <w:pPr>
        <w:pStyle w:val="ImageCaption"/>
      </w:pPr>
      <w:r w:rsidRPr="5B92B532">
        <w:rPr>
          <w:b/>
          <w:bCs/>
        </w:rPr>
        <w:t xml:space="preserve">Figure #. </w:t>
      </w:r>
      <w:r w:rsidR="44E29C46" w:rsidRPr="5B92B532">
        <w:rPr>
          <w:b/>
          <w:bCs/>
        </w:rPr>
        <w:t xml:space="preserve">Partial effects of control variables </w:t>
      </w:r>
      <w:r w:rsidR="50A526EC" w:rsidRPr="5B92B532">
        <w:rPr>
          <w:b/>
          <w:bCs/>
        </w:rPr>
        <w:t>in best fit sunset-window model</w:t>
      </w:r>
      <w:r w:rsidR="44E29C46" w:rsidRPr="5B92B532">
        <w:rPr>
          <w:b/>
          <w:bCs/>
        </w:rPr>
        <w:t>.</w:t>
      </w:r>
      <w:r w:rsidR="44E29C46">
        <w:t xml:space="preserve"> Partial effects of control variables on </w:t>
      </w:r>
      <w:r w:rsidR="118811F1">
        <w:t>sunset-window time interval</w:t>
      </w:r>
      <w:r w:rsidR="44E29C46">
        <w:t xml:space="preserve"> </w:t>
      </w:r>
      <w:r w:rsidR="40A23D6E">
        <w:t xml:space="preserve">on </w:t>
      </w:r>
      <w:r w:rsidR="44E29C46">
        <w:t xml:space="preserve">monarch butterfly </w:t>
      </w:r>
      <w:r w:rsidR="0D1F5308">
        <w:t>maximum CiBAI</w:t>
      </w:r>
      <w:r w:rsidR="44E29C46">
        <w:t xml:space="preserve"> from the best-fit GAMM model (M32). Partial effects isolate how each variable influences </w:t>
      </w:r>
      <w:r w:rsidR="245E5526">
        <w:t>BAI</w:t>
      </w:r>
      <w:r w:rsidR="44E29C46">
        <w:t xml:space="preserve"> changes while holding other factors constant at their average values. Left panel shows the strong negative effect of previous</w:t>
      </w:r>
      <w:r w:rsidR="485F72A1">
        <w:t>-</w:t>
      </w:r>
      <w:r w:rsidR="44E29C46">
        <w:t xml:space="preserve">day maximum </w:t>
      </w:r>
      <w:r w:rsidR="2B9B7C08">
        <w:t>BAI</w:t>
      </w:r>
      <w:r w:rsidR="44E29C46">
        <w:t xml:space="preserve">. Right panel shows window duration </w:t>
      </w:r>
      <w:r w:rsidR="6F460C8A">
        <w:t xml:space="preserve">with </w:t>
      </w:r>
      <w:r w:rsidR="44E29C46">
        <w:t xml:space="preserve">no significant effect on cluster </w:t>
      </w:r>
      <w:r w:rsidR="327DAD98">
        <w:t xml:space="preserve">BAI </w:t>
      </w:r>
      <w:r w:rsidR="44E29C46">
        <w:t>changes. Shaded regions represent 95% confidence intervals.</w:t>
      </w:r>
    </w:p>
    <w:bookmarkEnd w:id="148"/>
    <w:p w14:paraId="533435A3" w14:textId="233E10D4" w:rsidR="003A20E5" w:rsidRDefault="44E29C46" w:rsidP="5B92B532">
      <w:pPr>
        <w:pStyle w:val="BodyText"/>
        <w:spacing w:line="259" w:lineRule="auto"/>
      </w:pPr>
      <w:r>
        <w:t xml:space="preserve">In the </w:t>
      </w:r>
      <w:r w:rsidR="7A1E2200">
        <w:t xml:space="preserve">sunset-window and </w:t>
      </w:r>
      <w:r>
        <w:t xml:space="preserve">site fidelity analysis, the tensor smooth interaction between maximum wind gust and cumulative direct sun exposure (p </w:t>
      </w:r>
      <m:oMath>
        <m:r>
          <m:rPr>
            <m:sty m:val="p"/>
          </m:rPr>
          <w:rPr>
            <w:rFonts w:ascii="Cambria Math" w:hAnsi="Cambria Math"/>
          </w:rPr>
          <m:t>&lt;</m:t>
        </m:r>
      </m:oMath>
      <w:r>
        <w:t xml:space="preserve"> 0.001) revealed complex conditional relationships (</w:t>
      </w:r>
      <w:commentRangeStart w:id="149"/>
      <w:r>
        <w:t>Figure </w:t>
      </w:r>
      <w:hyperlink w:anchor="fig:interaction_wind_sun_sunset" w:history="1">
        <w:r w:rsidRPr="5B92B532">
          <w:rPr>
            <w:rStyle w:val="Hyperlink"/>
          </w:rPr>
          <w:t>3.9</w:t>
        </w:r>
      </w:hyperlink>
      <w:commentRangeEnd w:id="149"/>
      <w:r w:rsidR="006A61F9">
        <w:rPr>
          <w:rStyle w:val="CommentReference"/>
          <w:sz w:val="24"/>
          <w:szCs w:val="24"/>
        </w:rPr>
        <w:commentReference w:id="149"/>
      </w:r>
      <w:r>
        <w:t xml:space="preserve">).  </w:t>
      </w:r>
      <w:commentRangeStart w:id="150"/>
      <w:r w:rsidR="1AC22E5E">
        <w:t>For example</w:t>
      </w:r>
      <w:commentRangeEnd w:id="150"/>
      <w:r w:rsidR="006A61F9">
        <w:rPr>
          <w:rStyle w:val="CommentReference"/>
          <w:sz w:val="24"/>
          <w:szCs w:val="24"/>
        </w:rPr>
        <w:commentReference w:id="150"/>
      </w:r>
      <w:r w:rsidR="1AC22E5E">
        <w:t>, u</w:t>
      </w:r>
      <w:r>
        <w:t xml:space="preserve">nder low wind </w:t>
      </w:r>
      <w:r w:rsidR="1F73DA0F">
        <w:t xml:space="preserve">gust </w:t>
      </w:r>
      <w:r>
        <w:t xml:space="preserve">speeds around 2 m/s </w:t>
      </w:r>
      <w:r w:rsidR="6F750500">
        <w:t xml:space="preserve">and </w:t>
      </w:r>
      <w:r w:rsidR="66877546">
        <w:t xml:space="preserve">low </w:t>
      </w:r>
      <w:r>
        <w:t xml:space="preserve">butterfly counts </w:t>
      </w:r>
      <w:r w:rsidR="73D8CEE0">
        <w:t xml:space="preserve">(&lt;60-70) </w:t>
      </w:r>
      <w:r>
        <w:t xml:space="preserve">in direct sun, </w:t>
      </w:r>
      <w:r w:rsidR="748356BD">
        <w:t xml:space="preserve">BAI </w:t>
      </w:r>
      <w:r>
        <w:t>increased the following day</w:t>
      </w:r>
      <w:r w:rsidR="195B5AEB">
        <w:t xml:space="preserve">. Yet </w:t>
      </w:r>
      <w:r w:rsidR="13B88A51">
        <w:t>under low wind gust speeds</w:t>
      </w:r>
      <w:r w:rsidR="05C2E7C5">
        <w:t xml:space="preserve"> (~2 m/s)</w:t>
      </w:r>
      <w:r w:rsidR="13B88A51">
        <w:t xml:space="preserve">, </w:t>
      </w:r>
      <w:r w:rsidR="5442BED8">
        <w:t xml:space="preserve">and higher </w:t>
      </w:r>
      <w:r w:rsidR="693C3F88">
        <w:t xml:space="preserve">butterfly counts (&gt;100) </w:t>
      </w:r>
      <w:r>
        <w:t xml:space="preserve">this pattern reversed, resulting in decreased </w:t>
      </w:r>
      <w:r w:rsidR="6498BDA0">
        <w:t>BAI</w:t>
      </w:r>
      <w:r>
        <w:t xml:space="preserve">. </w:t>
      </w:r>
      <w:r w:rsidR="26CD82FD">
        <w:t>And a</w:t>
      </w:r>
      <w:r>
        <w:t xml:space="preserve">t intermediate to high values of both wind </w:t>
      </w:r>
      <w:r w:rsidR="449D5CBB">
        <w:t xml:space="preserve">gust </w:t>
      </w:r>
      <w:r>
        <w:t xml:space="preserve">speed and butterfly sun exposure, cluster sizes </w:t>
      </w:r>
      <w:r w:rsidR="438F171A">
        <w:t xml:space="preserve">(BAI) </w:t>
      </w:r>
      <w:r>
        <w:t xml:space="preserve">increased the next day. These patterns suggest monarchs redistribute within the grove, moving </w:t>
      </w:r>
      <w:r w:rsidR="1669DD50">
        <w:t xml:space="preserve">from </w:t>
      </w:r>
      <w:r>
        <w:t xml:space="preserve">unfavorable </w:t>
      </w:r>
      <w:r w:rsidR="20F5F0D6">
        <w:t xml:space="preserve">wind and light </w:t>
      </w:r>
      <w:r w:rsidR="3FFF599B">
        <w:t>conditions (</w:t>
      </w:r>
      <w:r>
        <w:t xml:space="preserve">blue regions showing cluster decreases) to more favorable </w:t>
      </w:r>
      <w:r w:rsidR="0548F0E1">
        <w:t xml:space="preserve">wind and light </w:t>
      </w:r>
      <w:r>
        <w:t>conditions (red regions showing cluster increases)</w:t>
      </w:r>
      <w:r w:rsidR="2FA4C0E4">
        <w:t xml:space="preserve"> </w:t>
      </w:r>
      <w:r w:rsidR="0AB2320F">
        <w:t xml:space="preserve">in </w:t>
      </w:r>
      <w:r w:rsidR="2FA4C0E4">
        <w:t>complex but predictable ways</w:t>
      </w:r>
      <w:r w:rsidR="6A5650A7">
        <w:t>. Th</w:t>
      </w:r>
      <w:r w:rsidR="20C67381">
        <w:t>is</w:t>
      </w:r>
      <w:r>
        <w:t xml:space="preserve"> movement may occur between </w:t>
      </w:r>
      <w:r w:rsidR="60F47074">
        <w:t xml:space="preserve">researcher </w:t>
      </w:r>
      <w:r>
        <w:t xml:space="preserve">monitored and unmonitored areas of the grove or involve butterflies entering or leaving the site. </w:t>
      </w:r>
      <w:r w:rsidR="54859461">
        <w:t>Again, i</w:t>
      </w:r>
      <w:r>
        <w:t>nterpretation requires caution at interpolation boundaries and regions with single</w:t>
      </w:r>
      <w:r w:rsidR="06CF1F88">
        <w:t xml:space="preserve"> or low</w:t>
      </w:r>
      <w:r>
        <w:t xml:space="preserve"> observations.</w:t>
      </w:r>
    </w:p>
    <w:p w14:paraId="60061E4C" w14:textId="77777777" w:rsidR="003A20E5" w:rsidRDefault="00F9283F">
      <w:pPr>
        <w:pStyle w:val="CaptionedFigure"/>
      </w:pPr>
      <w:bookmarkStart w:id="151" w:name="fig:interaction_wind_sun_sunset"/>
      <w:r>
        <w:rPr>
          <w:noProof/>
        </w:rPr>
        <w:drawing>
          <wp:inline distT="0" distB="0" distL="0" distR="0" wp14:anchorId="520224E0" wp14:editId="07777777">
            <wp:extent cx="4267200" cy="36576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supplemental/results/sunset/figures/interaction_wind_x_sun_binned.png"/>
                    <pic:cNvPicPr>
                      <a:picLocks noChangeAspect="1" noChangeArrowheads="1"/>
                    </pic:cNvPicPr>
                  </pic:nvPicPr>
                  <pic:blipFill>
                    <a:blip r:embed="rId19"/>
                    <a:stretch>
                      <a:fillRect/>
                    </a:stretch>
                  </pic:blipFill>
                  <pic:spPr bwMode="auto">
                    <a:xfrm>
                      <a:off x="0" y="0"/>
                      <a:ext cx="4267200" cy="3657600"/>
                    </a:xfrm>
                    <a:prstGeom prst="rect">
                      <a:avLst/>
                    </a:prstGeom>
                    <a:noFill/>
                    <a:ln w="9525">
                      <a:noFill/>
                      <a:headEnd/>
                      <a:tailEnd/>
                    </a:ln>
                  </pic:spPr>
                </pic:pic>
              </a:graphicData>
            </a:graphic>
          </wp:inline>
        </w:drawing>
      </w:r>
    </w:p>
    <w:p w14:paraId="40B68892" w14:textId="00E0E9E1" w:rsidR="003A20E5" w:rsidRDefault="2205ED80">
      <w:pPr>
        <w:pStyle w:val="ImageCaption"/>
      </w:pPr>
      <w:r w:rsidRPr="61BF8BCD">
        <w:rPr>
          <w:b/>
          <w:bCs/>
        </w:rPr>
        <w:t xml:space="preserve">Figure #. </w:t>
      </w:r>
      <w:r w:rsidR="0E52668E" w:rsidRPr="61BF8BCD">
        <w:rPr>
          <w:b/>
          <w:bCs/>
        </w:rPr>
        <w:t>C</w:t>
      </w:r>
      <w:r w:rsidR="2FD00070" w:rsidRPr="61BF8BCD">
        <w:rPr>
          <w:b/>
          <w:bCs/>
        </w:rPr>
        <w:t>iBAI</w:t>
      </w:r>
      <w:r w:rsidR="0E52668E" w:rsidRPr="61BF8BCD">
        <w:rPr>
          <w:b/>
          <w:bCs/>
        </w:rPr>
        <w:t xml:space="preserve"> response to interactions of wind and sun exposure (sunset-window).</w:t>
      </w:r>
      <w:r w:rsidR="44E29C46">
        <w:t xml:space="preserve"> Tensor smooth interaction between maximum wind gust (m/s) and cumulative butterflies in direct sun on day-to-day cluster size changes</w:t>
      </w:r>
      <w:r w:rsidR="400251F3">
        <w:t xml:space="preserve"> (CiBAI)</w:t>
      </w:r>
      <w:r w:rsidR="44E29C46">
        <w:t>. Color gradient indicates partial effect magnitude on square-root transformed scale (red = positive, blue = negative). Black points show observed data distribution. Gray regions indicate areas beyond reliable interpolation range.</w:t>
      </w:r>
    </w:p>
    <w:p w14:paraId="6AB98105" w14:textId="77777777" w:rsidR="003A20E5" w:rsidRDefault="74069D1D">
      <w:pPr>
        <w:pStyle w:val="Heading2"/>
      </w:pPr>
      <w:bookmarkStart w:id="152" w:name="model-diagnostics-1"/>
      <w:bookmarkEnd w:id="139"/>
      <w:bookmarkEnd w:id="151"/>
      <w:r>
        <w:t>Model Diagnostics</w:t>
      </w:r>
    </w:p>
    <w:p w14:paraId="0FF12064" w14:textId="4A7FD635" w:rsidR="003A20E5" w:rsidRDefault="5D358D61" w:rsidP="2646D539">
      <w:pPr>
        <w:pStyle w:val="BodyText"/>
      </w:pPr>
      <w:r>
        <w:t>The quantile-quantile plot revealed approximately normal residual distribution with some minor deviations (Figure </w:t>
      </w:r>
      <w:hyperlink w:anchor="fig:model_diagnostics_sunset" w:history="1">
        <w:r w:rsidRPr="5B92B532">
          <w:rPr>
            <w:rStyle w:val="Hyperlink"/>
          </w:rPr>
          <w:t>3.10</w:t>
        </w:r>
      </w:hyperlink>
      <w:r>
        <w:t xml:space="preserve">). </w:t>
      </w:r>
      <w:r w:rsidR="44E29C46">
        <w:t>Residual versus fitted value plots showed no systematic patterns or heteroscedasticity, indicating appropriate model structure</w:t>
      </w:r>
      <w:commentRangeStart w:id="153"/>
      <w:r w:rsidR="45D7A685">
        <w:t xml:space="preserve"> (Figure </w:t>
      </w:r>
      <w:hyperlink w:anchor="fig:model_diagnostics_sunset" w:history="1">
        <w:r w:rsidR="45D7A685" w:rsidRPr="5B92B532">
          <w:rPr>
            <w:rStyle w:val="Hyperlink"/>
          </w:rPr>
          <w:t>3.10</w:t>
        </w:r>
      </w:hyperlink>
      <w:r w:rsidR="45D7A685">
        <w:t>)</w:t>
      </w:r>
      <w:commentRangeEnd w:id="153"/>
      <w:r w:rsidR="006A61F9">
        <w:rPr>
          <w:rStyle w:val="CommentReference"/>
          <w:sz w:val="24"/>
          <w:szCs w:val="24"/>
        </w:rPr>
        <w:commentReference w:id="153"/>
      </w:r>
      <w:r w:rsidR="44E29C46">
        <w:t xml:space="preserve">. </w:t>
      </w:r>
      <w:r w:rsidR="7E2295C0">
        <w:t xml:space="preserve">Basis dimension checks confirmed adequate smoothing parameter selection for the tensor smooth interaction term. The wind-sunlight interaction showed a k-index value of 1.06 (p = 0.72), indicating sufficient basis dimensions to capture the underlying functional form without evidence of undersmoothing. Temporal autocorrelation analysis revealed minimal residual correlation structure after accounting for the AR(1) correlation within deployment days </w:t>
      </w:r>
      <w:commentRangeStart w:id="154"/>
      <w:r w:rsidR="7E2295C0">
        <w:t>(Figure </w:t>
      </w:r>
      <w:hyperlink w:anchor="fig:acf_diagnostics_sunset" w:history="1">
        <w:r w:rsidR="7E2295C0" w:rsidRPr="5B92B532">
          <w:rPr>
            <w:rStyle w:val="Hyperlink"/>
          </w:rPr>
          <w:t>3.11</w:t>
        </w:r>
      </w:hyperlink>
      <w:commentRangeEnd w:id="154"/>
      <w:r w:rsidR="006A61F9">
        <w:rPr>
          <w:rStyle w:val="CommentReference"/>
          <w:sz w:val="24"/>
          <w:szCs w:val="24"/>
        </w:rPr>
        <w:commentReference w:id="154"/>
      </w:r>
      <w:r w:rsidR="7E2295C0">
        <w:t>). The autocorrelation function showed rapid decay with all lags beyond lag 1 falling within the significance bounds.</w:t>
      </w:r>
    </w:p>
    <w:p w14:paraId="447AC53F" w14:textId="054B9C66" w:rsidR="003A20E5" w:rsidRDefault="003A20E5" w:rsidP="2646D539">
      <w:pPr>
        <w:pStyle w:val="BodyText"/>
      </w:pPr>
    </w:p>
    <w:p w14:paraId="44EAFD9C" w14:textId="77777777" w:rsidR="003A20E5" w:rsidRDefault="00F9283F">
      <w:pPr>
        <w:pStyle w:val="CaptionedFigure"/>
      </w:pPr>
      <w:bookmarkStart w:id="155" w:name="fig:model_diagnostics_sunset"/>
      <w:r>
        <w:rPr>
          <w:noProof/>
        </w:rPr>
        <w:drawing>
          <wp:inline distT="0" distB="0" distL="0" distR="0" wp14:anchorId="5DBFC23A" wp14:editId="07777777">
            <wp:extent cx="4800600" cy="200025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supplemental/results/sunset/figures/diag_qq_and_residuals_1x2.png"/>
                    <pic:cNvPicPr>
                      <a:picLocks noChangeAspect="1" noChangeArrowheads="1"/>
                    </pic:cNvPicPr>
                  </pic:nvPicPr>
                  <pic:blipFill>
                    <a:blip r:embed="rId20"/>
                    <a:stretch>
                      <a:fillRect/>
                    </a:stretch>
                  </pic:blipFill>
                  <pic:spPr bwMode="auto">
                    <a:xfrm>
                      <a:off x="0" y="0"/>
                      <a:ext cx="4800600" cy="2000250"/>
                    </a:xfrm>
                    <a:prstGeom prst="rect">
                      <a:avLst/>
                    </a:prstGeom>
                    <a:noFill/>
                    <a:ln w="9525">
                      <a:noFill/>
                      <a:headEnd/>
                      <a:tailEnd/>
                    </a:ln>
                  </pic:spPr>
                </pic:pic>
              </a:graphicData>
            </a:graphic>
          </wp:inline>
        </w:drawing>
      </w:r>
    </w:p>
    <w:p w14:paraId="038535C0" w14:textId="0ACFA835" w:rsidR="003A20E5" w:rsidRDefault="6B56FE83">
      <w:pPr>
        <w:pStyle w:val="ImageCaption"/>
      </w:pPr>
      <w:r w:rsidRPr="5B92B532">
        <w:rPr>
          <w:b/>
          <w:bCs/>
        </w:rPr>
        <w:t xml:space="preserve">Figure #. </w:t>
      </w:r>
      <w:r w:rsidR="11F474F8" w:rsidRPr="5B92B532">
        <w:rPr>
          <w:b/>
          <w:bCs/>
        </w:rPr>
        <w:t xml:space="preserve">Quantile-quantile and </w:t>
      </w:r>
      <w:r w:rsidR="7E88E83A" w:rsidRPr="5B92B532">
        <w:rPr>
          <w:b/>
          <w:bCs/>
        </w:rPr>
        <w:t>r</w:t>
      </w:r>
      <w:r w:rsidR="57DCFE2E" w:rsidRPr="5B92B532">
        <w:rPr>
          <w:b/>
          <w:bCs/>
        </w:rPr>
        <w:t>esidual diagnostic plot</w:t>
      </w:r>
      <w:r w:rsidR="44E29C46" w:rsidRPr="5B92B532">
        <w:rPr>
          <w:b/>
          <w:bCs/>
        </w:rPr>
        <w:t xml:space="preserve"> </w:t>
      </w:r>
      <w:r w:rsidR="715FFABE" w:rsidRPr="5B92B532">
        <w:rPr>
          <w:b/>
          <w:bCs/>
        </w:rPr>
        <w:t>for best fit sunset</w:t>
      </w:r>
      <w:r w:rsidR="42D13474" w:rsidRPr="5B92B532">
        <w:rPr>
          <w:b/>
          <w:bCs/>
        </w:rPr>
        <w:t>-</w:t>
      </w:r>
      <w:r w:rsidR="715FFABE" w:rsidRPr="5B92B532">
        <w:rPr>
          <w:b/>
          <w:bCs/>
        </w:rPr>
        <w:t>window model</w:t>
      </w:r>
      <w:r w:rsidR="44E29C46" w:rsidRPr="5B92B532">
        <w:rPr>
          <w:b/>
          <w:bCs/>
        </w:rPr>
        <w:t>.</w:t>
      </w:r>
      <w:r w:rsidR="44E29C46">
        <w:t xml:space="preserve"> Diagnostic plots for the best-fit GAMM model (M32)</w:t>
      </w:r>
      <w:r w:rsidR="56AFD154">
        <w:t xml:space="preserve"> of the sunset-window analysis</w:t>
      </w:r>
      <w:r w:rsidR="44E29C46">
        <w:t>. Left panel shows quantile-quantile plot comparing model residuals to theoretical normal distribution. Right panel displays residuals versus fitted values to assess homoscedasticity and model adequacy.</w:t>
      </w:r>
      <w:bookmarkEnd w:id="155"/>
    </w:p>
    <w:p w14:paraId="4B94D5A5" w14:textId="77777777" w:rsidR="003A20E5" w:rsidRDefault="00F9283F">
      <w:pPr>
        <w:pStyle w:val="CaptionedFigure"/>
      </w:pPr>
      <w:bookmarkStart w:id="156" w:name="fig:acf_diagnostics_sunset"/>
      <w:r>
        <w:rPr>
          <w:noProof/>
        </w:rPr>
        <w:drawing>
          <wp:inline distT="0" distB="0" distL="0" distR="0" wp14:anchorId="2C6A296A" wp14:editId="07777777">
            <wp:extent cx="4267200" cy="28448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supplemental/results/sunset/figures/diag_acf.png"/>
                    <pic:cNvPicPr>
                      <a:picLocks noChangeAspect="1" noChangeArrowheads="1"/>
                    </pic:cNvPicPr>
                  </pic:nvPicPr>
                  <pic:blipFill>
                    <a:blip r:embed="rId21"/>
                    <a:stretch>
                      <a:fillRect/>
                    </a:stretch>
                  </pic:blipFill>
                  <pic:spPr bwMode="auto">
                    <a:xfrm>
                      <a:off x="0" y="0"/>
                      <a:ext cx="4267200" cy="2844800"/>
                    </a:xfrm>
                    <a:prstGeom prst="rect">
                      <a:avLst/>
                    </a:prstGeom>
                    <a:noFill/>
                    <a:ln w="9525">
                      <a:noFill/>
                      <a:headEnd/>
                      <a:tailEnd/>
                    </a:ln>
                  </pic:spPr>
                </pic:pic>
              </a:graphicData>
            </a:graphic>
          </wp:inline>
        </w:drawing>
      </w:r>
    </w:p>
    <w:p w14:paraId="144883E5" w14:textId="56ABB10C" w:rsidR="003A20E5" w:rsidRDefault="0771585E">
      <w:pPr>
        <w:pStyle w:val="ImageCaption"/>
      </w:pPr>
      <w:r w:rsidRPr="2646D539">
        <w:rPr>
          <w:b/>
          <w:bCs/>
        </w:rPr>
        <w:t xml:space="preserve">Figure #. </w:t>
      </w:r>
      <w:r w:rsidR="2646D539" w:rsidRPr="2646D539">
        <w:rPr>
          <w:b/>
          <w:bCs/>
        </w:rPr>
        <w:t xml:space="preserve">Autocorrelation function </w:t>
      </w:r>
      <w:r w:rsidR="13F123A3" w:rsidRPr="2646D539">
        <w:rPr>
          <w:b/>
          <w:bCs/>
        </w:rPr>
        <w:t>for best fit sunset window model</w:t>
      </w:r>
      <w:r w:rsidR="2646D539" w:rsidRPr="2646D539">
        <w:rPr>
          <w:b/>
          <w:bCs/>
        </w:rPr>
        <w:t>.</w:t>
      </w:r>
      <w:r w:rsidR="2646D539">
        <w:t xml:space="preserve"> Autocorrelation function of model residuals showing minimal temporal correlation after accounting for AR(1) structure within deployment days. Blue dashed lines indicate 95% confidence bounds for white noise.</w:t>
      </w:r>
    </w:p>
    <w:p w14:paraId="2B04321E" w14:textId="316EF4C5" w:rsidR="003A20E5" w:rsidRDefault="74069D1D">
      <w:pPr>
        <w:pStyle w:val="Heading2"/>
      </w:pPr>
      <w:bookmarkStart w:id="157" w:name="X8ee9df558ea264a00b3b8f66d095453bfda6e75"/>
      <w:bookmarkEnd w:id="152"/>
      <w:bookmarkEnd w:id="156"/>
      <w:commentRangeStart w:id="158"/>
      <w:commentRangeStart w:id="159"/>
      <w:r>
        <w:t xml:space="preserve">Robustness Analysis: 24-Hour </w:t>
      </w:r>
      <w:r w:rsidR="3B829776">
        <w:t>Change in BAI</w:t>
      </w:r>
      <w:commentRangeEnd w:id="158"/>
      <w:r w:rsidR="004773FD">
        <w:rPr>
          <w:rStyle w:val="CommentReference"/>
          <w:sz w:val="32"/>
          <w:szCs w:val="32"/>
        </w:rPr>
        <w:commentReference w:id="158"/>
      </w:r>
      <w:commentRangeEnd w:id="159"/>
      <w:r>
        <w:rPr>
          <w:rStyle w:val="CommentReference"/>
          <w:sz w:val="32"/>
          <w:szCs w:val="32"/>
        </w:rPr>
        <w:commentReference w:id="159"/>
      </w:r>
    </w:p>
    <w:p w14:paraId="3F5CB279" w14:textId="225FDDB3" w:rsidR="003A20E5" w:rsidRDefault="44E29C46" w:rsidP="61B7CC09">
      <w:pPr>
        <w:pStyle w:val="BodyText"/>
        <w:spacing w:line="259" w:lineRule="auto"/>
      </w:pPr>
      <w:r>
        <w:t xml:space="preserve">To assess the robustness of our </w:t>
      </w:r>
      <w:r w:rsidR="01061993">
        <w:t>sunset-window and</w:t>
      </w:r>
      <w:r>
        <w:t xml:space="preserve"> site fidelity findings, we conducted an analysis examining butterfly cluster changes over 24-hour periods rather than sunset-specific intervals. This analysis evaluated the same 76 candidate models using identical GAMM specifications with deployment random intercepts and AR(1) temporal correlation. Notably, model selection converged on the same structural form as the primary </w:t>
      </w:r>
      <w:r w:rsidR="09CE45AE">
        <w:t>sunset-window</w:t>
      </w:r>
      <w:r w:rsidR="3FD8D1EE">
        <w:t>/</w:t>
      </w:r>
      <w:r>
        <w:t xml:space="preserve">site fidelity analysis. </w:t>
      </w:r>
      <w:r w:rsidR="7F3352F8">
        <w:t>The decisiv</w:t>
      </w:r>
      <w:r w:rsidR="69A30E7F">
        <w:t xml:space="preserve">e </w:t>
      </w:r>
      <w:r w:rsidR="7F3352F8">
        <w:t>best-fit model (</w:t>
      </w:r>
      <w:r>
        <w:t>M31</w:t>
      </w:r>
      <w:r w:rsidR="0A2ED7EC">
        <w:t>)</w:t>
      </w:r>
      <w:r>
        <w:t>, incorporating a tensor smooth interaction between maximum wind gust and cumulative direct sun exposure, emerged with 50.7% of the total model weight (</w:t>
      </w:r>
      <w:commentRangeStart w:id="160"/>
      <w:r>
        <w:t>Table </w:t>
      </w:r>
      <w:hyperlink w:anchor="tab:24hr-model-selection-table" w:history="1">
        <w:r w:rsidRPr="5B92B532">
          <w:rPr>
            <w:rStyle w:val="Hyperlink"/>
          </w:rPr>
          <w:t>3.8</w:t>
        </w:r>
      </w:hyperlink>
      <w:commentRangeEnd w:id="160"/>
      <w:r w:rsidR="006A61F9">
        <w:rPr>
          <w:rStyle w:val="CommentReference"/>
          <w:sz w:val="24"/>
          <w:szCs w:val="24"/>
        </w:rPr>
        <w:commentReference w:id="160"/>
      </w:r>
      <w:r>
        <w:t xml:space="preserve">). Alternative models showed substantially weaker support, with the next best model achieving only 8.4% weight and </w:t>
      </w:r>
      <m:oMath>
        <m:r>
          <m:rPr>
            <m:sty m:val="p"/>
          </m:rPr>
          <w:rPr>
            <w:rFonts w:ascii="Cambria Math" w:hAnsi="Cambria Math"/>
          </w:rPr>
          <m:t>Δ</m:t>
        </m:r>
      </m:oMath>
      <w:r>
        <w:t>AICc = 3.6</w:t>
      </w:r>
      <w:r w:rsidR="63FB96AF">
        <w:t>.</w:t>
      </w:r>
    </w:p>
    <w:p w14:paraId="22271C1E" w14:textId="4B16C599" w:rsidR="003A20E5" w:rsidRDefault="27E4BF11">
      <w:pPr>
        <w:pStyle w:val="TableCaption"/>
      </w:pPr>
      <w:bookmarkStart w:id="161" w:name="tab:24hr-model-selection-table"/>
      <w:r w:rsidRPr="2646D539">
        <w:rPr>
          <w:b/>
          <w:bCs/>
        </w:rPr>
        <w:t xml:space="preserve">Table #. </w:t>
      </w:r>
      <w:r w:rsidR="2646D539" w:rsidRPr="2646D539">
        <w:rPr>
          <w:b/>
          <w:bCs/>
        </w:rPr>
        <w:t>Top models from 24-hour robustness analysis.</w:t>
      </w:r>
    </w:p>
    <w:tbl>
      <w:tblPr>
        <w:tblStyle w:val="Table"/>
        <w:tblW w:w="0" w:type="auto"/>
        <w:tblLook w:val="0020" w:firstRow="1" w:lastRow="0" w:firstColumn="0" w:lastColumn="0" w:noHBand="0" w:noVBand="0"/>
      </w:tblPr>
      <w:tblGrid>
        <w:gridCol w:w="849"/>
        <w:gridCol w:w="4023"/>
        <w:gridCol w:w="764"/>
        <w:gridCol w:w="788"/>
        <w:gridCol w:w="924"/>
        <w:gridCol w:w="898"/>
      </w:tblGrid>
      <w:tr w:rsidR="003A20E5" w14:paraId="5DB674E6"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368F766A" w14:textId="77777777" w:rsidR="003A20E5" w:rsidRDefault="00F9283F">
            <w:pPr>
              <w:pStyle w:val="Compact"/>
            </w:pPr>
            <w:r>
              <w:t>Model</w:t>
            </w:r>
          </w:p>
        </w:tc>
        <w:tc>
          <w:tcPr>
            <w:tcW w:w="0" w:type="auto"/>
          </w:tcPr>
          <w:p w14:paraId="31FF54C8" w14:textId="77777777" w:rsidR="003A20E5" w:rsidRDefault="00F9283F">
            <w:pPr>
              <w:pStyle w:val="Compact"/>
            </w:pPr>
            <w:r>
              <w:t>Description</w:t>
            </w:r>
          </w:p>
        </w:tc>
        <w:tc>
          <w:tcPr>
            <w:tcW w:w="0" w:type="auto"/>
          </w:tcPr>
          <w:p w14:paraId="2CF47D9A" w14:textId="77777777" w:rsidR="003A20E5" w:rsidRDefault="00F9283F">
            <w:pPr>
              <w:pStyle w:val="Compact"/>
              <w:jc w:val="center"/>
            </w:pPr>
            <w:r>
              <w:t>AICc</w:t>
            </w:r>
          </w:p>
        </w:tc>
        <w:tc>
          <w:tcPr>
            <w:tcW w:w="0" w:type="auto"/>
          </w:tcPr>
          <w:p w14:paraId="130B233F" w14:textId="77777777" w:rsidR="003A20E5" w:rsidRDefault="00F9283F">
            <w:pPr>
              <w:pStyle w:val="Compact"/>
              <w:jc w:val="center"/>
            </w:pPr>
            <m:oMath>
              <m:r>
                <m:rPr>
                  <m:sty m:val="p"/>
                </m:rPr>
                <w:rPr>
                  <w:rFonts w:ascii="Cambria Math" w:hAnsi="Cambria Math"/>
                </w:rPr>
                <m:t>Δ</m:t>
              </m:r>
            </m:oMath>
            <w:r>
              <w:t>AICc</w:t>
            </w:r>
          </w:p>
        </w:tc>
        <w:tc>
          <w:tcPr>
            <w:tcW w:w="0" w:type="auto"/>
          </w:tcPr>
          <w:p w14:paraId="7A6A3E53" w14:textId="77777777" w:rsidR="003A20E5" w:rsidRDefault="00F9283F">
            <w:pPr>
              <w:pStyle w:val="Compact"/>
              <w:jc w:val="center"/>
            </w:pPr>
            <w:r>
              <w:t>Weight</w:t>
            </w:r>
          </w:p>
        </w:tc>
        <w:tc>
          <w:tcPr>
            <w:tcW w:w="0" w:type="auto"/>
          </w:tcPr>
          <w:p w14:paraId="04AB33BB" w14:textId="77777777" w:rsidR="003A20E5" w:rsidRDefault="00F9283F">
            <w:pPr>
              <w:pStyle w:val="Compact"/>
              <w:jc w:val="center"/>
            </w:pPr>
            <w:r>
              <w:t xml:space="preserve">adj. </w:t>
            </w:r>
            <m:oMath>
              <m:sSup>
                <m:sSupPr>
                  <m:ctrlPr>
                    <w:rPr>
                      <w:rFonts w:ascii="Cambria Math" w:hAnsi="Cambria Math"/>
                    </w:rPr>
                  </m:ctrlPr>
                </m:sSupPr>
                <m:e>
                  <m:r>
                    <w:rPr>
                      <w:rFonts w:ascii="Cambria Math" w:hAnsi="Cambria Math"/>
                    </w:rPr>
                    <m:t>R</m:t>
                  </m:r>
                </m:e>
                <m:sup>
                  <m:r>
                    <w:rPr>
                      <w:rFonts w:ascii="Cambria Math" w:hAnsi="Cambria Math"/>
                    </w:rPr>
                    <m:t>2</m:t>
                  </m:r>
                </m:sup>
              </m:sSup>
            </m:oMath>
          </w:p>
        </w:tc>
      </w:tr>
      <w:tr w:rsidR="003A20E5" w14:paraId="3291241C" w14:textId="77777777">
        <w:tc>
          <w:tcPr>
            <w:tcW w:w="0" w:type="auto"/>
          </w:tcPr>
          <w:p w14:paraId="08DF41ED" w14:textId="77777777" w:rsidR="003A20E5" w:rsidRDefault="00F9283F">
            <w:pPr>
              <w:pStyle w:val="Compact"/>
            </w:pPr>
            <w:r>
              <w:t>M31</w:t>
            </w:r>
          </w:p>
        </w:tc>
        <w:tc>
          <w:tcPr>
            <w:tcW w:w="0" w:type="auto"/>
          </w:tcPr>
          <w:p w14:paraId="4B65D5A9" w14:textId="77777777" w:rsidR="003A20E5" w:rsidRDefault="00F9283F">
            <w:pPr>
              <w:pStyle w:val="Compact"/>
            </w:pPr>
            <w:r>
              <w:t xml:space="preserve">Wind </w:t>
            </w:r>
            <m:oMath>
              <m:r>
                <m:rPr>
                  <m:sty m:val="p"/>
                </m:rPr>
                <w:rPr>
                  <w:rFonts w:ascii="Cambria Math" w:hAnsi="Cambria Math"/>
                </w:rPr>
                <m:t>×</m:t>
              </m:r>
            </m:oMath>
            <w:r>
              <w:t xml:space="preserve"> sun exposure (smooth)</w:t>
            </w:r>
          </w:p>
        </w:tc>
        <w:tc>
          <w:tcPr>
            <w:tcW w:w="0" w:type="auto"/>
          </w:tcPr>
          <w:p w14:paraId="469BBFF3" w14:textId="77777777" w:rsidR="003A20E5" w:rsidRDefault="00F9283F">
            <w:pPr>
              <w:pStyle w:val="Compact"/>
              <w:jc w:val="center"/>
            </w:pPr>
            <w:r>
              <w:t>636.3</w:t>
            </w:r>
          </w:p>
        </w:tc>
        <w:tc>
          <w:tcPr>
            <w:tcW w:w="0" w:type="auto"/>
          </w:tcPr>
          <w:p w14:paraId="5C192514" w14:textId="77777777" w:rsidR="003A20E5" w:rsidRDefault="00F9283F">
            <w:pPr>
              <w:pStyle w:val="Compact"/>
              <w:jc w:val="center"/>
            </w:pPr>
            <w:r>
              <w:t>0.0</w:t>
            </w:r>
          </w:p>
        </w:tc>
        <w:tc>
          <w:tcPr>
            <w:tcW w:w="0" w:type="auto"/>
          </w:tcPr>
          <w:p w14:paraId="15950F5A" w14:textId="77777777" w:rsidR="003A20E5" w:rsidRDefault="00F9283F">
            <w:pPr>
              <w:pStyle w:val="Compact"/>
              <w:jc w:val="center"/>
            </w:pPr>
            <w:r>
              <w:t>0.507</w:t>
            </w:r>
          </w:p>
        </w:tc>
        <w:tc>
          <w:tcPr>
            <w:tcW w:w="0" w:type="auto"/>
          </w:tcPr>
          <w:p w14:paraId="38C947C3" w14:textId="77777777" w:rsidR="003A20E5" w:rsidRDefault="00F9283F">
            <w:pPr>
              <w:pStyle w:val="Compact"/>
              <w:jc w:val="center"/>
            </w:pPr>
            <w:r>
              <w:t>0.235</w:t>
            </w:r>
          </w:p>
        </w:tc>
      </w:tr>
      <w:tr w:rsidR="003A20E5" w14:paraId="397E5FD2" w14:textId="77777777">
        <w:tc>
          <w:tcPr>
            <w:tcW w:w="0" w:type="auto"/>
          </w:tcPr>
          <w:p w14:paraId="49937349" w14:textId="77777777" w:rsidR="003A20E5" w:rsidRDefault="00F9283F">
            <w:pPr>
              <w:pStyle w:val="Compact"/>
            </w:pPr>
            <w:r>
              <w:t>M23</w:t>
            </w:r>
          </w:p>
        </w:tc>
        <w:tc>
          <w:tcPr>
            <w:tcW w:w="0" w:type="auto"/>
          </w:tcPr>
          <w:p w14:paraId="7D2BEEC6" w14:textId="77777777" w:rsidR="003A20E5" w:rsidRDefault="00F9283F">
            <w:pPr>
              <w:pStyle w:val="Compact"/>
            </w:pPr>
            <w:r>
              <w:t xml:space="preserve">Temperature </w:t>
            </w:r>
            <m:oMath>
              <m:r>
                <m:rPr>
                  <m:sty m:val="p"/>
                </m:rPr>
                <w:rPr>
                  <w:rFonts w:ascii="Cambria Math" w:hAnsi="Cambria Math"/>
                </w:rPr>
                <m:t>×</m:t>
              </m:r>
            </m:oMath>
            <w:r>
              <w:t xml:space="preserve"> wind (smooth)</w:t>
            </w:r>
          </w:p>
        </w:tc>
        <w:tc>
          <w:tcPr>
            <w:tcW w:w="0" w:type="auto"/>
          </w:tcPr>
          <w:p w14:paraId="43112E61" w14:textId="77777777" w:rsidR="003A20E5" w:rsidRDefault="00F9283F">
            <w:pPr>
              <w:pStyle w:val="Compact"/>
              <w:jc w:val="center"/>
            </w:pPr>
            <w:r>
              <w:t>639.9</w:t>
            </w:r>
          </w:p>
        </w:tc>
        <w:tc>
          <w:tcPr>
            <w:tcW w:w="0" w:type="auto"/>
          </w:tcPr>
          <w:p w14:paraId="50AE3E11" w14:textId="77777777" w:rsidR="003A20E5" w:rsidRDefault="00F9283F">
            <w:pPr>
              <w:pStyle w:val="Compact"/>
              <w:jc w:val="center"/>
            </w:pPr>
            <w:r>
              <w:t>3.6</w:t>
            </w:r>
          </w:p>
        </w:tc>
        <w:tc>
          <w:tcPr>
            <w:tcW w:w="0" w:type="auto"/>
          </w:tcPr>
          <w:p w14:paraId="3A6F1B6E" w14:textId="77777777" w:rsidR="003A20E5" w:rsidRDefault="00F9283F">
            <w:pPr>
              <w:pStyle w:val="Compact"/>
              <w:jc w:val="center"/>
            </w:pPr>
            <w:r>
              <w:t>0.084</w:t>
            </w:r>
          </w:p>
        </w:tc>
        <w:tc>
          <w:tcPr>
            <w:tcW w:w="0" w:type="auto"/>
          </w:tcPr>
          <w:p w14:paraId="57278C37" w14:textId="77777777" w:rsidR="003A20E5" w:rsidRDefault="00F9283F">
            <w:pPr>
              <w:pStyle w:val="Compact"/>
              <w:jc w:val="center"/>
            </w:pPr>
            <w:r>
              <w:t>–</w:t>
            </w:r>
          </w:p>
        </w:tc>
      </w:tr>
      <w:tr w:rsidR="003A20E5" w14:paraId="414AB3E3" w14:textId="77777777">
        <w:tc>
          <w:tcPr>
            <w:tcW w:w="0" w:type="auto"/>
          </w:tcPr>
          <w:p w14:paraId="53597A02" w14:textId="77777777" w:rsidR="003A20E5" w:rsidRDefault="00F9283F">
            <w:pPr>
              <w:pStyle w:val="Compact"/>
            </w:pPr>
            <w:r>
              <w:t>M29</w:t>
            </w:r>
          </w:p>
        </w:tc>
        <w:tc>
          <w:tcPr>
            <w:tcW w:w="0" w:type="auto"/>
          </w:tcPr>
          <w:p w14:paraId="0C2C8BA3" w14:textId="77777777" w:rsidR="003A20E5" w:rsidRDefault="00F9283F">
            <w:pPr>
              <w:pStyle w:val="Compact"/>
            </w:pPr>
            <w:r>
              <w:t xml:space="preserve">Temperature </w:t>
            </w:r>
            <m:oMath>
              <m:r>
                <m:rPr>
                  <m:sty m:val="p"/>
                </m:rPr>
                <w:rPr>
                  <w:rFonts w:ascii="Cambria Math" w:hAnsi="Cambria Math"/>
                </w:rPr>
                <m:t>×</m:t>
              </m:r>
            </m:oMath>
            <w:r>
              <w:t xml:space="preserve"> sun exposure (smooth)</w:t>
            </w:r>
          </w:p>
        </w:tc>
        <w:tc>
          <w:tcPr>
            <w:tcW w:w="0" w:type="auto"/>
          </w:tcPr>
          <w:p w14:paraId="3D259949" w14:textId="77777777" w:rsidR="003A20E5" w:rsidRDefault="00F9283F">
            <w:pPr>
              <w:pStyle w:val="Compact"/>
              <w:jc w:val="center"/>
            </w:pPr>
            <w:r>
              <w:t>640.8</w:t>
            </w:r>
          </w:p>
        </w:tc>
        <w:tc>
          <w:tcPr>
            <w:tcW w:w="0" w:type="auto"/>
          </w:tcPr>
          <w:p w14:paraId="1BA39565" w14:textId="77777777" w:rsidR="003A20E5" w:rsidRDefault="00F9283F">
            <w:pPr>
              <w:pStyle w:val="Compact"/>
              <w:jc w:val="center"/>
            </w:pPr>
            <w:r>
              <w:t>4.4</w:t>
            </w:r>
          </w:p>
        </w:tc>
        <w:tc>
          <w:tcPr>
            <w:tcW w:w="0" w:type="auto"/>
          </w:tcPr>
          <w:p w14:paraId="1F908579" w14:textId="77777777" w:rsidR="003A20E5" w:rsidRDefault="00F9283F">
            <w:pPr>
              <w:pStyle w:val="Compact"/>
              <w:jc w:val="center"/>
            </w:pPr>
            <w:r>
              <w:t>0.056</w:t>
            </w:r>
          </w:p>
        </w:tc>
        <w:tc>
          <w:tcPr>
            <w:tcW w:w="0" w:type="auto"/>
          </w:tcPr>
          <w:p w14:paraId="5B2EDD13" w14:textId="77777777" w:rsidR="003A20E5" w:rsidRDefault="00F9283F">
            <w:pPr>
              <w:pStyle w:val="Compact"/>
              <w:jc w:val="center"/>
            </w:pPr>
            <w:r>
              <w:t>–</w:t>
            </w:r>
          </w:p>
        </w:tc>
      </w:tr>
      <w:tr w:rsidR="003A20E5" w14:paraId="6A36C951" w14:textId="77777777">
        <w:tc>
          <w:tcPr>
            <w:tcW w:w="0" w:type="auto"/>
          </w:tcPr>
          <w:p w14:paraId="3232AFB5" w14:textId="77777777" w:rsidR="003A20E5" w:rsidRDefault="00F9283F">
            <w:pPr>
              <w:pStyle w:val="Compact"/>
            </w:pPr>
            <w:r>
              <w:t>M19</w:t>
            </w:r>
          </w:p>
        </w:tc>
        <w:tc>
          <w:tcPr>
            <w:tcW w:w="0" w:type="auto"/>
          </w:tcPr>
          <w:p w14:paraId="21520C72" w14:textId="77777777" w:rsidR="003A20E5" w:rsidRDefault="00F9283F">
            <w:pPr>
              <w:pStyle w:val="Compact"/>
            </w:pPr>
            <w:r>
              <w:t xml:space="preserve">Min. temp. </w:t>
            </w:r>
            <m:oMath>
              <m:r>
                <m:rPr>
                  <m:sty m:val="p"/>
                </m:rPr>
                <w:rPr>
                  <w:rFonts w:ascii="Cambria Math" w:hAnsi="Cambria Math"/>
                </w:rPr>
                <m:t>×</m:t>
              </m:r>
            </m:oMath>
            <w:r>
              <w:t xml:space="preserve"> sun exposure (smooth)</w:t>
            </w:r>
          </w:p>
        </w:tc>
        <w:tc>
          <w:tcPr>
            <w:tcW w:w="0" w:type="auto"/>
          </w:tcPr>
          <w:p w14:paraId="2AE662C9" w14:textId="77777777" w:rsidR="003A20E5" w:rsidRDefault="00F9283F">
            <w:pPr>
              <w:pStyle w:val="Compact"/>
              <w:jc w:val="center"/>
            </w:pPr>
            <w:r>
              <w:t>641.1</w:t>
            </w:r>
          </w:p>
        </w:tc>
        <w:tc>
          <w:tcPr>
            <w:tcW w:w="0" w:type="auto"/>
          </w:tcPr>
          <w:p w14:paraId="3B576BDF" w14:textId="77777777" w:rsidR="003A20E5" w:rsidRDefault="00F9283F">
            <w:pPr>
              <w:pStyle w:val="Compact"/>
              <w:jc w:val="center"/>
            </w:pPr>
            <w:r>
              <w:t>4.8</w:t>
            </w:r>
          </w:p>
        </w:tc>
        <w:tc>
          <w:tcPr>
            <w:tcW w:w="0" w:type="auto"/>
          </w:tcPr>
          <w:p w14:paraId="2D4EC4AF" w14:textId="77777777" w:rsidR="003A20E5" w:rsidRDefault="00F9283F">
            <w:pPr>
              <w:pStyle w:val="Compact"/>
              <w:jc w:val="center"/>
            </w:pPr>
            <w:r>
              <w:t>0.047</w:t>
            </w:r>
          </w:p>
        </w:tc>
        <w:tc>
          <w:tcPr>
            <w:tcW w:w="0" w:type="auto"/>
          </w:tcPr>
          <w:p w14:paraId="6A6552F4" w14:textId="77777777" w:rsidR="003A20E5" w:rsidRDefault="00F9283F">
            <w:pPr>
              <w:pStyle w:val="Compact"/>
              <w:jc w:val="center"/>
            </w:pPr>
            <w:r>
              <w:t>–</w:t>
            </w:r>
          </w:p>
        </w:tc>
      </w:tr>
      <w:tr w:rsidR="003A20E5" w14:paraId="7E588D4A" w14:textId="77777777">
        <w:tc>
          <w:tcPr>
            <w:tcW w:w="0" w:type="auto"/>
          </w:tcPr>
          <w:p w14:paraId="5B0AA74B" w14:textId="77777777" w:rsidR="003A20E5" w:rsidRDefault="00F9283F">
            <w:pPr>
              <w:pStyle w:val="Compact"/>
            </w:pPr>
            <w:r>
              <w:t>M51</w:t>
            </w:r>
          </w:p>
        </w:tc>
        <w:tc>
          <w:tcPr>
            <w:tcW w:w="0" w:type="auto"/>
          </w:tcPr>
          <w:p w14:paraId="40DFFDE2" w14:textId="77777777" w:rsidR="003A20E5" w:rsidRDefault="00F9283F">
            <w:pPr>
              <w:pStyle w:val="Compact"/>
            </w:pPr>
            <w:r>
              <w:t>Wind + sun + wind</w:t>
            </w:r>
            <m:oMath>
              <m:r>
                <m:rPr>
                  <m:sty m:val="p"/>
                </m:rPr>
                <w:rPr>
                  <w:rFonts w:ascii="Cambria Math" w:hAnsi="Cambria Math"/>
                </w:rPr>
                <m:t>×</m:t>
              </m:r>
            </m:oMath>
            <w:r>
              <w:t>sun (smooth)</w:t>
            </w:r>
          </w:p>
        </w:tc>
        <w:tc>
          <w:tcPr>
            <w:tcW w:w="0" w:type="auto"/>
          </w:tcPr>
          <w:p w14:paraId="13D93967" w14:textId="77777777" w:rsidR="003A20E5" w:rsidRDefault="00F9283F">
            <w:pPr>
              <w:pStyle w:val="Compact"/>
              <w:jc w:val="center"/>
            </w:pPr>
            <w:r>
              <w:t>641.7</w:t>
            </w:r>
          </w:p>
        </w:tc>
        <w:tc>
          <w:tcPr>
            <w:tcW w:w="0" w:type="auto"/>
          </w:tcPr>
          <w:p w14:paraId="6CC37817" w14:textId="77777777" w:rsidR="003A20E5" w:rsidRDefault="00F9283F">
            <w:pPr>
              <w:pStyle w:val="Compact"/>
              <w:jc w:val="center"/>
            </w:pPr>
            <w:r>
              <w:t>5.4</w:t>
            </w:r>
          </w:p>
        </w:tc>
        <w:tc>
          <w:tcPr>
            <w:tcW w:w="0" w:type="auto"/>
          </w:tcPr>
          <w:p w14:paraId="31E9B17B" w14:textId="77777777" w:rsidR="003A20E5" w:rsidRDefault="00F9283F">
            <w:pPr>
              <w:pStyle w:val="Compact"/>
              <w:jc w:val="center"/>
            </w:pPr>
            <w:r>
              <w:t>0.034</w:t>
            </w:r>
          </w:p>
        </w:tc>
        <w:tc>
          <w:tcPr>
            <w:tcW w:w="0" w:type="auto"/>
          </w:tcPr>
          <w:p w14:paraId="4851089E" w14:textId="77777777" w:rsidR="003A20E5" w:rsidRDefault="00F9283F">
            <w:pPr>
              <w:pStyle w:val="Compact"/>
              <w:jc w:val="center"/>
            </w:pPr>
            <w:r>
              <w:t>–</w:t>
            </w:r>
          </w:p>
        </w:tc>
      </w:tr>
    </w:tbl>
    <w:bookmarkEnd w:id="161"/>
    <w:p w14:paraId="4D0F3617" w14:textId="766D4FA2" w:rsidR="7FD4E267" w:rsidRDefault="44E29C46" w:rsidP="61B7CC09">
      <w:pPr>
        <w:pStyle w:val="BodyText"/>
        <w:spacing w:line="259" w:lineRule="auto"/>
      </w:pPr>
      <w:r>
        <w:t xml:space="preserve">The 24-hour robustness analysis revealed qualitatively similar interaction patterns to the </w:t>
      </w:r>
      <w:r w:rsidR="65AE3D98">
        <w:t>sunset-window</w:t>
      </w:r>
      <w:r>
        <w:t xml:space="preserve"> site fidelity analysis, though with attenuated effect magnitudes (Figure </w:t>
      </w:r>
      <w:hyperlink w:anchor="fig:interaction_wind_sun_24hr" w:history="1">
        <w:r w:rsidRPr="61BF8BCD">
          <w:rPr>
            <w:rStyle w:val="Hyperlink"/>
          </w:rPr>
          <w:t>3.12</w:t>
        </w:r>
      </w:hyperlink>
      <w:r>
        <w:t xml:space="preserve">). </w:t>
      </w:r>
      <w:commentRangeStart w:id="162"/>
      <w:r w:rsidR="14F6C0EC">
        <w:t>For example</w:t>
      </w:r>
      <w:commentRangeEnd w:id="162"/>
      <w:r w:rsidR="006A61F9">
        <w:rPr>
          <w:rStyle w:val="CommentReference"/>
          <w:sz w:val="24"/>
          <w:szCs w:val="24"/>
        </w:rPr>
        <w:commentReference w:id="162"/>
      </w:r>
      <w:r w:rsidR="14F6C0EC">
        <w:t xml:space="preserve">, under low wind gust speeds around 2 m/s and low butterfly counts (&lt;60-70) in direct sun, BAI increased the following day. Yet under low wind gust speeds (~2 m/s), and higher butterfly counts (&gt;100) this pattern reversed, resulting in decreased BAI. And at intermediate to high values of both wind gust speed and butterfly sun exposure, cluster sizes (BAI) increased the next day. </w:t>
      </w:r>
      <w:r>
        <w:t xml:space="preserve">The convergent model selection and consistent interaction patterns across </w:t>
      </w:r>
      <w:r w:rsidR="4579273B">
        <w:t xml:space="preserve">standardized (24hr) and variable </w:t>
      </w:r>
      <w:r>
        <w:t xml:space="preserve">scales strengthen confidence in the </w:t>
      </w:r>
      <w:r w:rsidR="040E7D74">
        <w:t xml:space="preserve">tested </w:t>
      </w:r>
      <w:r>
        <w:t xml:space="preserve">environmental </w:t>
      </w:r>
      <w:r w:rsidR="06F71E4B">
        <w:t>interrelationships</w:t>
      </w:r>
      <w:r w:rsidR="6C0B90CA">
        <w:t>. This is also consistent with</w:t>
      </w:r>
      <w:r>
        <w:t xml:space="preserve"> </w:t>
      </w:r>
      <w:r w:rsidR="3D11182D">
        <w:t>w</w:t>
      </w:r>
      <w:r w:rsidR="538C7761">
        <w:t>indow duration show</w:t>
      </w:r>
      <w:r w:rsidR="4380B4C5">
        <w:t>ing</w:t>
      </w:r>
      <w:r w:rsidR="538C7761">
        <w:t xml:space="preserve"> no significant relationship with maximum CiBAI (</w:t>
      </w:r>
      <w:commentRangeStart w:id="163"/>
      <w:r w:rsidR="538C7761">
        <w:t>Figure </w:t>
      </w:r>
      <w:hyperlink w:anchor="fig:partial_effects_sunset" w:history="1">
        <w:r w:rsidR="538C7761" w:rsidRPr="61BF8BCD">
          <w:rPr>
            <w:rStyle w:val="Hyperlink"/>
          </w:rPr>
          <w:t>3.8)</w:t>
        </w:r>
      </w:hyperlink>
      <w:commentRangeEnd w:id="163"/>
      <w:r w:rsidR="006A61F9">
        <w:rPr>
          <w:rStyle w:val="CommentReference"/>
          <w:sz w:val="24"/>
          <w:szCs w:val="24"/>
        </w:rPr>
        <w:commentReference w:id="163"/>
      </w:r>
      <w:r w:rsidR="4A798385">
        <w:t xml:space="preserve"> in the sunset-window analysis</w:t>
      </w:r>
      <w:r w:rsidR="538C7761">
        <w:t>.</w:t>
      </w:r>
      <w:r w:rsidR="77C1F5BE">
        <w:t xml:space="preserve"> Pattern i</w:t>
      </w:r>
      <w:r w:rsidR="667BE86B">
        <w:t>nterpretation requires similar caution near data boundaries and regions with sparse observations.</w:t>
      </w:r>
    </w:p>
    <w:p w14:paraId="3DEEC669" w14:textId="77777777" w:rsidR="003A20E5" w:rsidRDefault="00F9283F">
      <w:pPr>
        <w:pStyle w:val="CaptionedFigure"/>
      </w:pPr>
      <w:bookmarkStart w:id="164" w:name="fig:interaction_wind_sun_24hr"/>
      <w:r>
        <w:rPr>
          <w:noProof/>
        </w:rPr>
        <w:drawing>
          <wp:inline distT="0" distB="0" distL="0" distR="0" wp14:anchorId="4DA69983" wp14:editId="07777777">
            <wp:extent cx="4267200" cy="365760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supplemental/results/24hr/figures/interaction_wind_x_sun_binned.png"/>
                    <pic:cNvPicPr>
                      <a:picLocks noChangeAspect="1" noChangeArrowheads="1"/>
                    </pic:cNvPicPr>
                  </pic:nvPicPr>
                  <pic:blipFill>
                    <a:blip r:embed="rId22"/>
                    <a:stretch>
                      <a:fillRect/>
                    </a:stretch>
                  </pic:blipFill>
                  <pic:spPr bwMode="auto">
                    <a:xfrm>
                      <a:off x="0" y="0"/>
                      <a:ext cx="4267200" cy="3657600"/>
                    </a:xfrm>
                    <a:prstGeom prst="rect">
                      <a:avLst/>
                    </a:prstGeom>
                    <a:noFill/>
                    <a:ln w="9525">
                      <a:noFill/>
                      <a:headEnd/>
                      <a:tailEnd/>
                    </a:ln>
                  </pic:spPr>
                </pic:pic>
              </a:graphicData>
            </a:graphic>
          </wp:inline>
        </w:drawing>
      </w:r>
    </w:p>
    <w:p w14:paraId="28132488" w14:textId="08CC0B77" w:rsidR="003A20E5" w:rsidRDefault="5BFEA3F8">
      <w:pPr>
        <w:pStyle w:val="ImageCaption"/>
      </w:pPr>
      <w:r w:rsidRPr="61BF8BCD">
        <w:rPr>
          <w:b/>
          <w:bCs/>
        </w:rPr>
        <w:t xml:space="preserve">Figure #. </w:t>
      </w:r>
      <w:r w:rsidR="7634957E" w:rsidRPr="61BF8BCD">
        <w:rPr>
          <w:b/>
          <w:bCs/>
        </w:rPr>
        <w:t>C</w:t>
      </w:r>
      <w:r w:rsidR="1FAF4A70" w:rsidRPr="61BF8BCD">
        <w:rPr>
          <w:b/>
          <w:bCs/>
        </w:rPr>
        <w:t>iBAI</w:t>
      </w:r>
      <w:r w:rsidR="7634957E" w:rsidRPr="61BF8BCD">
        <w:rPr>
          <w:b/>
          <w:bCs/>
        </w:rPr>
        <w:t xml:space="preserve"> response to interactions of wind and sun exposure </w:t>
      </w:r>
      <w:r w:rsidR="6434AC45" w:rsidRPr="61BF8BCD">
        <w:rPr>
          <w:b/>
          <w:bCs/>
        </w:rPr>
        <w:t xml:space="preserve">over </w:t>
      </w:r>
      <w:r w:rsidRPr="61BF8BCD">
        <w:rPr>
          <w:b/>
          <w:bCs/>
        </w:rPr>
        <w:t>24-hour</w:t>
      </w:r>
      <w:r w:rsidR="2E6BD84D" w:rsidRPr="61BF8BCD">
        <w:rPr>
          <w:b/>
          <w:bCs/>
        </w:rPr>
        <w:t>s</w:t>
      </w:r>
      <w:r w:rsidR="44E29C46" w:rsidRPr="61BF8BCD">
        <w:rPr>
          <w:b/>
          <w:bCs/>
        </w:rPr>
        <w:t>.</w:t>
      </w:r>
      <w:r w:rsidR="44E29C46">
        <w:t xml:space="preserve"> Tensor smooth interaction between maximum wind gust (m/s) and cumulative butterflies in direct sun on 24-hour cluster size changes</w:t>
      </w:r>
      <w:r w:rsidR="5B3B37BC">
        <w:t xml:space="preserve"> (CiBAI)</w:t>
      </w:r>
      <w:r w:rsidR="44E29C46">
        <w:t>. Color gradient indicates partial effect magnitude on square-root transformed scale (red = positive, blue = negative). Black points show observed data distribution. Gray regions indicate areas beyond reliable interpolation range. The interaction pattern mirrors that observed in the sunset-specific analysis, supporting the robustness of identified environmental relationships.</w:t>
      </w:r>
    </w:p>
    <w:p w14:paraId="4AFE23A4" w14:textId="005C727E" w:rsidR="003A20E5" w:rsidRDefault="261623B1">
      <w:pPr>
        <w:pStyle w:val="Heading1"/>
      </w:pPr>
      <w:bookmarkStart w:id="165" w:name="discussion"/>
      <w:bookmarkEnd w:id="76"/>
      <w:bookmarkEnd w:id="157"/>
      <w:bookmarkEnd w:id="164"/>
      <w:r>
        <w:t>Discussion</w:t>
      </w:r>
    </w:p>
    <w:p w14:paraId="1A74E7C3" w14:textId="37956AA0" w:rsidR="0ACB0F50" w:rsidRDefault="0ACB0F50" w:rsidP="1517332D">
      <w:pPr>
        <w:pStyle w:val="FirstParagraph"/>
        <w:spacing w:line="259" w:lineRule="auto"/>
      </w:pPr>
      <w:r>
        <w:t xml:space="preserve">For over three decades, conservation practice has operated under the assumption that wind speeds exceeding 2 m/s force butterflies to abandon their roosts, either by physically dislodging them or triggering behavioral </w:t>
      </w:r>
      <w:r w:rsidR="17F5FAE9">
        <w:t xml:space="preserve">avoidance </w:t>
      </w:r>
      <w:r>
        <w:t xml:space="preserve">(Kingston L. H. Leong </w:t>
      </w:r>
      <w:r w:rsidR="3981AAA3">
        <w:t xml:space="preserve">1999, </w:t>
      </w:r>
      <w:r>
        <w:t>2016</w:t>
      </w:r>
      <w:r w:rsidR="49C391A2">
        <w:t>, Xerces Society 2016; S. Jepsen et al. 2017; E. Pelton 2020; Stuart B. Weiss and Rich 2008; Althouse &amp; Meade, Inc. and Creekside Science 2023</w:t>
      </w:r>
      <w:r>
        <w:t>.</w:t>
      </w:r>
      <w:r w:rsidR="63DBF456">
        <w:t>)</w:t>
      </w:r>
      <w:r w:rsidR="522842B7">
        <w:t>.</w:t>
      </w:r>
      <w:r>
        <w:t xml:space="preserve"> </w:t>
      </w:r>
      <w:r w:rsidR="7C7B9179">
        <w:t xml:space="preserve">Our </w:t>
      </w:r>
      <w:r w:rsidR="6DDDCEC1">
        <w:t xml:space="preserve">empirical </w:t>
      </w:r>
      <w:r w:rsidR="1D0C2614">
        <w:t xml:space="preserve">assessment </w:t>
      </w:r>
      <w:r w:rsidR="7C7B9179">
        <w:t xml:space="preserve">of the Disruptive Wind Hypothesis </w:t>
      </w:r>
      <w:r w:rsidR="21DFB893">
        <w:t>test</w:t>
      </w:r>
      <w:r w:rsidR="7DFFFEF0">
        <w:t>ed</w:t>
      </w:r>
      <w:r w:rsidR="21DFB893">
        <w:t xml:space="preserve"> </w:t>
      </w:r>
      <w:r w:rsidR="54C9B1F6">
        <w:t xml:space="preserve">predictions made under this hypothesis: </w:t>
      </w:r>
      <w:r w:rsidR="33398600">
        <w:t xml:space="preserve">a) </w:t>
      </w:r>
      <w:r w:rsidR="7C7B9179">
        <w:t>that wind w</w:t>
      </w:r>
      <w:r w:rsidR="3D72AFD2">
        <w:t xml:space="preserve">ould </w:t>
      </w:r>
      <w:r w:rsidR="7C7B9179">
        <w:t>emerge as a significant predictor of change</w:t>
      </w:r>
      <w:r w:rsidR="603D6479">
        <w:t xml:space="preserve"> </w:t>
      </w:r>
      <w:r w:rsidR="7864F043">
        <w:t xml:space="preserve">in </w:t>
      </w:r>
      <w:r w:rsidR="603D6479">
        <w:t>overwintering cluster</w:t>
      </w:r>
      <w:r w:rsidR="3F4BC00D">
        <w:t xml:space="preserve"> </w:t>
      </w:r>
      <w:r w:rsidR="603D6479">
        <w:t>s</w:t>
      </w:r>
      <w:r w:rsidR="762F1E6F">
        <w:t>ize,</w:t>
      </w:r>
      <w:r w:rsidR="2DCD8FCE">
        <w:t xml:space="preserve"> </w:t>
      </w:r>
      <w:r w:rsidR="43555E47">
        <w:t xml:space="preserve">b) </w:t>
      </w:r>
      <w:r w:rsidR="7C7B9179">
        <w:t>that cluster size w</w:t>
      </w:r>
      <w:r w:rsidR="46EE43F8">
        <w:t xml:space="preserve">ould </w:t>
      </w:r>
      <w:r w:rsidR="7C7B9179">
        <w:t>decline at roosts experiencing winds exceeding 2 m/s</w:t>
      </w:r>
      <w:r w:rsidR="37210358">
        <w:t xml:space="preserve">, </w:t>
      </w:r>
      <w:r w:rsidR="517ADD82">
        <w:t xml:space="preserve">c) </w:t>
      </w:r>
      <w:r w:rsidR="2C1D5908">
        <w:t xml:space="preserve">that </w:t>
      </w:r>
      <w:r w:rsidR="0E27DC2C">
        <w:t xml:space="preserve">cluster size </w:t>
      </w:r>
      <w:r w:rsidR="59DE308E">
        <w:t>decline would be</w:t>
      </w:r>
      <w:r w:rsidR="168CBFFB">
        <w:t xml:space="preserve"> </w:t>
      </w:r>
      <w:r w:rsidR="7C7B9179">
        <w:t>proportional</w:t>
      </w:r>
      <w:r w:rsidR="52003D25">
        <w:t xml:space="preserve"> </w:t>
      </w:r>
      <w:r w:rsidR="34D3BD9A">
        <w:t xml:space="preserve">to </w:t>
      </w:r>
      <w:r w:rsidR="7C7B9179">
        <w:t xml:space="preserve">wind speeds </w:t>
      </w:r>
      <w:r w:rsidR="690E5E7C">
        <w:t>increase</w:t>
      </w:r>
      <w:r w:rsidR="5BBD3545">
        <w:t>s</w:t>
      </w:r>
      <w:r w:rsidR="690E5E7C">
        <w:t xml:space="preserve"> </w:t>
      </w:r>
      <w:r w:rsidR="62BC0C80">
        <w:t xml:space="preserve">over </w:t>
      </w:r>
      <w:r w:rsidR="6E82C489">
        <w:t>2m/s</w:t>
      </w:r>
      <w:r w:rsidR="6D00DABE">
        <w:t xml:space="preserve">, </w:t>
      </w:r>
      <w:r w:rsidR="133EBC01">
        <w:t xml:space="preserve">d) </w:t>
      </w:r>
      <w:r w:rsidR="6D00DABE">
        <w:t>and</w:t>
      </w:r>
      <w:r w:rsidR="7C7B9179">
        <w:t xml:space="preserve"> that disruptive winds decreas</w:t>
      </w:r>
      <w:r w:rsidR="3145B501">
        <w:t xml:space="preserve">e </w:t>
      </w:r>
      <w:r w:rsidR="19E042CA">
        <w:t>cluster</w:t>
      </w:r>
      <w:r w:rsidR="7C7B9179">
        <w:t xml:space="preserve"> site fidelity manifested as </w:t>
      </w:r>
      <w:r w:rsidR="1A1DA3E4">
        <w:t>cluster size reductions</w:t>
      </w:r>
      <w:r w:rsidR="1AB22B94">
        <w:t xml:space="preserve"> over consecutive days</w:t>
      </w:r>
      <w:r w:rsidR="3C18BA25">
        <w:t>.</w:t>
      </w:r>
      <w:r w:rsidR="7C7B9179">
        <w:t xml:space="preserve"> </w:t>
      </w:r>
      <w:r>
        <w:t xml:space="preserve">Our findings </w:t>
      </w:r>
      <w:r w:rsidR="5742AFA2">
        <w:t xml:space="preserve">reject the </w:t>
      </w:r>
      <w:r w:rsidR="0DA14717">
        <w:t xml:space="preserve">predictions of the </w:t>
      </w:r>
      <w:r w:rsidR="5742AFA2">
        <w:t>Disruptive Wind Hypothesis</w:t>
      </w:r>
      <w:r>
        <w:t xml:space="preserve">. </w:t>
      </w:r>
      <w:r w:rsidR="49F7EDB3">
        <w:t>T</w:t>
      </w:r>
      <w:r>
        <w:t>h</w:t>
      </w:r>
      <w:r w:rsidR="667F2A04">
        <w:t xml:space="preserve">ough there </w:t>
      </w:r>
      <w:r>
        <w:t>does appear to be a ’wind effect,’ it is not at</w:t>
      </w:r>
      <w:r w:rsidR="459DE34A">
        <w:t xml:space="preserve"> </w:t>
      </w:r>
      <w:r>
        <w:t>2 m/</w:t>
      </w:r>
      <w:r w:rsidR="67E82BB8">
        <w:t>s;</w:t>
      </w:r>
      <w:r w:rsidR="5083A5F0">
        <w:t xml:space="preserve"> </w:t>
      </w:r>
      <w:r w:rsidR="31F2C038">
        <w:t xml:space="preserve">it is not a </w:t>
      </w:r>
      <w:r w:rsidR="4136AFF7">
        <w:t>threshold;</w:t>
      </w:r>
      <w:r w:rsidR="0DDD65DF">
        <w:t xml:space="preserve"> </w:t>
      </w:r>
      <w:r w:rsidR="036DA6EB">
        <w:t xml:space="preserve">it </w:t>
      </w:r>
      <w:r w:rsidR="0DDD65DF">
        <w:t>is not a sole effect</w:t>
      </w:r>
      <w:r w:rsidR="5A1FBC8E">
        <w:t>; it exists only in combination with</w:t>
      </w:r>
      <w:r w:rsidR="00D96B2A">
        <w:t xml:space="preserve"> direct</w:t>
      </w:r>
      <w:r w:rsidR="5A1FBC8E">
        <w:t xml:space="preserve"> </w:t>
      </w:r>
      <w:r w:rsidR="00D96B2A">
        <w:t>sun</w:t>
      </w:r>
      <w:r w:rsidR="5A1FBC8E">
        <w:t>light</w:t>
      </w:r>
      <w:r w:rsidR="33A33EF8">
        <w:t xml:space="preserve">. </w:t>
      </w:r>
      <w:r w:rsidR="6F3267D3">
        <w:t>Therefore</w:t>
      </w:r>
      <w:commentRangeStart w:id="166"/>
      <w:r w:rsidR="213ABD76">
        <w:t>,</w:t>
      </w:r>
      <w:r w:rsidR="5DB1BA70">
        <w:t xml:space="preserve"> we find that</w:t>
      </w:r>
      <w:r w:rsidR="09F5C738">
        <w:t xml:space="preserve"> </w:t>
      </w:r>
      <w:r w:rsidR="4E557DD6">
        <w:t xml:space="preserve">maximum </w:t>
      </w:r>
      <w:r w:rsidR="351CBAA2">
        <w:t xml:space="preserve">wind </w:t>
      </w:r>
      <w:r w:rsidR="15567515">
        <w:t>speed</w:t>
      </w:r>
      <w:r w:rsidR="351CBAA2">
        <w:t xml:space="preserve"> </w:t>
      </w:r>
      <w:r w:rsidR="34A1E025">
        <w:t xml:space="preserve">and </w:t>
      </w:r>
      <w:r w:rsidR="3645048F">
        <w:t>exposure to direct</w:t>
      </w:r>
      <w:r w:rsidR="02A3D072">
        <w:t xml:space="preserve"> </w:t>
      </w:r>
      <w:r w:rsidR="34A1E025">
        <w:t>sunlight interact</w:t>
      </w:r>
      <w:r w:rsidR="54FCBE71">
        <w:t xml:space="preserve"> and</w:t>
      </w:r>
      <w:r w:rsidR="34A1E025">
        <w:t xml:space="preserve"> </w:t>
      </w:r>
      <w:r w:rsidR="02A3D072">
        <w:t>scale</w:t>
      </w:r>
      <w:r w:rsidR="0DDD65DF">
        <w:t xml:space="preserve"> in complex ways</w:t>
      </w:r>
      <w:r w:rsidR="709DB919">
        <w:t>,</w:t>
      </w:r>
      <w:r w:rsidR="0DDD65DF">
        <w:t xml:space="preserve"> with other factors</w:t>
      </w:r>
      <w:r w:rsidR="307334BE">
        <w:t xml:space="preserve">, </w:t>
      </w:r>
      <w:r w:rsidR="34383FC5">
        <w:t>including</w:t>
      </w:r>
      <w:r w:rsidR="307334BE">
        <w:t xml:space="preserve"> time of day, previous overwintering cluster size</w:t>
      </w:r>
      <w:r w:rsidR="21D00D06">
        <w:t>, and potentially temperature</w:t>
      </w:r>
      <w:commentRangeEnd w:id="166"/>
      <w:r>
        <w:rPr>
          <w:rStyle w:val="CommentReference"/>
          <w:sz w:val="24"/>
          <w:szCs w:val="24"/>
        </w:rPr>
        <w:commentReference w:id="166"/>
      </w:r>
      <w:r w:rsidR="4C0A9A07">
        <w:t xml:space="preserve"> also having predictive power</w:t>
      </w:r>
      <w:r w:rsidR="307334BE">
        <w:t>.</w:t>
      </w:r>
      <w:r>
        <w:t xml:space="preserve"> </w:t>
      </w:r>
      <w:r w:rsidR="68E39C73">
        <w:t>Ibsen et al. (2026) have also come to this conclusion</w:t>
      </w:r>
      <w:r w:rsidR="789EF709">
        <w:t xml:space="preserve"> regarding climatic variables; shade and wind are key explanatory variables.</w:t>
      </w:r>
      <w:bookmarkStart w:id="167" w:name="evidence-against-wind-disruption"/>
    </w:p>
    <w:p w14:paraId="45E176F8" w14:textId="77777777" w:rsidR="003A20E5" w:rsidRDefault="00F9283F">
      <w:pPr>
        <w:pStyle w:val="Heading2"/>
      </w:pPr>
      <w:r>
        <w:t>Evidence Against Wind Disruption</w:t>
      </w:r>
    </w:p>
    <w:p w14:paraId="736FB1D8" w14:textId="04CC5B1B" w:rsidR="003A20E5" w:rsidRDefault="4F2AC06F">
      <w:pPr>
        <w:pStyle w:val="BodyText"/>
      </w:pPr>
      <w:r>
        <w:t>We tested the most basic prediction of the</w:t>
      </w:r>
      <w:r w:rsidR="3EA58171">
        <w:t xml:space="preserve"> Disruptive Wind H</w:t>
      </w:r>
      <w:r>
        <w:t>ypothesis, that increasing wind speed should produce decreasing cluster sizes</w:t>
      </w:r>
      <w:r w:rsidR="59B61C4C">
        <w:t>. We</w:t>
      </w:r>
      <w:r>
        <w:t xml:space="preserve"> </w:t>
      </w:r>
      <w:r w:rsidR="261623B1">
        <w:t xml:space="preserve">found </w:t>
      </w:r>
      <w:commentRangeStart w:id="168"/>
      <w:r w:rsidR="261623B1">
        <w:t xml:space="preserve">essentially </w:t>
      </w:r>
      <w:commentRangeEnd w:id="168"/>
      <w:r w:rsidR="005E44A1">
        <w:rPr>
          <w:rStyle w:val="CommentReference"/>
          <w:sz w:val="24"/>
          <w:szCs w:val="24"/>
        </w:rPr>
        <w:commentReference w:id="168"/>
      </w:r>
      <w:r w:rsidR="261623B1">
        <w:t xml:space="preserve">no correlation at either temporal scale (30-minute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261623B1">
        <w:t xml:space="preserve"> = 0.002, n = 1,894; </w:t>
      </w:r>
      <w:commentRangeStart w:id="169"/>
      <w:commentRangeStart w:id="170"/>
      <w:r w:rsidR="38CEF544">
        <w:t>two sunset cycles</w:t>
      </w:r>
      <w:commentRangeEnd w:id="169"/>
      <w:r w:rsidR="7392B1BC">
        <w:rPr>
          <w:rStyle w:val="CommentReference"/>
          <w:sz w:val="24"/>
          <w:szCs w:val="24"/>
        </w:rPr>
        <w:commentReference w:id="169"/>
      </w:r>
      <w:commentRangeEnd w:id="170"/>
      <w:r>
        <w:rPr>
          <w:rStyle w:val="CommentReference"/>
          <w:sz w:val="24"/>
          <w:szCs w:val="24"/>
        </w:rPr>
        <w:commentReference w:id="170"/>
      </w:r>
      <w:r w:rsidR="38CEF544">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261623B1">
        <w:t xml:space="preserve"> = 0.013, n = 96)</w:t>
      </w:r>
      <w:r w:rsidR="5656736B">
        <w:t xml:space="preserve"> across wind speeds ranging from calm to six times the proposed threshold</w:t>
      </w:r>
      <w:r w:rsidR="261623B1">
        <w:t xml:space="preserve">. </w:t>
      </w:r>
      <w:r w:rsidR="59B17CFD">
        <w:t xml:space="preserve"> </w:t>
      </w:r>
    </w:p>
    <w:p w14:paraId="623954E1" w14:textId="6EF6C2B5" w:rsidR="00EB237E" w:rsidRDefault="0ED2C65D" w:rsidP="21B152AA">
      <w:pPr>
        <w:pStyle w:val="BodyText"/>
        <w:spacing w:line="259" w:lineRule="auto"/>
      </w:pPr>
      <w:r>
        <w:t>M</w:t>
      </w:r>
      <w:r w:rsidR="5903106E">
        <w:t xml:space="preserve">odeling </w:t>
      </w:r>
      <w:r w:rsidR="336566A6">
        <w:t xml:space="preserve">revealed </w:t>
      </w:r>
      <w:r w:rsidR="5903106E">
        <w:t>that w</w:t>
      </w:r>
      <w:r w:rsidR="261623B1">
        <w:t xml:space="preserve">ind alone showed no disruptive </w:t>
      </w:r>
      <w:r w:rsidR="6E53BFD2">
        <w:t>effect</w:t>
      </w:r>
      <w:r w:rsidR="41A7EFC4">
        <w:t>.</w:t>
      </w:r>
      <w:r w:rsidR="6E53BFD2">
        <w:t xml:space="preserve"> </w:t>
      </w:r>
      <w:r w:rsidR="2756B0F8">
        <w:t>I</w:t>
      </w:r>
      <w:r w:rsidR="3BA4B9C5">
        <w:t>nstead</w:t>
      </w:r>
      <w:r w:rsidR="5F4D03ED">
        <w:t>,</w:t>
      </w:r>
      <w:r w:rsidR="261623B1">
        <w:t xml:space="preserve"> monarch respon</w:t>
      </w:r>
      <w:r w:rsidR="71AF85FA">
        <w:t>ses</w:t>
      </w:r>
      <w:r w:rsidR="261623B1">
        <w:t xml:space="preserve"> </w:t>
      </w:r>
      <w:r w:rsidR="7C3A5AD2">
        <w:t xml:space="preserve">were a </w:t>
      </w:r>
      <w:r w:rsidR="261623B1">
        <w:t>complex interaction</w:t>
      </w:r>
      <w:r w:rsidR="63666647">
        <w:t xml:space="preserve"> </w:t>
      </w:r>
      <w:r w:rsidR="1F264BDF">
        <w:t xml:space="preserve">of </w:t>
      </w:r>
      <w:r w:rsidR="261623B1">
        <w:t>wind and solar exposure</w:t>
      </w:r>
      <w:r w:rsidR="01773E1F">
        <w:t>. This interaction showed</w:t>
      </w:r>
      <w:r w:rsidR="16C13E68">
        <w:t xml:space="preserve"> </w:t>
      </w:r>
      <w:r w:rsidR="5DFC9E5A">
        <w:t xml:space="preserve">significance </w:t>
      </w:r>
      <m:oMath>
        <m:r>
          <m:rPr>
            <m:sty m:val="p"/>
          </m:rPr>
          <w:rPr>
            <w:rFonts w:ascii="Cambria Math" w:hAnsi="Cambria Math"/>
          </w:rPr>
          <m:t>&lt;</m:t>
        </m:r>
      </m:oMath>
      <w:r w:rsidR="0930AFE0">
        <w:t>￼</w:t>
      </w:r>
      <w:r w:rsidR="261623B1">
        <w:t xml:space="preserve"> 0.001; </w:t>
      </w:r>
      <w:r w:rsidR="12E090FD">
        <w:t>two sunset cycles</w:t>
      </w:r>
      <m:oMath>
        <m:r>
          <m:rPr>
            <m:sty m:val="p"/>
          </m:rPr>
          <w:rPr>
            <w:rFonts w:ascii="Cambria Math" w:hAnsi="Cambria Math"/>
          </w:rPr>
          <m:t>&lt;</m:t>
        </m:r>
      </m:oMath>
      <w:r w:rsidR="0930AFE0">
        <w:t>￼</w:t>
      </w:r>
      <w:r w:rsidR="261623B1">
        <w:t xml:space="preserve"> 0.001)</w:t>
      </w:r>
      <w:r w:rsidR="43D1CB94">
        <w:t xml:space="preserve">. </w:t>
      </w:r>
      <w:r w:rsidR="1D38DB10">
        <w:t>In</w:t>
      </w:r>
      <w:r w:rsidR="19FE2733">
        <w:t>deed</w:t>
      </w:r>
      <w:r w:rsidR="1D38DB10">
        <w:t>, w</w:t>
      </w:r>
      <w:r w:rsidR="261623B1">
        <w:t>ind effects depend</w:t>
      </w:r>
      <w:r w:rsidR="353EFAA7">
        <w:t>ed</w:t>
      </w:r>
      <w:r w:rsidR="261623B1">
        <w:t xml:space="preserve"> entirely on light conditions</w:t>
      </w:r>
      <w:r w:rsidR="5E4477AC">
        <w:t>.</w:t>
      </w:r>
      <w:r w:rsidR="261623B1">
        <w:t xml:space="preserve"> </w:t>
      </w:r>
      <w:commentRangeStart w:id="171"/>
      <w:r w:rsidR="0BD13F57">
        <w:t xml:space="preserve">For </w:t>
      </w:r>
      <w:r w:rsidR="261623B1">
        <w:t xml:space="preserve">butterflies in shade, wind speed </w:t>
      </w:r>
      <w:r w:rsidR="44801EF0">
        <w:t xml:space="preserve">(0 to 12.4 m/s) </w:t>
      </w:r>
      <w:r w:rsidR="261623B1">
        <w:t>had no effect on cluster dynamics</w:t>
      </w:r>
      <w:r w:rsidR="76EE264D">
        <w:t>. Y</w:t>
      </w:r>
      <w:r w:rsidR="3CF66416">
        <w:t>et</w:t>
      </w:r>
      <w:r w:rsidR="158BCBB4">
        <w:t xml:space="preserve"> once butterflies occurred in sunlit positions,</w:t>
      </w:r>
      <w:r w:rsidR="3CF66416">
        <w:t xml:space="preserve"> </w:t>
      </w:r>
      <w:r w:rsidR="261623B1">
        <w:t>relationship</w:t>
      </w:r>
      <w:r w:rsidR="2A5F3870">
        <w:t>s</w:t>
      </w:r>
      <w:r w:rsidR="261623B1">
        <w:t xml:space="preserve"> be</w:t>
      </w:r>
      <w:r w:rsidR="6A4B3AAE">
        <w:t>c</w:t>
      </w:r>
      <w:r w:rsidR="0E23DC2D">
        <w:t>a</w:t>
      </w:r>
      <w:r w:rsidR="6A4B3AAE">
        <w:t>me</w:t>
      </w:r>
      <w:r w:rsidR="261623B1">
        <w:t xml:space="preserve"> complex and </w:t>
      </w:r>
      <w:r w:rsidR="6E3B1CE6">
        <w:t>conditional.</w:t>
      </w:r>
      <w:r w:rsidR="261623B1">
        <w:t xml:space="preserve"> </w:t>
      </w:r>
      <w:commentRangeEnd w:id="171"/>
      <w:r w:rsidR="002D5843">
        <w:rPr>
          <w:rStyle w:val="CommentReference"/>
          <w:sz w:val="24"/>
          <w:szCs w:val="24"/>
        </w:rPr>
        <w:commentReference w:id="171"/>
      </w:r>
    </w:p>
    <w:p w14:paraId="7F856C94" w14:textId="3F16453F" w:rsidR="6CA9A7A2" w:rsidRDefault="5AA38291" w:rsidP="02F15FB9">
      <w:pPr>
        <w:pStyle w:val="BodyText"/>
      </w:pPr>
      <w:r>
        <w:t xml:space="preserve">Strikingly, every observation period </w:t>
      </w:r>
      <w:r w:rsidR="1D91C29E">
        <w:t xml:space="preserve">over </w:t>
      </w:r>
      <w:r>
        <w:t xml:space="preserve">the </w:t>
      </w:r>
      <w:r w:rsidR="3EAE0D17">
        <w:t>two sunset cycle</w:t>
      </w:r>
      <w:r>
        <w:t xml:space="preserve"> experienced maximum wind speeds </w:t>
      </w:r>
      <w:r w:rsidR="44D071B7">
        <w:t xml:space="preserve">that </w:t>
      </w:r>
      <w:r>
        <w:t>exceed</w:t>
      </w:r>
      <w:r w:rsidR="103AF292">
        <w:t>ed</w:t>
      </w:r>
      <w:r>
        <w:t xml:space="preserve"> 2 m/s (range: 2.0–12.8 m/s), yet monarch clusters persisted throughout the 78-day study period. If the Disruptive Wind Hypothesis were correct, we should have observed either mass departures when temperatures permitted flight or butterflies physically dislodged and littering the ground when too cold to fly (K. L. H. Leong 1999). We observed neither.</w:t>
      </w:r>
    </w:p>
    <w:p w14:paraId="058D1A16" w14:textId="0846CEE4" w:rsidR="003A20E5" w:rsidRDefault="772CB5BF" w:rsidP="65BF8CB8">
      <w:pPr>
        <w:pStyle w:val="Heading2"/>
      </w:pPr>
      <w:bookmarkStart w:id="172" w:name="X5e474d4f5f2269e0b3db1229fb789e6c77fbc2d"/>
      <w:bookmarkEnd w:id="167"/>
      <w:commentRangeStart w:id="173"/>
      <w:r>
        <w:t>Thermoregulation</w:t>
      </w:r>
      <w:commentRangeEnd w:id="173"/>
      <w:r>
        <w:rPr>
          <w:rStyle w:val="CommentReference"/>
          <w:sz w:val="32"/>
          <w:szCs w:val="32"/>
        </w:rPr>
        <w:commentReference w:id="173"/>
      </w:r>
      <w:r>
        <w:t xml:space="preserve"> as an Alternative </w:t>
      </w:r>
      <w:commentRangeStart w:id="174"/>
      <w:commentRangeStart w:id="175"/>
      <w:r>
        <w:t>Explanation</w:t>
      </w:r>
      <w:commentRangeEnd w:id="174"/>
      <w:r>
        <w:rPr>
          <w:rStyle w:val="CommentReference"/>
          <w:sz w:val="32"/>
          <w:szCs w:val="32"/>
        </w:rPr>
        <w:commentReference w:id="174"/>
      </w:r>
      <w:commentRangeEnd w:id="175"/>
      <w:r>
        <w:rPr>
          <w:rStyle w:val="CommentReference"/>
          <w:sz w:val="32"/>
          <w:szCs w:val="32"/>
        </w:rPr>
        <w:commentReference w:id="175"/>
      </w:r>
    </w:p>
    <w:p w14:paraId="7832822B" w14:textId="5D8D9E16" w:rsidR="611411B3" w:rsidRDefault="0F798D8A" w:rsidP="72DA1811">
      <w:pPr>
        <w:pStyle w:val="BodyText"/>
        <w:spacing w:line="259" w:lineRule="auto"/>
      </w:pPr>
      <w:r>
        <w:t xml:space="preserve">Empirical testing has </w:t>
      </w:r>
      <w:r w:rsidR="0A48C082">
        <w:t>gradual</w:t>
      </w:r>
      <w:r w:rsidR="656CC94A">
        <w:t>ly</w:t>
      </w:r>
      <w:r w:rsidR="0A48C082">
        <w:t xml:space="preserve"> reject</w:t>
      </w:r>
      <w:r w:rsidR="655BE423">
        <w:t>ed</w:t>
      </w:r>
      <w:r w:rsidR="0A48C082">
        <w:t xml:space="preserve"> the Microclimate Hypothesis</w:t>
      </w:r>
      <w:r w:rsidR="0F437BBD">
        <w:t>’</w:t>
      </w:r>
      <w:r w:rsidR="0A48C082">
        <w:t xml:space="preserve"> </w:t>
      </w:r>
      <w:r w:rsidR="143DA0A4">
        <w:t xml:space="preserve">prediction that </w:t>
      </w:r>
      <w:r w:rsidR="68F13FC0">
        <w:t xml:space="preserve">overwintering western monarch </w:t>
      </w:r>
      <w:r w:rsidR="27F4C3C3">
        <w:t>butterflies</w:t>
      </w:r>
      <w:r w:rsidR="68F13FC0">
        <w:t xml:space="preserve"> have</w:t>
      </w:r>
      <w:r w:rsidR="143DA0A4">
        <w:t xml:space="preserve"> a </w:t>
      </w:r>
      <w:r w:rsidR="6F0506CF">
        <w:t xml:space="preserve">uniform </w:t>
      </w:r>
      <w:r w:rsidR="143DA0A4">
        <w:t>set of microclimate requirements</w:t>
      </w:r>
      <w:r w:rsidR="32563EDC">
        <w:t xml:space="preserve"> </w:t>
      </w:r>
      <w:r w:rsidR="37165F29">
        <w:t xml:space="preserve">(Fisher et al. </w:t>
      </w:r>
      <w:commentRangeStart w:id="176"/>
      <w:r w:rsidR="37165F29">
        <w:t>20</w:t>
      </w:r>
      <w:commentRangeEnd w:id="176"/>
      <w:r>
        <w:rPr>
          <w:rStyle w:val="CommentReference"/>
          <w:sz w:val="24"/>
          <w:szCs w:val="24"/>
        </w:rPr>
        <w:commentReference w:id="176"/>
      </w:r>
      <w:r w:rsidR="37165F29">
        <w:t>24; Saniee and Villablanca 2022</w:t>
      </w:r>
      <w:r w:rsidR="3FEE1A32">
        <w:t>; Ibsen et al. 202</w:t>
      </w:r>
      <w:r w:rsidR="1B99FCBE">
        <w:t>6</w:t>
      </w:r>
      <w:r w:rsidR="3FEE1A32">
        <w:t>, and herein</w:t>
      </w:r>
      <w:r w:rsidR="37165F29">
        <w:t>)</w:t>
      </w:r>
      <w:r w:rsidR="7AEEC342">
        <w:t>.</w:t>
      </w:r>
      <w:r w:rsidR="0A48C082">
        <w:t xml:space="preserve"> </w:t>
      </w:r>
      <w:r w:rsidR="664E409C">
        <w:t xml:space="preserve">Rejection of the Microclimate </w:t>
      </w:r>
      <w:r w:rsidR="7587E47C">
        <w:t>H</w:t>
      </w:r>
      <w:r w:rsidR="664E409C">
        <w:t xml:space="preserve">ypothesis </w:t>
      </w:r>
      <w:r w:rsidR="1C7A4AD6">
        <w:t xml:space="preserve">has </w:t>
      </w:r>
      <w:r w:rsidR="664E409C">
        <w:t xml:space="preserve">pointed to </w:t>
      </w:r>
      <w:r w:rsidR="0A48C082">
        <w:t xml:space="preserve">the </w:t>
      </w:r>
      <w:r w:rsidR="69274CBD">
        <w:t>alternative</w:t>
      </w:r>
      <w:r w:rsidR="1CA89032">
        <w:t xml:space="preserve"> </w:t>
      </w:r>
      <w:r w:rsidR="0A48C082">
        <w:t xml:space="preserve">hypothesis that monarch </w:t>
      </w:r>
      <w:r w:rsidR="1FD1EA76">
        <w:t xml:space="preserve">overwintering </w:t>
      </w:r>
      <w:r w:rsidR="0A48C082">
        <w:t xml:space="preserve">habitat </w:t>
      </w:r>
      <w:r w:rsidR="4C78E767">
        <w:t xml:space="preserve">utilization </w:t>
      </w:r>
      <w:r w:rsidR="47B55307">
        <w:t>is</w:t>
      </w:r>
      <w:r w:rsidR="0A48C082">
        <w:t xml:space="preserve"> driven by physiological and energetic constraints </w:t>
      </w:r>
      <w:r w:rsidR="598C7776">
        <w:t>interacting with</w:t>
      </w:r>
      <w:r w:rsidR="04491DC6">
        <w:t xml:space="preserve"> </w:t>
      </w:r>
      <w:r w:rsidR="0A48C082">
        <w:t>local conditions</w:t>
      </w:r>
      <w:r w:rsidR="6B1AC3F5">
        <w:t xml:space="preserve"> (</w:t>
      </w:r>
      <w:r w:rsidR="397522A0">
        <w:t xml:space="preserve">Fisher et al. </w:t>
      </w:r>
      <w:commentRangeStart w:id="177"/>
      <w:r w:rsidR="397522A0">
        <w:t>20</w:t>
      </w:r>
      <w:commentRangeEnd w:id="177"/>
      <w:r>
        <w:rPr>
          <w:rStyle w:val="CommentReference"/>
          <w:sz w:val="24"/>
          <w:szCs w:val="24"/>
        </w:rPr>
        <w:commentReference w:id="177"/>
      </w:r>
      <w:r w:rsidR="397522A0">
        <w:t>24; Saniee and Villablanca 2022</w:t>
      </w:r>
      <w:r w:rsidR="46720C7E">
        <w:t>, herein</w:t>
      </w:r>
      <w:r w:rsidR="6B1AC3F5">
        <w:t>)</w:t>
      </w:r>
      <w:r w:rsidR="0A48C082">
        <w:t xml:space="preserve">. </w:t>
      </w:r>
      <w:r w:rsidR="778ACF86">
        <w:t>N</w:t>
      </w:r>
      <w:r w:rsidR="5B78D896">
        <w:t>on</w:t>
      </w:r>
      <w:r w:rsidR="37EDC235">
        <w:t>e</w:t>
      </w:r>
      <w:r w:rsidR="5B78D896">
        <w:t xml:space="preserve"> of this wor</w:t>
      </w:r>
      <w:r w:rsidR="06DB9DD1">
        <w:t xml:space="preserve">k has </w:t>
      </w:r>
      <w:r w:rsidR="4A2D7AF3">
        <w:t>specifically</w:t>
      </w:r>
      <w:r w:rsidR="06DB9DD1">
        <w:t xml:space="preserve"> tested </w:t>
      </w:r>
      <w:r w:rsidR="7560793C">
        <w:t xml:space="preserve">physiological and energetic constraints or the </w:t>
      </w:r>
      <w:r w:rsidR="06DB9DD1">
        <w:t xml:space="preserve">thermic and convective </w:t>
      </w:r>
      <w:r w:rsidR="7DE669AE">
        <w:t>environment</w:t>
      </w:r>
      <w:r w:rsidR="0E844451">
        <w:t xml:space="preserve">. </w:t>
      </w:r>
      <w:r w:rsidR="410C0AA7">
        <w:t>But</w:t>
      </w:r>
      <w:r w:rsidR="0E844451">
        <w:t xml:space="preserve"> all of</w:t>
      </w:r>
      <w:r w:rsidR="7DE669AE">
        <w:t xml:space="preserve"> it points </w:t>
      </w:r>
      <w:r w:rsidR="58C5B2F5">
        <w:t>to</w:t>
      </w:r>
      <w:r w:rsidR="0523CB54">
        <w:t xml:space="preserve"> the</w:t>
      </w:r>
      <w:r w:rsidR="62001ECE">
        <w:t xml:space="preserve"> </w:t>
      </w:r>
      <w:r w:rsidR="0A48C082">
        <w:t xml:space="preserve">physiological and energetic constraint hypothesis </w:t>
      </w:r>
      <w:r w:rsidR="12547F24">
        <w:t xml:space="preserve">proposed </w:t>
      </w:r>
      <w:r w:rsidR="65B385C2">
        <w:t>by</w:t>
      </w:r>
      <w:r w:rsidR="0A48C082">
        <w:t xml:space="preserve"> Chaplin and Wells (1982) and Masters et al. (1988).</w:t>
      </w:r>
      <w:r w:rsidR="3DD73182">
        <w:t xml:space="preserve"> </w:t>
      </w:r>
      <w:r w:rsidR="5B94CF66">
        <w:t>Here we briefly summarize salient features of the physiological and energetic constraint hypothesis</w:t>
      </w:r>
      <w:r w:rsidR="25515DB9">
        <w:t>, while acknowledging that we did not attempt to explote this parameter space ei</w:t>
      </w:r>
      <w:r w:rsidR="263D4464">
        <w:t>ther</w:t>
      </w:r>
      <w:r w:rsidR="25515DB9">
        <w:t xml:space="preserve"> </w:t>
      </w:r>
      <w:r w:rsidR="5B94CF66">
        <w:t>.</w:t>
      </w:r>
      <w:r w:rsidR="7112935E">
        <w:t xml:space="preserve"> </w:t>
      </w:r>
    </w:p>
    <w:p w14:paraId="556EA793" w14:textId="38860629" w:rsidR="611411B3" w:rsidRDefault="3FBDD23E" w:rsidP="72DA1811">
      <w:pPr>
        <w:pStyle w:val="BodyText"/>
        <w:spacing w:line="259" w:lineRule="auto"/>
      </w:pPr>
      <w:r>
        <w:t>Masters et al. (1988) demonstrated that cold monarchs actively seek sun. The seeking allows warming from below flight threshold (12.7°C) to well above it within one minute</w:t>
      </w:r>
      <w:r w:rsidR="3EB3CFB5">
        <w:t>.</w:t>
      </w:r>
      <w:r>
        <w:t xml:space="preserve"> </w:t>
      </w:r>
      <w:r w:rsidR="008A6594">
        <w:t>S</w:t>
      </w:r>
      <w:r>
        <w:t xml:space="preserve">olar basking </w:t>
      </w:r>
      <w:r w:rsidR="0898A37C">
        <w:t xml:space="preserve">is effective </w:t>
      </w:r>
      <w:r w:rsidR="4F9BE8F1">
        <w:t>from</w:t>
      </w:r>
      <w:r>
        <w:t xml:space="preserve"> ambient temperatures as low as 9°C</w:t>
      </w:r>
      <w:r w:rsidR="5844CFA9">
        <w:t xml:space="preserve"> </w:t>
      </w:r>
      <w:r w:rsidR="5844CFA9" w:rsidRPr="72DA1811">
        <w:rPr>
          <w:i/>
          <w:iCs/>
        </w:rPr>
        <w:t>(ibid</w:t>
      </w:r>
      <w:r w:rsidR="5844CFA9" w:rsidRPr="72DA1811">
        <w:t>.)</w:t>
      </w:r>
      <w:r w:rsidRPr="72DA1811">
        <w:t xml:space="preserve">. This </w:t>
      </w:r>
      <w:r w:rsidR="2591BBFC">
        <w:t>is inferred to provide</w:t>
      </w:r>
      <w:r>
        <w:t xml:space="preserve"> an energetic advantage over the alternative warming mechanism, as Kammer (1970) showed that shivering requires 25 to 31 times more energy than resting. However, Masters</w:t>
      </w:r>
      <w:r w:rsidR="46EDD16C">
        <w:t xml:space="preserve"> </w:t>
      </w:r>
      <w:r w:rsidR="703B6F93">
        <w:t>et al.</w:t>
      </w:r>
      <w:r>
        <w:t xml:space="preserve"> (1988) also found that monarchs avoid sun when thoracic temperatures approach 30°C. </w:t>
      </w:r>
      <w:r w:rsidR="044D00BA">
        <w:t>They conclude that m</w:t>
      </w:r>
      <w:r>
        <w:t>onarchs depart sunny cluster</w:t>
      </w:r>
      <w:r w:rsidR="55B287A2">
        <w:t xml:space="preserve"> site</w:t>
      </w:r>
      <w:r>
        <w:t xml:space="preserve">s to avoid overheating and excessive lipid depletion. </w:t>
      </w:r>
      <w:r w:rsidR="4A3D5B98">
        <w:t xml:space="preserve">These patterns, and the inferences that result from them, are what we refer to as the physiological and energetic constraint hypothesis. </w:t>
      </w:r>
      <w:r w:rsidR="7112935E">
        <w:t>Here,</w:t>
      </w:r>
      <w:r w:rsidR="111CB040">
        <w:t xml:space="preserve"> </w:t>
      </w:r>
      <w:r w:rsidR="7112935E">
        <w:t xml:space="preserve">we outline how the present work also points </w:t>
      </w:r>
      <w:r w:rsidR="319A69C8">
        <w:t xml:space="preserve">to </w:t>
      </w:r>
      <w:r w:rsidR="7112935E">
        <w:t>the physiological and energetic constraint hypothesis, or possibly a physiological and energetic facilitation</w:t>
      </w:r>
      <w:r w:rsidR="7FFD98D3">
        <w:t xml:space="preserve"> </w:t>
      </w:r>
      <w:r w:rsidR="7112935E">
        <w:t>hypothesis</w:t>
      </w:r>
      <w:r w:rsidR="18B55F65">
        <w:t>.</w:t>
      </w:r>
    </w:p>
    <w:p w14:paraId="4AB95750" w14:textId="5F6C435A" w:rsidR="65BF8CB8" w:rsidRDefault="7B8B6D75" w:rsidP="65BF8CB8">
      <w:pPr>
        <w:pStyle w:val="BodyText"/>
        <w:spacing w:line="259" w:lineRule="auto"/>
      </w:pPr>
      <w:r>
        <w:t>Through</w:t>
      </w:r>
      <w:r w:rsidR="029839CE">
        <w:t xml:space="preserve"> </w:t>
      </w:r>
      <w:r>
        <w:t xml:space="preserve">modeling we </w:t>
      </w:r>
      <w:r w:rsidR="029839CE">
        <w:t>find that t</w:t>
      </w:r>
      <w:r w:rsidR="2F40E7E6">
        <w:t xml:space="preserve">ime </w:t>
      </w:r>
      <w:r w:rsidR="0BE8A2A0">
        <w:t>since sunrise</w:t>
      </w:r>
      <w:r w:rsidR="2F40E7E6">
        <w:t xml:space="preserve"> </w:t>
      </w:r>
      <w:r w:rsidR="12F546EB">
        <w:t>(</w:t>
      </w:r>
      <w:commentRangeStart w:id="178"/>
      <w:r w:rsidR="716D34C7">
        <w:t xml:space="preserve">Kyle - </w:t>
      </w:r>
      <w:r w:rsidR="12F546EB">
        <w:t>inc</w:t>
      </w:r>
      <w:r w:rsidR="28B02623">
        <w:t>lude the</w:t>
      </w:r>
      <w:r w:rsidR="12F546EB">
        <w:t xml:space="preserve"> significance stats here</w:t>
      </w:r>
      <w:commentRangeEnd w:id="178"/>
      <w:r w:rsidR="00907FBC">
        <w:rPr>
          <w:rStyle w:val="CommentReference"/>
          <w:sz w:val="24"/>
          <w:szCs w:val="24"/>
        </w:rPr>
        <w:commentReference w:id="178"/>
      </w:r>
      <w:r w:rsidR="12F546EB">
        <w:t xml:space="preserve">) </w:t>
      </w:r>
      <w:r w:rsidR="2F40E7E6">
        <w:t>a</w:t>
      </w:r>
      <w:r w:rsidR="1ACB2D83">
        <w:t>nd a</w:t>
      </w:r>
      <w:r w:rsidR="2F40E7E6">
        <w:t xml:space="preserve"> diurnal pattern </w:t>
      </w:r>
      <w:r w:rsidR="54BDA7D5">
        <w:t>(30-minute F = 9.85, p  0.001)</w:t>
      </w:r>
      <w:r w:rsidR="2F40E7E6">
        <w:t xml:space="preserve"> with morning departures (reductions in BAI) and afternoon returns (increases in BAI) (</w:t>
      </w:r>
      <w:commentRangeStart w:id="179"/>
      <w:commentRangeStart w:id="180"/>
      <w:r w:rsidR="2F40E7E6">
        <w:t>Figure#)</w:t>
      </w:r>
      <w:r w:rsidR="70B96C52">
        <w:t xml:space="preserve"> </w:t>
      </w:r>
      <w:commentRangeEnd w:id="179"/>
      <w:r w:rsidR="00F2727F">
        <w:rPr>
          <w:rStyle w:val="CommentReference"/>
          <w:sz w:val="24"/>
          <w:szCs w:val="24"/>
        </w:rPr>
        <w:commentReference w:id="179"/>
      </w:r>
      <w:commentRangeEnd w:id="180"/>
      <w:r>
        <w:rPr>
          <w:rStyle w:val="CommentReference"/>
          <w:sz w:val="24"/>
          <w:szCs w:val="24"/>
        </w:rPr>
        <w:commentReference w:id="180"/>
      </w:r>
      <w:r w:rsidR="3F8C4BC0">
        <w:t xml:space="preserve">are </w:t>
      </w:r>
      <w:commentRangeStart w:id="181"/>
      <w:r w:rsidR="3F8C4BC0">
        <w:t>significant explanatory variables</w:t>
      </w:r>
      <w:commentRangeEnd w:id="181"/>
      <w:r w:rsidR="00295BB6">
        <w:rPr>
          <w:rStyle w:val="CommentReference"/>
          <w:sz w:val="24"/>
          <w:szCs w:val="24"/>
        </w:rPr>
        <w:commentReference w:id="181"/>
      </w:r>
      <w:r w:rsidR="31B4F6DD">
        <w:t>.</w:t>
      </w:r>
      <w:r w:rsidR="62031DE6">
        <w:t xml:space="preserve"> </w:t>
      </w:r>
      <w:r w:rsidR="2661B9EC">
        <w:t xml:space="preserve">This </w:t>
      </w:r>
      <w:r w:rsidR="53FF15DA">
        <w:t xml:space="preserve">captures </w:t>
      </w:r>
      <w:r w:rsidR="62031DE6">
        <w:t>a diurnal pattern that has</w:t>
      </w:r>
      <w:r w:rsidR="04ECAC86">
        <w:t xml:space="preserve"> been consistently documented at California overwintering sites (Tuskes and Brower 1978; Chaplin and Wells 1982)</w:t>
      </w:r>
      <w:r w:rsidR="557273F7">
        <w:t>.</w:t>
      </w:r>
      <w:r w:rsidR="04ECAC86">
        <w:t xml:space="preserve"> </w:t>
      </w:r>
      <w:r w:rsidR="478C0A35">
        <w:t>T</w:t>
      </w:r>
      <w:r w:rsidR="2F40E7E6">
        <w:t xml:space="preserve">emperature showed a marginally non-significant </w:t>
      </w:r>
      <w:r w:rsidR="7D2FE17D">
        <w:t xml:space="preserve">effect </w:t>
      </w:r>
      <w:r w:rsidR="6ACA0C60">
        <w:t xml:space="preserve">herein </w:t>
      </w:r>
      <w:r w:rsidR="2F40E7E6">
        <w:t>(p = 0.057) (Figure)</w:t>
      </w:r>
      <w:r w:rsidR="143786AE">
        <w:t xml:space="preserve">, </w:t>
      </w:r>
      <w:r w:rsidR="2C867072">
        <w:t xml:space="preserve">but </w:t>
      </w:r>
      <w:r w:rsidR="143786AE">
        <w:t>a</w:t>
      </w:r>
      <w:r w:rsidR="2F40E7E6">
        <w:t xml:space="preserve"> </w:t>
      </w:r>
      <w:r w:rsidR="71475D1E">
        <w:t xml:space="preserve">significant </w:t>
      </w:r>
      <w:r w:rsidR="7A43DDF5">
        <w:t xml:space="preserve">one </w:t>
      </w:r>
      <w:r w:rsidR="71475D1E">
        <w:t xml:space="preserve">in </w:t>
      </w:r>
      <w:r w:rsidR="65DAC3E5">
        <w:t>Saniee and Villablanca (2022). So, i</w:t>
      </w:r>
      <w:r w:rsidR="2F40E7E6">
        <w:t xml:space="preserve">f we </w:t>
      </w:r>
      <w:r w:rsidR="40EEDDA5">
        <w:t>allow ourselves to</w:t>
      </w:r>
      <w:r w:rsidR="2F40E7E6">
        <w:t xml:space="preserve"> interpret the pattern between BAI and temperature, we see departures </w:t>
      </w:r>
      <w:r w:rsidR="56D366BC">
        <w:t xml:space="preserve">(reductions in BAI) </w:t>
      </w:r>
      <w:r w:rsidR="2F40E7E6">
        <w:t xml:space="preserve">are associated with </w:t>
      </w:r>
      <w:r w:rsidR="44D9FDF6">
        <w:t xml:space="preserve">a short time since sunrise and </w:t>
      </w:r>
      <w:r w:rsidR="2F40E7E6">
        <w:t xml:space="preserve">a rise from the lowest temperatures sampled (Figure). </w:t>
      </w:r>
    </w:p>
    <w:p w14:paraId="1C149C93" w14:textId="4B0BFD41" w:rsidR="65BF8CB8" w:rsidRDefault="17CCA028" w:rsidP="65BF8CB8">
      <w:pPr>
        <w:pStyle w:val="BodyText"/>
        <w:spacing w:line="259" w:lineRule="auto"/>
      </w:pPr>
      <w:commentRangeStart w:id="182"/>
      <w:r>
        <w:t xml:space="preserve">Physiologically, what would </w:t>
      </w:r>
      <w:r w:rsidR="38C00EC8">
        <w:t>we</w:t>
      </w:r>
      <w:r w:rsidR="3F1D7C3B">
        <w:t xml:space="preserve"> </w:t>
      </w:r>
      <w:r w:rsidR="38C00EC8">
        <w:t>predict from a</w:t>
      </w:r>
      <w:r w:rsidR="3F1D7C3B">
        <w:t xml:space="preserve"> </w:t>
      </w:r>
      <w:r w:rsidR="57E71325">
        <w:t>combin</w:t>
      </w:r>
      <w:r w:rsidR="458FD609">
        <w:t>ation</w:t>
      </w:r>
      <w:r w:rsidR="3F1D7C3B">
        <w:t xml:space="preserve"> of </w:t>
      </w:r>
      <w:r w:rsidR="09089748">
        <w:t xml:space="preserve">air </w:t>
      </w:r>
      <w:r w:rsidR="3F1D7C3B">
        <w:t xml:space="preserve">temperature </w:t>
      </w:r>
      <w:r w:rsidR="5F6467E1">
        <w:t>and</w:t>
      </w:r>
      <w:r w:rsidR="3F1D7C3B">
        <w:t xml:space="preserve"> sun exposure? </w:t>
      </w:r>
      <w:r w:rsidR="46FB1EB6">
        <w:t>We imagine an e</w:t>
      </w:r>
      <w:r w:rsidR="11343466">
        <w:t>xclusive</w:t>
      </w:r>
      <w:r w:rsidR="46FB1EB6">
        <w:t xml:space="preserve"> effect </w:t>
      </w:r>
      <w:r w:rsidR="31A60EC2">
        <w:t>o</w:t>
      </w:r>
      <w:r w:rsidR="7547E535">
        <w:t xml:space="preserve">f </w:t>
      </w:r>
      <w:r w:rsidR="46FB1EB6">
        <w:t>heat</w:t>
      </w:r>
      <w:r w:rsidR="5692A35C">
        <w:t xml:space="preserve"> transfer from</w:t>
      </w:r>
      <w:r w:rsidR="46FB1EB6">
        <w:t xml:space="preserve"> </w:t>
      </w:r>
      <w:r w:rsidR="5692A35C">
        <w:t xml:space="preserve">air </w:t>
      </w:r>
      <w:r w:rsidR="46FB1EB6">
        <w:t>(</w:t>
      </w:r>
      <w:r w:rsidR="6222CC97">
        <w:t xml:space="preserve">that </w:t>
      </w:r>
      <w:r w:rsidR="46FB1EB6">
        <w:t>avoid</w:t>
      </w:r>
      <w:r w:rsidR="3422C75E">
        <w:t>s</w:t>
      </w:r>
      <w:r w:rsidR="46FB1EB6">
        <w:t xml:space="preserve"> shivering) when direct </w:t>
      </w:r>
      <w:r w:rsidR="7B0B870F">
        <w:t xml:space="preserve">sun </w:t>
      </w:r>
      <w:r w:rsidR="46FB1EB6">
        <w:t xml:space="preserve">exposure is not an option (shade or cloudy). </w:t>
      </w:r>
      <w:r w:rsidR="66EF505C">
        <w:t xml:space="preserve">Conversely, </w:t>
      </w:r>
      <w:r w:rsidR="46FB1EB6">
        <w:t xml:space="preserve">we imagine that when clusters are exposed to </w:t>
      </w:r>
      <w:r w:rsidR="6B4934B2">
        <w:t>the morning</w:t>
      </w:r>
      <w:r w:rsidR="46FB1EB6">
        <w:t xml:space="preserve"> sun and </w:t>
      </w:r>
      <w:r w:rsidR="534B460B">
        <w:t xml:space="preserve">a clear </w:t>
      </w:r>
      <w:r w:rsidR="46FB1EB6">
        <w:t>sky,</w:t>
      </w:r>
      <w:r w:rsidR="08B8086A">
        <w:t xml:space="preserve"> for a sufficient duration (i.e.: one minute)</w:t>
      </w:r>
      <w:r w:rsidR="11CC9023">
        <w:t xml:space="preserve">, </w:t>
      </w:r>
      <w:r w:rsidR="46FB1EB6">
        <w:t xml:space="preserve">the </w:t>
      </w:r>
      <w:r w:rsidR="08ACDECB">
        <w:t xml:space="preserve">effect </w:t>
      </w:r>
      <w:r w:rsidR="46FB1EB6">
        <w:t xml:space="preserve">of </w:t>
      </w:r>
      <w:r w:rsidR="444AF108">
        <w:t>low</w:t>
      </w:r>
      <w:r w:rsidR="46FB1EB6">
        <w:t xml:space="preserve"> air </w:t>
      </w:r>
      <w:r w:rsidR="4F5E6890">
        <w:t>temperatures</w:t>
      </w:r>
      <w:r w:rsidR="46FB1EB6">
        <w:t xml:space="preserve"> would be </w:t>
      </w:r>
      <w:r w:rsidR="53AF2DC5">
        <w:t>irrelevant</w:t>
      </w:r>
      <w:r w:rsidR="46FB1EB6">
        <w:t xml:space="preserve">. </w:t>
      </w:r>
      <w:r w:rsidR="7F549F49">
        <w:t xml:space="preserve">Potentially, </w:t>
      </w:r>
      <w:r w:rsidR="06F38A1C">
        <w:t xml:space="preserve">the duration of sun exposure required to reach flight temperature could be a function of ambient air temperature. </w:t>
      </w:r>
      <w:r w:rsidR="0845F341">
        <w:t>But</w:t>
      </w:r>
      <w:r w:rsidR="2DD4CE67">
        <w:t>, o</w:t>
      </w:r>
      <w:r w:rsidR="777CCEF5">
        <w:t>verall, we</w:t>
      </w:r>
      <w:r w:rsidR="2F40E7E6">
        <w:t xml:space="preserve"> </w:t>
      </w:r>
      <w:r w:rsidR="384456A0">
        <w:t xml:space="preserve">would predict </w:t>
      </w:r>
      <w:r w:rsidR="2F40E7E6">
        <w:t xml:space="preserve">direct sun exposure to be a more significant term than </w:t>
      </w:r>
      <w:r w:rsidR="3D5EAD5E">
        <w:t xml:space="preserve">air </w:t>
      </w:r>
      <w:r w:rsidR="2F40E7E6">
        <w:t>temperature</w:t>
      </w:r>
      <w:r w:rsidR="06300579">
        <w:t>.</w:t>
      </w:r>
      <w:r w:rsidR="2F40E7E6">
        <w:t xml:space="preserve"> </w:t>
      </w:r>
      <w:r w:rsidR="40A020CF">
        <w:t>Direct sunlight</w:t>
      </w:r>
      <w:r w:rsidR="2F40E7E6">
        <w:t xml:space="preserve"> changes thermal status much faster</w:t>
      </w:r>
      <w:r w:rsidR="2216FB1D">
        <w:t xml:space="preserve"> (</w:t>
      </w:r>
      <w:r w:rsidR="248DA8E6">
        <w:t>Masters et al. 1988</w:t>
      </w:r>
      <w:r w:rsidR="2216FB1D">
        <w:t>)</w:t>
      </w:r>
      <w:r w:rsidR="0BDD2D38">
        <w:t>,</w:t>
      </w:r>
      <w:r w:rsidR="42F13384">
        <w:t xml:space="preserve"> </w:t>
      </w:r>
      <w:r w:rsidR="5CAC8ED4">
        <w:t>c</w:t>
      </w:r>
      <w:r w:rsidR="2F40E7E6">
        <w:t xml:space="preserve">ould cause a larger </w:t>
      </w:r>
      <w:r w:rsidR="5366A954">
        <w:t xml:space="preserve">absolute </w:t>
      </w:r>
      <w:r w:rsidR="2F40E7E6">
        <w:t>change in thermal state</w:t>
      </w:r>
      <w:r w:rsidR="79D163D7">
        <w:t xml:space="preserve"> (</w:t>
      </w:r>
      <w:r w:rsidR="71CE70FD">
        <w:t>Barker and Herman 1976</w:t>
      </w:r>
      <w:r w:rsidR="79D163D7">
        <w:t>)</w:t>
      </w:r>
      <w:r w:rsidR="0A5067B4">
        <w:t>, and</w:t>
      </w:r>
      <w:r w:rsidR="2D6BD58A">
        <w:t xml:space="preserve"> </w:t>
      </w:r>
      <w:r w:rsidR="130C436A">
        <w:t>c</w:t>
      </w:r>
      <w:r w:rsidR="45FF2C70">
        <w:t xml:space="preserve">ould </w:t>
      </w:r>
      <w:r w:rsidR="5F441149">
        <w:t>even</w:t>
      </w:r>
      <w:r w:rsidR="2D6BD58A">
        <w:t xml:space="preserve"> </w:t>
      </w:r>
      <w:r w:rsidR="21EAA693">
        <w:t xml:space="preserve">cause thoracic temperature to </w:t>
      </w:r>
      <w:r w:rsidR="126959FB">
        <w:t xml:space="preserve">exceed ambient </w:t>
      </w:r>
      <w:r w:rsidR="2D6BD58A">
        <w:t>temperature</w:t>
      </w:r>
      <w:r w:rsidR="192FA5EF">
        <w:t xml:space="preserve"> (</w:t>
      </w:r>
      <w:r w:rsidR="039EB00E" w:rsidRPr="72DA1811">
        <w:rPr>
          <w:i/>
          <w:iCs/>
        </w:rPr>
        <w:t>M</w:t>
      </w:r>
      <w:r w:rsidR="039EB00E" w:rsidRPr="72DA1811">
        <w:t>asters et al. 1988</w:t>
      </w:r>
      <w:r w:rsidR="29DBCDC7" w:rsidRPr="72DA1811">
        <w:rPr>
          <w:i/>
          <w:iCs/>
        </w:rPr>
        <w:t>.</w:t>
      </w:r>
      <w:r w:rsidR="192FA5EF">
        <w:t>).</w:t>
      </w:r>
      <w:r w:rsidR="5E9B0066">
        <w:t xml:space="preserve"> </w:t>
      </w:r>
      <w:r w:rsidR="36C4FBE7">
        <w:t>In summary</w:t>
      </w:r>
      <w:r w:rsidR="094A6ACB">
        <w:t xml:space="preserve">, air temperature alone could define thoracic temperature (under shady conditions), could be preempted by direct sun (especially under cold sunny conditions), or could </w:t>
      </w:r>
      <w:r w:rsidR="23BC83C2">
        <w:t>interact</w:t>
      </w:r>
      <w:r w:rsidR="094A6ACB">
        <w:t xml:space="preserve"> with sun exposure </w:t>
      </w:r>
      <w:r w:rsidR="61637B2B">
        <w:t xml:space="preserve">to define behavioral responses </w:t>
      </w:r>
      <w:r w:rsidR="094A6ACB">
        <w:t xml:space="preserve">under intermediate conditions. </w:t>
      </w:r>
    </w:p>
    <w:p w14:paraId="658D255F" w14:textId="6C32B552" w:rsidR="65BF8CB8" w:rsidRDefault="6B98CE1C" w:rsidP="72DA1811">
      <w:pPr>
        <w:pStyle w:val="BodyText"/>
        <w:spacing w:line="259" w:lineRule="auto"/>
      </w:pPr>
      <w:r>
        <w:t xml:space="preserve">On the cooling side of the </w:t>
      </w:r>
      <w:r w:rsidR="6202E8B3">
        <w:t xml:space="preserve">equation, there seems to be an obvious potential </w:t>
      </w:r>
      <w:r w:rsidR="0E9FBCD8">
        <w:t xml:space="preserve">for a </w:t>
      </w:r>
      <w:r w:rsidR="6202E8B3">
        <w:t>wind effect. T</w:t>
      </w:r>
      <w:r w:rsidR="37D4C7D7">
        <w:t xml:space="preserve">he </w:t>
      </w:r>
      <w:r w:rsidR="323BC76F">
        <w:t>observe</w:t>
      </w:r>
      <w:r w:rsidR="2AFAAE9B">
        <w:t>d</w:t>
      </w:r>
      <w:r w:rsidR="323BC76F">
        <w:t xml:space="preserve"> </w:t>
      </w:r>
      <w:r w:rsidR="4DB0006F">
        <w:t>increase in cluster size</w:t>
      </w:r>
      <w:r w:rsidR="69564201">
        <w:t xml:space="preserve"> </w:t>
      </w:r>
      <w:r w:rsidR="4DB0006F">
        <w:t xml:space="preserve">at intermediate wind and sun levels </w:t>
      </w:r>
      <w:r w:rsidR="65B06C21">
        <w:t xml:space="preserve">(Figure#) </w:t>
      </w:r>
      <w:r w:rsidR="4DB0006F">
        <w:t xml:space="preserve">could reflect a thermoregulatory balance where wind moderates the heating effects of </w:t>
      </w:r>
      <w:r w:rsidR="478A94C5">
        <w:t xml:space="preserve">sun </w:t>
      </w:r>
      <w:r w:rsidR="4DB0006F">
        <w:t>exposure.</w:t>
      </w:r>
      <w:r w:rsidR="65E7556D" w:rsidRPr="72DA1811">
        <w:rPr>
          <w:rFonts w:ascii="Aptos" w:eastAsia="Aptos" w:hAnsi="Aptos" w:cs="Aptos"/>
          <w:color w:val="000000" w:themeColor="text1"/>
        </w:rPr>
        <w:t xml:space="preserve"> </w:t>
      </w:r>
      <w:r w:rsidR="4DB0006F">
        <w:t>Masters</w:t>
      </w:r>
      <w:r w:rsidR="6D4172EA">
        <w:t xml:space="preserve"> et al.</w:t>
      </w:r>
      <w:r w:rsidR="4DB0006F">
        <w:t xml:space="preserve"> (1988) observed that monarchs dissipate heat while gliding </w:t>
      </w:r>
      <w:r w:rsidR="7D9EA5AA">
        <w:t xml:space="preserve">via </w:t>
      </w:r>
      <w:r w:rsidR="4DB0006F">
        <w:t>airflow across their bodies. Similarly, wind could provide passive convective cooling</w:t>
      </w:r>
      <w:r w:rsidR="56DA807A">
        <w:t xml:space="preserve"> to stationary butterflies.</w:t>
      </w:r>
      <w:r w:rsidR="4DB0006F">
        <w:t xml:space="preserve"> Riddell and Porter (2025) found that wind-driven convective cooling interacts strongly with solar radiation effects in terrestrial organisms.</w:t>
      </w:r>
      <w:r w:rsidR="47327C80">
        <w:t xml:space="preserve"> </w:t>
      </w:r>
      <w:r w:rsidR="6F9CC0F1">
        <w:t>These</w:t>
      </w:r>
      <w:r w:rsidR="47327C80">
        <w:t xml:space="preserve"> hypothetical wind, sun, and temperature interactions </w:t>
      </w:r>
      <w:r w:rsidR="7960F212">
        <w:t xml:space="preserve">are consistent with the literature </w:t>
      </w:r>
      <w:r w:rsidR="41694F8F">
        <w:t>and with</w:t>
      </w:r>
      <w:r w:rsidR="47327C80">
        <w:t xml:space="preserve"> a </w:t>
      </w:r>
      <w:r w:rsidR="47327C80" w:rsidRPr="72DA1811">
        <w:rPr>
          <w:rFonts w:ascii="Aptos" w:eastAsia="Aptos" w:hAnsi="Aptos" w:cs="Aptos"/>
          <w:color w:val="000000" w:themeColor="text1"/>
        </w:rPr>
        <w:t>physiological and energetic constraint hypothesis.</w:t>
      </w:r>
      <w:r w:rsidR="4DB0006F">
        <w:t xml:space="preserve"> </w:t>
      </w:r>
      <w:r w:rsidR="70A89C18">
        <w:t>This hypo</w:t>
      </w:r>
      <w:r w:rsidR="00F64CD6">
        <w:t>thesis</w:t>
      </w:r>
      <w:r w:rsidR="70A89C18">
        <w:t xml:space="preserve"> then leads </w:t>
      </w:r>
      <w:r w:rsidR="3DF376DD">
        <w:t>to a number of</w:t>
      </w:r>
      <w:r w:rsidR="70A89C18">
        <w:t xml:space="preserve"> interesting </w:t>
      </w:r>
      <w:r w:rsidR="0BE07E66">
        <w:t>predictions</w:t>
      </w:r>
      <w:r w:rsidR="70A89C18">
        <w:t>.</w:t>
      </w:r>
    </w:p>
    <w:p w14:paraId="0CC60646" w14:textId="257FC62B" w:rsidR="65BF8CB8" w:rsidRDefault="67C59FB9" w:rsidP="72DA1811">
      <w:pPr>
        <w:pStyle w:val="BodyText"/>
        <w:spacing w:line="259" w:lineRule="auto"/>
      </w:pPr>
      <w:r>
        <w:t xml:space="preserve">This </w:t>
      </w:r>
      <w:r w:rsidR="7310A6C8">
        <w:t xml:space="preserve">potential </w:t>
      </w:r>
      <w:r w:rsidR="4B394947">
        <w:t>three-way</w:t>
      </w:r>
      <w:r w:rsidR="76C68CEE">
        <w:t xml:space="preserve"> </w:t>
      </w:r>
      <w:r w:rsidR="6EB80EAB">
        <w:t>interaction leads</w:t>
      </w:r>
      <w:r>
        <w:t xml:space="preserve"> to </w:t>
      </w:r>
      <w:r w:rsidR="4046A7FC">
        <w:t>one</w:t>
      </w:r>
      <w:r>
        <w:t xml:space="preserve"> prediction that</w:t>
      </w:r>
      <w:r w:rsidR="686E8482">
        <w:t xml:space="preserve"> i</w:t>
      </w:r>
      <w:r>
        <w:t xml:space="preserve">s counterintuitive under a Disruptive Wind Hypothesis. Butterflies may seek </w:t>
      </w:r>
      <w:r w:rsidR="29146D85">
        <w:t>windier</w:t>
      </w:r>
      <w:r>
        <w:t xml:space="preserve"> roosts</w:t>
      </w:r>
      <w:r w:rsidR="2B209944">
        <w:t>.</w:t>
      </w:r>
      <w:r w:rsidR="2BB1DB85">
        <w:t xml:space="preserve"> </w:t>
      </w:r>
      <w:r w:rsidR="2EA97BB3">
        <w:t xml:space="preserve">By </w:t>
      </w:r>
      <w:r w:rsidR="2BB1DB85">
        <w:t xml:space="preserve">not </w:t>
      </w:r>
      <w:bookmarkStart w:id="183" w:name="_Int_zB6HTsar"/>
      <w:r w:rsidR="2BB1DB85">
        <w:t>avoiding</w:t>
      </w:r>
      <w:bookmarkEnd w:id="183"/>
      <w:r w:rsidR="2BB1DB85">
        <w:t xml:space="preserve"> </w:t>
      </w:r>
      <w:r w:rsidR="794B4FA0">
        <w:t>wind but</w:t>
      </w:r>
      <w:r w:rsidR="2BB1DB85">
        <w:t xml:space="preserve"> instead </w:t>
      </w:r>
      <w:bookmarkStart w:id="184" w:name="_Int_I1i0JuI6"/>
      <w:r w:rsidR="552110AF">
        <w:t>seeking</w:t>
      </w:r>
      <w:bookmarkEnd w:id="184"/>
      <w:r w:rsidR="552110AF">
        <w:t xml:space="preserve"> </w:t>
      </w:r>
      <w:r w:rsidR="2BB1DB85">
        <w:t xml:space="preserve">it </w:t>
      </w:r>
      <w:r w:rsidR="49647D87">
        <w:t xml:space="preserve">they would be able </w:t>
      </w:r>
      <w:r w:rsidR="2BB1DB85">
        <w:t>to</w:t>
      </w:r>
      <w:r>
        <w:t xml:space="preserve"> dissipate heat. </w:t>
      </w:r>
      <w:r w:rsidR="4DB0006F">
        <w:t xml:space="preserve">This cooling mechanism might allow butterflies to </w:t>
      </w:r>
      <w:r w:rsidR="1EFF034D">
        <w:t xml:space="preserve">utilize </w:t>
      </w:r>
      <w:r w:rsidR="104B84E9">
        <w:t xml:space="preserve">warmer </w:t>
      </w:r>
      <w:r w:rsidR="4DB0006F">
        <w:t xml:space="preserve">locations </w:t>
      </w:r>
      <w:r w:rsidR="4682DB2C">
        <w:t xml:space="preserve">in a grove, </w:t>
      </w:r>
      <w:r w:rsidR="6F67FD73">
        <w:t xml:space="preserve">or to persist at a cluster site </w:t>
      </w:r>
      <w:r w:rsidR="4DB0006F">
        <w:t xml:space="preserve">longer than they otherwise </w:t>
      </w:r>
      <w:r w:rsidR="561C8EC1">
        <w:t>c</w:t>
      </w:r>
      <w:r w:rsidR="4DB0006F">
        <w:t>ould</w:t>
      </w:r>
      <w:r w:rsidR="1D770BC1">
        <w:t>.</w:t>
      </w:r>
      <w:r w:rsidR="4DB0006F">
        <w:t xml:space="preserve"> </w:t>
      </w:r>
      <w:r w:rsidR="5CFEA045">
        <w:t>W</w:t>
      </w:r>
      <w:r w:rsidR="4DB0006F">
        <w:t xml:space="preserve">ind </w:t>
      </w:r>
      <w:r w:rsidR="72413BB6">
        <w:t xml:space="preserve">could </w:t>
      </w:r>
      <w:r w:rsidR="09C1AAF2">
        <w:t>effectively</w:t>
      </w:r>
      <w:r w:rsidR="72413BB6">
        <w:t xml:space="preserve"> </w:t>
      </w:r>
      <w:r w:rsidR="0C799C2D">
        <w:t>offset</w:t>
      </w:r>
      <w:r w:rsidR="4DB0006F">
        <w:t xml:space="preserve"> solar heat gain </w:t>
      </w:r>
      <w:r w:rsidR="128109CF">
        <w:t xml:space="preserve">or ambient heat load </w:t>
      </w:r>
      <w:r w:rsidR="30700CB2">
        <w:t>cancelling the need for</w:t>
      </w:r>
      <w:r w:rsidR="4DB0006F">
        <w:t xml:space="preserve"> departure. </w:t>
      </w:r>
      <w:r w:rsidR="40FD2BF5">
        <w:t xml:space="preserve">Interestingly, the </w:t>
      </w:r>
      <w:r w:rsidR="7A4D17B5">
        <w:t xml:space="preserve">absence of solar heat gain or ambient heat load would lead to another prediction that is counterintuitive under a Disruptive Wind Hypothesis. </w:t>
      </w:r>
      <w:r w:rsidR="645807B3">
        <w:t>Monarchs may not avoid winds</w:t>
      </w:r>
      <w:r w:rsidR="003AF86F">
        <w:t xml:space="preserve">. </w:t>
      </w:r>
      <w:r w:rsidR="51816C22">
        <w:t>S</w:t>
      </w:r>
      <w:r w:rsidR="4DB0006F">
        <w:t xml:space="preserve">haded butterflies </w:t>
      </w:r>
      <w:r w:rsidR="2A74535F">
        <w:t xml:space="preserve">would </w:t>
      </w:r>
      <w:r w:rsidR="4DB0006F">
        <w:t xml:space="preserve">experience no solar heat gain, making wind-driven cooling </w:t>
      </w:r>
      <w:r w:rsidR="26A6D4F6">
        <w:t xml:space="preserve">less </w:t>
      </w:r>
      <w:r w:rsidR="4DB0006F">
        <w:t>unnecessary and potentially explaining the absence of wind effects in shade (Figure).</w:t>
      </w:r>
      <w:r w:rsidR="58E59F2F">
        <w:t xml:space="preserve"> </w:t>
      </w:r>
      <w:r w:rsidR="1397BA6F">
        <w:t>Finally, i</w:t>
      </w:r>
      <w:r w:rsidR="58E59F2F">
        <w:t xml:space="preserve">f our interpretation is correct, then </w:t>
      </w:r>
      <w:r w:rsidR="3615E05E">
        <w:t xml:space="preserve">we predict that </w:t>
      </w:r>
      <w:r w:rsidR="58E59F2F">
        <w:t xml:space="preserve">under the warmest ambient conditions overwintering </w:t>
      </w:r>
      <w:r w:rsidR="6292A02F">
        <w:t>butterflies should be observed occupying</w:t>
      </w:r>
      <w:r w:rsidR="7D02E676">
        <w:t xml:space="preserve"> shadier and</w:t>
      </w:r>
      <w:r w:rsidR="6292A02F">
        <w:t xml:space="preserve"> windier sites in order to dissipate heat and conserve lipids.</w:t>
      </w:r>
      <w:commentRangeEnd w:id="182"/>
      <w:r w:rsidR="004F64EC">
        <w:rPr>
          <w:rStyle w:val="CommentReference"/>
          <w:sz w:val="24"/>
          <w:szCs w:val="24"/>
        </w:rPr>
        <w:commentReference w:id="182"/>
      </w:r>
    </w:p>
    <w:p w14:paraId="72B50A01" w14:textId="0EA09E96" w:rsidR="21B152AA" w:rsidRDefault="2F40E7E6" w:rsidP="00FE3FA0">
      <w:pPr>
        <w:pStyle w:val="BodyText"/>
        <w:spacing w:line="259" w:lineRule="auto"/>
      </w:pPr>
      <w:r>
        <w:t xml:space="preserve">If we </w:t>
      </w:r>
      <w:r w:rsidR="28E0B3C8">
        <w:t xml:space="preserve">combine </w:t>
      </w:r>
      <w:r>
        <w:t xml:space="preserve">convective wind dynamics, air temperature, direct sun exposure, shading and cloudiness, to the determination of thoracic temperature and lipid thermodynamics, then we begin to consider the parameters of a </w:t>
      </w:r>
      <w:r w:rsidR="13F36188" w:rsidRPr="72DA1811">
        <w:rPr>
          <w:rFonts w:ascii="Aptos" w:eastAsia="Aptos" w:hAnsi="Aptos" w:cs="Aptos"/>
          <w:color w:val="000000" w:themeColor="text1"/>
        </w:rPr>
        <w:t xml:space="preserve">physiological and energetic constraint model </w:t>
      </w:r>
      <w:r>
        <w:t xml:space="preserve">that </w:t>
      </w:r>
      <w:r w:rsidR="6112F6C7">
        <w:t xml:space="preserve">should </w:t>
      </w:r>
      <w:r>
        <w:t xml:space="preserve">better explain cluster dynamics than a Disruptive Wind </w:t>
      </w:r>
      <w:r w:rsidR="11518C28">
        <w:t>model</w:t>
      </w:r>
      <w:r>
        <w:t>.</w:t>
      </w:r>
      <w:r w:rsidR="723441CD">
        <w:t xml:space="preserve"> We </w:t>
      </w:r>
      <w:r w:rsidR="496EA308">
        <w:t>propose</w:t>
      </w:r>
      <w:r w:rsidR="723441CD">
        <w:t xml:space="preserve"> this </w:t>
      </w:r>
      <w:r w:rsidR="512E7477">
        <w:t xml:space="preserve">as </w:t>
      </w:r>
      <w:r w:rsidR="723441CD">
        <w:t xml:space="preserve">the next line of inquiry </w:t>
      </w:r>
      <w:r w:rsidR="0329C392">
        <w:t xml:space="preserve">for </w:t>
      </w:r>
      <w:r w:rsidR="76F2834E">
        <w:t>understand</w:t>
      </w:r>
      <w:r w:rsidR="61D96ECE">
        <w:t>ing</w:t>
      </w:r>
      <w:r w:rsidR="723441CD">
        <w:t xml:space="preserve"> the dynamics of overwinter clustering relative to </w:t>
      </w:r>
      <w:r w:rsidR="00D5AE8F">
        <w:t xml:space="preserve">local </w:t>
      </w:r>
      <w:r w:rsidR="723441CD">
        <w:t>environmental factors.</w:t>
      </w:r>
      <w:bookmarkEnd w:id="172"/>
    </w:p>
    <w:p w14:paraId="4C808367" w14:textId="30304227" w:rsidR="1B62A7F1" w:rsidRDefault="681007AD" w:rsidP="26591406">
      <w:pPr>
        <w:pStyle w:val="Heading2"/>
        <w:spacing w:line="259" w:lineRule="auto"/>
      </w:pPr>
      <w:r>
        <w:t>Limitations and Context</w:t>
      </w:r>
    </w:p>
    <w:p w14:paraId="1FF7B411" w14:textId="1D80E1F1" w:rsidR="1B62A7F1" w:rsidRDefault="0ACED1D2" w:rsidP="72DA1811">
      <w:pPr>
        <w:pStyle w:val="FirstParagraph"/>
        <w:spacing w:line="259" w:lineRule="auto"/>
      </w:pPr>
      <w:r>
        <w:t xml:space="preserve">Several factors shape the interpretation of our findings. First, our data come from a single overwintering season (2023–2024) when </w:t>
      </w:r>
      <w:r w:rsidR="12AAD30E">
        <w:t xml:space="preserve">the </w:t>
      </w:r>
      <w:r>
        <w:t>monarch population w</w:t>
      </w:r>
      <w:r w:rsidR="47969EE7">
        <w:t xml:space="preserve">as </w:t>
      </w:r>
      <w:r w:rsidR="34B224C9">
        <w:t>low</w:t>
      </w:r>
      <w:r w:rsidR="207450D7">
        <w:t xml:space="preserve"> </w:t>
      </w:r>
      <w:commentRangeStart w:id="185"/>
      <w:r>
        <w:t>(Xerces Society 2025a</w:t>
      </w:r>
      <w:r w:rsidR="7181E285">
        <w:t>, Ibsen et al. 2026</w:t>
      </w:r>
      <w:r>
        <w:t>)</w:t>
      </w:r>
      <w:commentRangeEnd w:id="185"/>
      <w:r>
        <w:rPr>
          <w:rStyle w:val="CommentReference"/>
          <w:sz w:val="24"/>
          <w:szCs w:val="24"/>
        </w:rPr>
        <w:commentReference w:id="185"/>
      </w:r>
      <w:r>
        <w:t xml:space="preserve">. The </w:t>
      </w:r>
      <w:r w:rsidR="15CE940B">
        <w:t xml:space="preserve">2024–2025 </w:t>
      </w:r>
      <w:r>
        <w:t xml:space="preserve">season saw near-complete absence of monarchs at our study sites, coinciding with the second-lowest overwintering population on record (Xerces Society 2025b). This </w:t>
      </w:r>
      <w:r w:rsidR="029DC739">
        <w:t xml:space="preserve">absence </w:t>
      </w:r>
      <w:r>
        <w:t>prevented temporal replication but underscore</w:t>
      </w:r>
      <w:r w:rsidR="4C5A4311">
        <w:t>d</w:t>
      </w:r>
      <w:r>
        <w:t xml:space="preserve"> the urgency of understanding overwintering ecology with the data we have.</w:t>
      </w:r>
    </w:p>
    <w:p w14:paraId="137BF97C" w14:textId="41A27109" w:rsidR="1B62A7F1" w:rsidRDefault="681007AD" w:rsidP="72DA1811">
      <w:pPr>
        <w:pStyle w:val="BodyText"/>
        <w:spacing w:line="259" w:lineRule="auto"/>
      </w:pPr>
      <w:r>
        <w:t xml:space="preserve">Second, </w:t>
      </w:r>
      <w:r w:rsidR="27AA84A2">
        <w:t xml:space="preserve">though we did not observe it, we do not dispute that wind can dislodge butterflies from a cluster.  The wind disruption hypothesis was developed during an era of massive aggregations containing hundreds of thousands of individuals, where many butterflies attached only to other butterflies in multi-layered formations (Kingston L. H. Leong 1990; L. P. Brower et al. 2008). </w:t>
      </w:r>
      <w:r w:rsidR="5DA6D86B">
        <w:t>In contrast, ou</w:t>
      </w:r>
      <w:r>
        <w:t xml:space="preserve">r study observed relatively small clusters where </w:t>
      </w:r>
      <w:r w:rsidR="7F561449">
        <w:t xml:space="preserve">a </w:t>
      </w:r>
      <w:r w:rsidR="398EFFBE">
        <w:t xml:space="preserve">large </w:t>
      </w:r>
      <w:r w:rsidR="0B89B5CA">
        <w:t>proportion</w:t>
      </w:r>
      <w:r w:rsidR="398EFFBE">
        <w:t xml:space="preserve"> of </w:t>
      </w:r>
      <w:r w:rsidR="604BB4EF">
        <w:t xml:space="preserve">clustering </w:t>
      </w:r>
      <w:r>
        <w:t xml:space="preserve">butterflies </w:t>
      </w:r>
      <w:r w:rsidR="0F5633E2">
        <w:t xml:space="preserve">could </w:t>
      </w:r>
      <w:r>
        <w:t xml:space="preserve">maintain direct contact with eucalyptus substrates. If substrate attachment provides greater wind resistance than butterfly-to-butterfly attachment, wind might affect these different clustering configurations differently. </w:t>
      </w:r>
      <w:r w:rsidR="447415CA">
        <w:t>It is</w:t>
      </w:r>
      <w:r w:rsidR="0CEF54B9">
        <w:t xml:space="preserve"> thus</w:t>
      </w:r>
      <w:r>
        <w:t xml:space="preserve"> </w:t>
      </w:r>
      <w:r w:rsidR="447415CA">
        <w:t xml:space="preserve">possible that the Disruptive Wind Hypothesis </w:t>
      </w:r>
      <w:r>
        <w:t xml:space="preserve">may </w:t>
      </w:r>
      <w:r w:rsidR="3B16A1DF">
        <w:t>be</w:t>
      </w:r>
      <w:r>
        <w:t xml:space="preserve"> </w:t>
      </w:r>
      <w:r w:rsidR="5F22A064">
        <w:t xml:space="preserve">more </w:t>
      </w:r>
      <w:r>
        <w:t>accurate for the extreme densities of past decades but less relevant to today’s smaller populations.</w:t>
      </w:r>
      <w:r w:rsidR="45A079AC">
        <w:t xml:space="preserve"> </w:t>
      </w:r>
      <w:commentRangeStart w:id="186"/>
      <w:commentRangeStart w:id="187"/>
      <w:commentRangeStart w:id="188"/>
      <w:r w:rsidR="4380A8F4">
        <w:t xml:space="preserve">Alternatively, </w:t>
      </w:r>
      <w:r w:rsidR="45A079AC">
        <w:t xml:space="preserve">the fact that we did not see </w:t>
      </w:r>
      <w:r w:rsidR="67B3E768">
        <w:t xml:space="preserve">dislodged butterflies </w:t>
      </w:r>
      <w:r w:rsidR="45A079AC">
        <w:t>even at wind speeds above 12m/s</w:t>
      </w:r>
      <w:r w:rsidR="4DAE71BF">
        <w:t xml:space="preserve"> </w:t>
      </w:r>
      <w:r w:rsidR="45A079AC">
        <w:t xml:space="preserve">when branches were swinging wildly, leads us to suspect that there </w:t>
      </w:r>
      <w:r w:rsidR="305E63DE">
        <w:t xml:space="preserve">may be </w:t>
      </w:r>
      <w:r w:rsidR="45A079AC">
        <w:t xml:space="preserve">an unrecognized interaction between wind and </w:t>
      </w:r>
      <w:r w:rsidR="334933F9">
        <w:t xml:space="preserve">near freezing </w:t>
      </w:r>
      <w:r w:rsidR="45A079AC">
        <w:t>temperature that facilitates dislodgement.</w:t>
      </w:r>
      <w:commentRangeEnd w:id="186"/>
      <w:r w:rsidR="00DD2B79">
        <w:rPr>
          <w:rStyle w:val="CommentReference"/>
          <w:sz w:val="24"/>
          <w:szCs w:val="24"/>
        </w:rPr>
        <w:commentReference w:id="186"/>
      </w:r>
      <w:commentRangeEnd w:id="187"/>
      <w:r>
        <w:rPr>
          <w:rStyle w:val="CommentReference"/>
          <w:sz w:val="24"/>
          <w:szCs w:val="24"/>
        </w:rPr>
        <w:commentReference w:id="187"/>
      </w:r>
      <w:commentRangeEnd w:id="188"/>
      <w:r>
        <w:rPr>
          <w:rStyle w:val="CommentReference"/>
          <w:sz w:val="24"/>
          <w:szCs w:val="24"/>
        </w:rPr>
        <w:commentReference w:id="188"/>
      </w:r>
    </w:p>
    <w:p w14:paraId="7D00F230" w14:textId="5C44DF9E" w:rsidR="1B62A7F1" w:rsidRDefault="681007AD" w:rsidP="72DA1811">
      <w:pPr>
        <w:pStyle w:val="BodyText"/>
        <w:spacing w:line="259" w:lineRule="auto"/>
      </w:pPr>
      <w:r>
        <w:t xml:space="preserve">Finally, our models explained relatively little variance overall (30-minute 6.4%; </w:t>
      </w:r>
      <w:r w:rsidR="1C5097CE">
        <w:t xml:space="preserve">two </w:t>
      </w:r>
      <w:r>
        <w:t>sunset</w:t>
      </w:r>
      <w:r w:rsidR="393486EC">
        <w:t xml:space="preserve"> cycles</w:t>
      </w:r>
      <w:r>
        <w:t xml:space="preserve"> 39.7%), reflecting both the complexity of butterfly behavior and our focus on testing specific hypotheses rather than comprehensively explaining movement patterns. </w:t>
      </w:r>
      <w:r w:rsidR="464CAD3F">
        <w:t>Regardless, the Wind Disruption Hypothesis predicts substantial observable impacts, not subtle ones. Our analyses achieved 87.5% power to detect moderate effects and 98.5% power for large effects. Our failure to detect effects, despite adequate power, validated methodology, and successful identification of other environmental predictors and interaction terms, provides strong evidence against the hypothesis rather than merely absence of evidence.</w:t>
      </w:r>
    </w:p>
    <w:p w14:paraId="2FE1C101" w14:textId="1477CF4A" w:rsidR="1B62A7F1" w:rsidRDefault="4C5F521D" w:rsidP="26591406">
      <w:pPr>
        <w:pStyle w:val="Heading2"/>
        <w:spacing w:line="259" w:lineRule="auto"/>
      </w:pPr>
      <w:r>
        <w:t>Unexplained factors of variation</w:t>
      </w:r>
      <w:r w:rsidR="60E8F428">
        <w:t>,</w:t>
      </w:r>
      <w:r w:rsidR="206CE81B">
        <w:t xml:space="preserve"> resolution</w:t>
      </w:r>
      <w:r w:rsidR="7060B5F0">
        <w:t xml:space="preserve"> and replication</w:t>
      </w:r>
    </w:p>
    <w:p w14:paraId="51AED8F3" w14:textId="7A0AC408" w:rsidR="4C5F521D" w:rsidRDefault="48A94682" w:rsidP="72DA1811">
      <w:pPr>
        <w:pStyle w:val="BodyText"/>
      </w:pPr>
      <w:r>
        <w:t xml:space="preserve">Our best models explained 39.7% of variance and </w:t>
      </w:r>
      <w:r w:rsidR="1E827D04">
        <w:t>suggested</w:t>
      </w:r>
      <w:r>
        <w:t xml:space="preserve"> </w:t>
      </w:r>
      <w:r w:rsidR="441C6C05">
        <w:t xml:space="preserve">the existence of </w:t>
      </w:r>
      <w:r w:rsidR="00CA786F">
        <w:t>unaccounted for</w:t>
      </w:r>
      <w:r>
        <w:t xml:space="preserve"> sources of variance. </w:t>
      </w:r>
      <w:r w:rsidR="692F7672">
        <w:t xml:space="preserve">Here we identify possible sources of variation that we did not address. </w:t>
      </w:r>
      <w:r>
        <w:t xml:space="preserve"> One is </w:t>
      </w:r>
      <w:r w:rsidR="115ABE47">
        <w:t xml:space="preserve">additional </w:t>
      </w:r>
      <w:r>
        <w:t>time</w:t>
      </w:r>
      <w:r w:rsidR="5AFF1EB4">
        <w:t xml:space="preserve"> </w:t>
      </w:r>
      <w:r>
        <w:t>interval</w:t>
      </w:r>
      <w:r w:rsidR="05D603F5">
        <w:t>s</w:t>
      </w:r>
      <w:r w:rsidR="23F8CD5E">
        <w:t xml:space="preserve"> for </w:t>
      </w:r>
      <w:r w:rsidR="0D8C253D">
        <w:t xml:space="preserve">predicting changes in the </w:t>
      </w:r>
      <w:r w:rsidR="23F8CD5E">
        <w:t>response variable (CiBAI)</w:t>
      </w:r>
      <w:r w:rsidR="7AB95913">
        <w:t xml:space="preserve">. </w:t>
      </w:r>
      <w:commentRangeStart w:id="189"/>
      <w:r w:rsidR="7AB95913">
        <w:t xml:space="preserve">Given a </w:t>
      </w:r>
      <w:r w:rsidR="0BB36FA9">
        <w:t>sixfold</w:t>
      </w:r>
      <w:r w:rsidR="7AB95913">
        <w:t xml:space="preserve"> increase in variance explained between the shorter and longer time frames, we suspect that </w:t>
      </w:r>
      <w:r w:rsidR="6BA0A64E">
        <w:t>further</w:t>
      </w:r>
      <w:r w:rsidR="7AB95913">
        <w:t xml:space="preserve"> increases in </w:t>
      </w:r>
      <w:r w:rsidR="26171B9C">
        <w:t>time</w:t>
      </w:r>
      <w:r w:rsidR="7AB95913">
        <w:t xml:space="preserve"> frame would allo</w:t>
      </w:r>
      <w:r w:rsidR="6BDE98B4">
        <w:t>w for an explanation of more variance</w:t>
      </w:r>
      <w:commentRangeEnd w:id="189"/>
      <w:r w:rsidR="00BC7FB3">
        <w:rPr>
          <w:rStyle w:val="CommentReference"/>
          <w:sz w:val="24"/>
          <w:szCs w:val="24"/>
        </w:rPr>
        <w:commentReference w:id="189"/>
      </w:r>
      <w:r w:rsidR="6BDE98B4">
        <w:t xml:space="preserve">. </w:t>
      </w:r>
      <w:r w:rsidR="11495D59">
        <w:t>E</w:t>
      </w:r>
      <w:r w:rsidR="206CE81B">
        <w:t xml:space="preserve">nvironmental factors that did explain variance were predominantly thermal in nature. </w:t>
      </w:r>
      <w:r w:rsidR="4938687B">
        <w:t>T</w:t>
      </w:r>
      <w:r w:rsidR="206CE81B">
        <w:t xml:space="preserve">hermal factors </w:t>
      </w:r>
      <w:r w:rsidR="03A99AB7">
        <w:t xml:space="preserve">seem to clearly </w:t>
      </w:r>
      <w:r w:rsidR="206CE81B">
        <w:t>play a</w:t>
      </w:r>
      <w:r w:rsidR="1E8AB9FB">
        <w:t xml:space="preserve">n </w:t>
      </w:r>
      <w:r w:rsidR="206CE81B">
        <w:t xml:space="preserve">important role in organizing clustering behavior. </w:t>
      </w:r>
      <w:r w:rsidR="1B516EAD">
        <w:t>This, and the marginal lack of significance for temperature attributes</w:t>
      </w:r>
      <w:r w:rsidR="75291A51">
        <w:t>,</w:t>
      </w:r>
      <w:r w:rsidR="1B516EAD">
        <w:t xml:space="preserve"> suggests that sampling over a </w:t>
      </w:r>
      <w:r w:rsidR="62777DE6">
        <w:t>greater</w:t>
      </w:r>
      <w:r w:rsidR="1B516EAD">
        <w:t xml:space="preserve"> range of </w:t>
      </w:r>
      <w:r w:rsidR="7D4EFE0A">
        <w:t>temperatures</w:t>
      </w:r>
      <w:r w:rsidR="1B516EAD">
        <w:t xml:space="preserve"> would pr</w:t>
      </w:r>
      <w:r w:rsidR="404A164F">
        <w:t xml:space="preserve">ovide more </w:t>
      </w:r>
      <w:r w:rsidR="32A5CC6A">
        <w:t>information</w:t>
      </w:r>
      <w:r w:rsidR="404A164F">
        <w:t>.</w:t>
      </w:r>
      <w:r w:rsidR="2B7FFD8A">
        <w:t xml:space="preserve"> </w:t>
      </w:r>
    </w:p>
    <w:p w14:paraId="2BA39754" w14:textId="05473FFE" w:rsidR="5ACE98FF" w:rsidRDefault="5ACE98FF" w:rsidP="72DA1811">
      <w:pPr>
        <w:pStyle w:val="BodyText"/>
      </w:pPr>
      <w:commentRangeStart w:id="190"/>
      <w:commentRangeStart w:id="191"/>
      <w:r>
        <w:t>Beyond environmental factors, social dynamics may explain additional varia</w:t>
      </w:r>
      <w:r w:rsidR="1A515121">
        <w:t>nce</w:t>
      </w:r>
      <w:r>
        <w:t xml:space="preserve">. The strong effect of previous butterfly count on </w:t>
      </w:r>
      <w:r w:rsidR="18693B75">
        <w:t>CiBAI</w:t>
      </w:r>
      <w:r>
        <w:t xml:space="preserve"> </w:t>
      </w:r>
      <w:r w:rsidR="6C6F3092">
        <w:t xml:space="preserve">(figure #) </w:t>
      </w:r>
      <w:r>
        <w:t>suggests that monarchs exhibit</w:t>
      </w:r>
      <w:r w:rsidR="787187A1">
        <w:t xml:space="preserve"> </w:t>
      </w:r>
      <w:r w:rsidR="044213F0">
        <w:t>statistically clumped spatial distributions</w:t>
      </w:r>
      <w:r w:rsidR="6387934D">
        <w:t>.</w:t>
      </w:r>
      <w:r w:rsidR="425F9169">
        <w:t xml:space="preserve"> In sp</w:t>
      </w:r>
      <w:r w:rsidR="39B9FAA0">
        <w:t xml:space="preserve">atial </w:t>
      </w:r>
      <w:r w:rsidR="425F9169">
        <w:t xml:space="preserve">statistics, clumped or aggregated distributions are characterized by a higher variance relative to the </w:t>
      </w:r>
      <w:r w:rsidR="7F707185">
        <w:t>mean</w:t>
      </w:r>
      <w:r w:rsidR="266D4D66">
        <w:t xml:space="preserve"> (ref)</w:t>
      </w:r>
      <w:r w:rsidR="7F707185">
        <w:t>. T</w:t>
      </w:r>
      <w:r w:rsidR="1ADF3670">
        <w:t xml:space="preserve">his pattern </w:t>
      </w:r>
      <w:r w:rsidR="425F9169">
        <w:t>is over</w:t>
      </w:r>
      <w:r w:rsidR="332A3C1D">
        <w:t>dispersion</w:t>
      </w:r>
      <w:r w:rsidR="425F9169">
        <w:t xml:space="preserve">, or </w:t>
      </w:r>
      <w:r w:rsidR="1DCD208F">
        <w:t xml:space="preserve">a </w:t>
      </w:r>
      <w:r w:rsidR="425F9169">
        <w:t>contagious distribution</w:t>
      </w:r>
      <w:r w:rsidR="4B59C66D">
        <w:t xml:space="preserve"> (</w:t>
      </w:r>
      <w:r w:rsidR="7C62DF50">
        <w:t xml:space="preserve">FXV </w:t>
      </w:r>
      <w:r w:rsidR="4B59C66D">
        <w:t>ref)</w:t>
      </w:r>
      <w:r w:rsidR="72EAE134">
        <w:t xml:space="preserve">, and is common in </w:t>
      </w:r>
      <w:r w:rsidR="00B07FD4">
        <w:t>aposematic</w:t>
      </w:r>
      <w:r w:rsidR="72EAE134">
        <w:t xml:space="preserve"> overwintering species</w:t>
      </w:r>
      <w:r w:rsidR="454D8D72">
        <w:t xml:space="preserve"> (FXV ref)</w:t>
      </w:r>
      <w:r w:rsidR="1118CCEA">
        <w:t>.</w:t>
      </w:r>
      <w:r w:rsidR="6387934D">
        <w:t xml:space="preserve"> </w:t>
      </w:r>
      <w:r w:rsidR="7C45402A">
        <w:t xml:space="preserve"> </w:t>
      </w:r>
      <w:r w:rsidR="496A1747">
        <w:t xml:space="preserve">A </w:t>
      </w:r>
      <w:r>
        <w:t>positive feedback mechanism, where initial settlement increases the probability of others joining, create</w:t>
      </w:r>
      <w:r w:rsidR="71BC0D8D">
        <w:t>s</w:t>
      </w:r>
      <w:r>
        <w:t xml:space="preserve"> self-reinforcing </w:t>
      </w:r>
      <w:r w:rsidR="5C6FB527">
        <w:t xml:space="preserve">(contagious) </w:t>
      </w:r>
      <w:r>
        <w:t xml:space="preserve">aggregation </w:t>
      </w:r>
      <w:r w:rsidR="55E58876">
        <w:t>patterns independent</w:t>
      </w:r>
      <w:r>
        <w:t xml:space="preserve"> of immediate environmental conditions (Berdahl et al. 2013).</w:t>
      </w:r>
      <w:r w:rsidR="491FB3D6">
        <w:t xml:space="preserve"> That monarchs </w:t>
      </w:r>
      <w:r w:rsidR="63870375">
        <w:t xml:space="preserve">form </w:t>
      </w:r>
      <w:r w:rsidR="491FB3D6">
        <w:t>cluster</w:t>
      </w:r>
      <w:r w:rsidR="2F3B7690">
        <w:t>s</w:t>
      </w:r>
      <w:r w:rsidR="491FB3D6">
        <w:t xml:space="preserve"> thus suggests that </w:t>
      </w:r>
      <w:r w:rsidR="5D0960ED">
        <w:t xml:space="preserve">modeling </w:t>
      </w:r>
      <w:r w:rsidR="0C339901">
        <w:t xml:space="preserve">could incorporate </w:t>
      </w:r>
      <w:r w:rsidR="5D0960ED">
        <w:t>clustering</w:t>
      </w:r>
      <w:r w:rsidR="491FB3D6">
        <w:t xml:space="preserve"> itself </w:t>
      </w:r>
      <w:r w:rsidR="658E459E">
        <w:t xml:space="preserve">to </w:t>
      </w:r>
      <w:r w:rsidR="491FB3D6">
        <w:t>help explain variance.</w:t>
      </w:r>
      <w:r w:rsidR="54900999">
        <w:t xml:space="preserve"> </w:t>
      </w:r>
      <w:commentRangeEnd w:id="190"/>
      <w:r w:rsidR="0071383A">
        <w:rPr>
          <w:rStyle w:val="CommentReference"/>
          <w:sz w:val="24"/>
          <w:szCs w:val="24"/>
        </w:rPr>
        <w:commentReference w:id="190"/>
      </w:r>
      <w:commentRangeEnd w:id="191"/>
      <w:r>
        <w:rPr>
          <w:rStyle w:val="CommentReference"/>
          <w:sz w:val="24"/>
          <w:szCs w:val="24"/>
        </w:rPr>
        <w:commentReference w:id="191"/>
      </w:r>
    </w:p>
    <w:p w14:paraId="0B37922E" w14:textId="6AB3AB3E" w:rsidR="5ACE98FF" w:rsidRDefault="5ACE98FF" w:rsidP="72DA1811">
      <w:pPr>
        <w:pStyle w:val="BodyText"/>
      </w:pPr>
      <w:r>
        <w:t>Finally, testing these patterns across the broader overwintering range would establish their generality</w:t>
      </w:r>
      <w:r w:rsidR="28E36A4D">
        <w:t xml:space="preserve"> while allowing the capture of both temporal and spatial variance</w:t>
      </w:r>
      <w:r>
        <w:t xml:space="preserve">. Sites with different tree species, latitudes, and especially population densities could reveal whether wind responses vary with clustering configuration or if our findings represent fundamental aspects of </w:t>
      </w:r>
      <w:r w:rsidR="181C5530">
        <w:t xml:space="preserve">western </w:t>
      </w:r>
      <w:r>
        <w:t>monarch overwintering behavior.</w:t>
      </w:r>
    </w:p>
    <w:p w14:paraId="05C82832" w14:textId="5FFADFE4" w:rsidR="72DA1811" w:rsidRDefault="72DA1811" w:rsidP="72DA1811">
      <w:pPr>
        <w:pStyle w:val="BodyText"/>
      </w:pPr>
      <w:bookmarkStart w:id="192" w:name="limitations-and-context"/>
    </w:p>
    <w:p w14:paraId="6E3A5A8E" w14:textId="77777777" w:rsidR="003A20E5" w:rsidRDefault="00F9283F">
      <w:pPr>
        <w:pStyle w:val="Heading2"/>
      </w:pPr>
      <w:bookmarkStart w:id="193" w:name="implications-for-conservation"/>
      <w:bookmarkEnd w:id="192"/>
      <w:r>
        <w:t>Implications for Conservation</w:t>
      </w:r>
    </w:p>
    <w:p w14:paraId="26FA4E7A" w14:textId="4DCAC8EB" w:rsidR="003A20E5" w:rsidRDefault="261623B1" w:rsidP="72DA1811">
      <w:pPr>
        <w:pStyle w:val="FirstParagraph"/>
        <w:spacing w:line="259" w:lineRule="auto"/>
      </w:pPr>
      <w:r>
        <w:t xml:space="preserve">Our findings suggest that wind protection, long considered </w:t>
      </w:r>
      <w:r w:rsidR="17C6CB9E">
        <w:t>an essential</w:t>
      </w:r>
      <w:r>
        <w:t xml:space="preserve"> environmental factor in overwintering monarch conservation, may constrain habitat suitability far less than previously believed. This realization carries important implications for how we understand, manage, and restore overwintering sites.</w:t>
      </w:r>
      <w:r w:rsidR="18E9786D">
        <w:t xml:space="preserve"> Specifically, we contend that light and wind cannot interact in a positive manner if butterflies are not exposed to both. </w:t>
      </w:r>
      <w:r w:rsidR="23D7EFAA">
        <w:t>While</w:t>
      </w:r>
      <w:r w:rsidR="7D54A307">
        <w:t xml:space="preserve"> </w:t>
      </w:r>
      <w:r w:rsidR="18E9786D">
        <w:t>butterflies exposed</w:t>
      </w:r>
      <w:r w:rsidR="27B87F07">
        <w:t xml:space="preserve"> to </w:t>
      </w:r>
      <w:r w:rsidR="7D21059A">
        <w:t xml:space="preserve">negative interactions of </w:t>
      </w:r>
      <w:r w:rsidR="27B87F07">
        <w:t xml:space="preserve">light and wind </w:t>
      </w:r>
      <w:bookmarkStart w:id="194" w:name="_Int_AjNEClQo"/>
      <w:r w:rsidR="27B87F07">
        <w:t>would</w:t>
      </w:r>
      <w:bookmarkEnd w:id="194"/>
      <w:r w:rsidR="27B87F07">
        <w:t xml:space="preserve"> </w:t>
      </w:r>
      <w:r w:rsidR="6711A88D">
        <w:t xml:space="preserve">be </w:t>
      </w:r>
      <w:r w:rsidR="27B87F07">
        <w:t>expect</w:t>
      </w:r>
      <w:r w:rsidR="6F8D7559">
        <w:t>ed</w:t>
      </w:r>
      <w:r w:rsidR="27B87F07">
        <w:t xml:space="preserve"> </w:t>
      </w:r>
      <w:r w:rsidR="5EAE2622">
        <w:t xml:space="preserve">to respond with </w:t>
      </w:r>
      <w:r w:rsidR="27B87F07">
        <w:t xml:space="preserve">compensatory </w:t>
      </w:r>
      <w:r w:rsidR="3147CD12">
        <w:t xml:space="preserve">avoidance </w:t>
      </w:r>
      <w:r w:rsidR="651D9B23">
        <w:t xml:space="preserve">reducing </w:t>
      </w:r>
      <w:r w:rsidR="6C2F766E">
        <w:t xml:space="preserve">cluster size or cluster </w:t>
      </w:r>
      <w:r w:rsidR="5C6F461F">
        <w:t>site fidelity</w:t>
      </w:r>
      <w:r w:rsidR="6C2F766E">
        <w:t>.</w:t>
      </w:r>
    </w:p>
    <w:p w14:paraId="1C6BB2E6" w14:textId="77777777" w:rsidR="003A20E5" w:rsidRDefault="261623B1">
      <w:pPr>
        <w:pStyle w:val="Heading2"/>
      </w:pPr>
      <w:bookmarkStart w:id="195" w:name="X779991813e6d29fd4b23ab6962c819f64e77611"/>
      <w:bookmarkEnd w:id="193"/>
      <w:r>
        <w:t>Expanded Habitat Availability and Population Limitations</w:t>
      </w:r>
    </w:p>
    <w:p w14:paraId="7E2B0BE7" w14:textId="38D12D93" w:rsidR="003A20E5" w:rsidRDefault="4D760727" w:rsidP="72DA1811">
      <w:pPr>
        <w:pStyle w:val="FirstParagraph"/>
        <w:spacing w:line="259" w:lineRule="auto"/>
      </w:pPr>
      <w:r>
        <w:t>Are we observing limited suitable habitat for overwintering western monarchs? Or, w</w:t>
      </w:r>
      <w:r w:rsidR="7A6B56D8">
        <w:t xml:space="preserve">ith western monarch populations at historically low levels, </w:t>
      </w:r>
      <w:r w:rsidR="1EB2CFDA">
        <w:t xml:space="preserve">is there a </w:t>
      </w:r>
      <w:r w:rsidR="7A6B56D8">
        <w:t>limit</w:t>
      </w:r>
      <w:r w:rsidR="6DF3C07E">
        <w:t xml:space="preserve"> to the</w:t>
      </w:r>
      <w:r w:rsidR="7A6B56D8">
        <w:t xml:space="preserve"> butterflies t</w:t>
      </w:r>
      <w:r w:rsidR="3DAAAE22">
        <w:t xml:space="preserve">hat can </w:t>
      </w:r>
      <w:r w:rsidR="7A6B56D8">
        <w:t xml:space="preserve">occupy suitable space? </w:t>
      </w:r>
      <w:r w:rsidR="12824203">
        <w:t xml:space="preserve"> </w:t>
      </w:r>
      <w:r w:rsidR="261623B1">
        <w:t>The absence of wind disruption despite frequent threshold exceedances indicates that suitable habitat within existing groves may be more extensive than currently recognized</w:t>
      </w:r>
      <w:r w:rsidR="03D8451C">
        <w:t>, at least at modern temperatures and population sizes</w:t>
      </w:r>
      <w:r w:rsidR="261623B1">
        <w:t xml:space="preserve">. </w:t>
      </w:r>
      <w:r w:rsidR="7CE1E536">
        <w:t>Therefor</w:t>
      </w:r>
      <w:r w:rsidR="3247E754">
        <w:t xml:space="preserve">e, groves </w:t>
      </w:r>
      <w:r w:rsidR="261623B1">
        <w:t>previously dismissed due to</w:t>
      </w:r>
      <w:r w:rsidR="2EC56838">
        <w:t xml:space="preserve"> </w:t>
      </w:r>
      <w:r w:rsidR="261623B1">
        <w:t xml:space="preserve">wind exposure might support clusters </w:t>
      </w:r>
      <w:r w:rsidR="53E2ACAD">
        <w:t>under larger population conditions</w:t>
      </w:r>
      <w:r w:rsidR="04A808F9">
        <w:t>, simply because there would be butterflies to occupy them</w:t>
      </w:r>
      <w:r w:rsidR="261623B1">
        <w:t xml:space="preserve">. </w:t>
      </w:r>
    </w:p>
    <w:p w14:paraId="40A7F331" w14:textId="77777777" w:rsidR="003A20E5" w:rsidRDefault="261623B1">
      <w:pPr>
        <w:pStyle w:val="Heading2"/>
      </w:pPr>
      <w:bookmarkStart w:id="196" w:name="simplified-management-requirements"/>
      <w:bookmarkEnd w:id="195"/>
      <w:r>
        <w:t>Simplified Management Requirements</w:t>
      </w:r>
    </w:p>
    <w:p w14:paraId="75BAB15E" w14:textId="018A0AF1" w:rsidR="003A20E5" w:rsidRDefault="6EBA7677">
      <w:pPr>
        <w:pStyle w:val="FirstParagraph"/>
      </w:pPr>
      <w:r>
        <w:t xml:space="preserve">Current </w:t>
      </w:r>
      <w:r w:rsidR="261623B1">
        <w:t xml:space="preserve">management frameworks </w:t>
      </w:r>
      <w:commentRangeStart w:id="197"/>
      <w:commentRangeStart w:id="198"/>
      <w:r w:rsidR="261623B1">
        <w:t>re</w:t>
      </w:r>
      <w:r w:rsidR="706588B0">
        <w:t xml:space="preserve">commend </w:t>
      </w:r>
      <w:commentRangeEnd w:id="197"/>
      <w:r w:rsidR="00F9283F">
        <w:rPr>
          <w:rStyle w:val="CommentReference"/>
          <w:sz w:val="24"/>
          <w:szCs w:val="24"/>
        </w:rPr>
        <w:commentReference w:id="197"/>
      </w:r>
      <w:commentRangeEnd w:id="198"/>
      <w:r>
        <w:rPr>
          <w:rStyle w:val="CommentReference"/>
          <w:sz w:val="24"/>
          <w:szCs w:val="24"/>
        </w:rPr>
        <w:commentReference w:id="198"/>
      </w:r>
      <w:r w:rsidR="261623B1">
        <w:t>protecting buffer zones around clustering sites. For example, Althouse &amp; Meade, Inc. and Creekside Science (2023) recommended maintaining trees up to six tree</w:t>
      </w:r>
      <w:r w:rsidR="1D7C428B">
        <w:t>-</w:t>
      </w:r>
      <w:r w:rsidR="261623B1">
        <w:t xml:space="preserve">heights </w:t>
      </w:r>
      <w:r w:rsidR="4D4CF6A4">
        <w:t xml:space="preserve">away </w:t>
      </w:r>
      <w:r w:rsidR="261623B1">
        <w:t xml:space="preserve">from clustering locations to ensure adequate wind protection. </w:t>
      </w:r>
      <w:r w:rsidR="36E3A6A1">
        <w:t>T</w:t>
      </w:r>
      <w:r w:rsidR="261623B1">
        <w:t>his translates</w:t>
      </w:r>
      <w:r w:rsidR="53868678">
        <w:t xml:space="preserve">, for example, </w:t>
      </w:r>
      <w:r w:rsidR="261623B1">
        <w:t>to protecting all trees within approximately 240 meters</w:t>
      </w:r>
      <w:r w:rsidR="608475D6">
        <w:t xml:space="preserve"> </w:t>
      </w:r>
      <w:r w:rsidR="32D0D836">
        <w:t>f</w:t>
      </w:r>
      <w:r w:rsidR="608475D6">
        <w:t xml:space="preserve">or mature </w:t>
      </w:r>
      <w:r w:rsidR="1A362BDF">
        <w:t xml:space="preserve">trees </w:t>
      </w:r>
      <w:r w:rsidR="608475D6">
        <w:t>40 meters</w:t>
      </w:r>
      <w:r w:rsidR="7AC3F3D2">
        <w:t xml:space="preserve"> tall</w:t>
      </w:r>
      <w:r w:rsidR="25525F20">
        <w:t>. S</w:t>
      </w:r>
      <w:r w:rsidR="261623B1">
        <w:t xml:space="preserve">ubstantial complexity </w:t>
      </w:r>
      <w:r w:rsidR="3F252C30">
        <w:t xml:space="preserve">and potential management hurdles </w:t>
      </w:r>
      <w:r w:rsidR="4990EE54">
        <w:t xml:space="preserve">could derive </w:t>
      </w:r>
      <w:r w:rsidR="6C42A32D">
        <w:t>i</w:t>
      </w:r>
      <w:r w:rsidR="261623B1">
        <w:t>n coastal California where overwintering sites often involve diverse stakeholders and contentious land use decisions.</w:t>
      </w:r>
      <w:r w:rsidR="036056D2">
        <w:t xml:space="preserve"> For example, </w:t>
      </w:r>
      <w:r w:rsidR="467E48E0">
        <w:t>at</w:t>
      </w:r>
      <w:r w:rsidR="1801347A">
        <w:t xml:space="preserve"> a major overwintering site </w:t>
      </w:r>
      <w:r w:rsidR="69C11B0E">
        <w:t xml:space="preserve">in Pacific Grove, California, </w:t>
      </w:r>
      <w:r w:rsidR="1801347A">
        <w:t xml:space="preserve">cluster trees </w:t>
      </w:r>
      <w:r w:rsidR="132B2088">
        <w:t xml:space="preserve">are </w:t>
      </w:r>
      <w:r w:rsidR="7465A70B">
        <w:t>within meters of</w:t>
      </w:r>
      <w:r w:rsidR="685252F5">
        <w:t xml:space="preserve"> </w:t>
      </w:r>
      <w:r w:rsidR="1801347A">
        <w:t xml:space="preserve">a neighborhood </w:t>
      </w:r>
      <w:r w:rsidR="27BB9DF4">
        <w:t>fenceline,</w:t>
      </w:r>
      <w:r w:rsidR="7ABBEF3B">
        <w:t xml:space="preserve"> </w:t>
      </w:r>
      <w:r w:rsidR="1801347A">
        <w:t>an</w:t>
      </w:r>
      <w:r w:rsidR="70A7DBC8">
        <w:t xml:space="preserve">d a cluster tree </w:t>
      </w:r>
      <w:r w:rsidR="56396539">
        <w:t xml:space="preserve">extends </w:t>
      </w:r>
      <w:r w:rsidR="70A7DBC8">
        <w:t>over the parking lot of a hotel</w:t>
      </w:r>
      <w:r w:rsidR="3F10D928">
        <w:t xml:space="preserve"> (F.X.V. pers</w:t>
      </w:r>
      <w:r w:rsidR="70A7DBC8">
        <w:t>.</w:t>
      </w:r>
      <w:r w:rsidR="230964B4">
        <w:t xml:space="preserve"> </w:t>
      </w:r>
      <w:r w:rsidR="30898D57">
        <w:t>obs</w:t>
      </w:r>
      <w:r w:rsidR="230964B4">
        <w:t>.)</w:t>
      </w:r>
      <w:r w:rsidR="70A7DBC8">
        <w:t xml:space="preserve"> </w:t>
      </w:r>
    </w:p>
    <w:p w14:paraId="189DC210" w14:textId="0B3F3A00" w:rsidR="003A20E5" w:rsidRDefault="261623B1">
      <w:pPr>
        <w:pStyle w:val="BodyText"/>
      </w:pPr>
      <w:r>
        <w:t>If wind protection plays a less critical role than assumed, these extensive buffer requirements may no</w:t>
      </w:r>
      <w:r w:rsidR="155B1454">
        <w:t>t</w:t>
      </w:r>
      <w:r>
        <w:t xml:space="preserve"> be necessary. Trees </w:t>
      </w:r>
      <w:r w:rsidR="6C98727B">
        <w:t>adjacent to</w:t>
      </w:r>
      <w:r>
        <w:t xml:space="preserve"> groves, considered essential for wind breaks, may contribute far less than </w:t>
      </w:r>
      <w:r w:rsidR="6DB3CA46">
        <w:t xml:space="preserve">currently </w:t>
      </w:r>
      <w:r>
        <w:t xml:space="preserve">thought. This simplification </w:t>
      </w:r>
      <w:r w:rsidR="5434B4F6">
        <w:t xml:space="preserve">allows </w:t>
      </w:r>
      <w:r w:rsidR="74E810ED">
        <w:t xml:space="preserve">focusing </w:t>
      </w:r>
      <w:r>
        <w:t xml:space="preserve">conservation efforts on grove structure rather than </w:t>
      </w:r>
      <w:r w:rsidR="751C5544">
        <w:t>on</w:t>
      </w:r>
      <w:r>
        <w:t xml:space="preserve"> </w:t>
      </w:r>
      <w:r w:rsidR="6DEFD38B">
        <w:t>controlling</w:t>
      </w:r>
      <w:r>
        <w:t xml:space="preserve"> wind </w:t>
      </w:r>
      <w:r w:rsidR="0F6B2117">
        <w:t xml:space="preserve">in </w:t>
      </w:r>
      <w:r>
        <w:t>surrounding areas.</w:t>
      </w:r>
      <w:r w:rsidR="1332A1D4">
        <w:t xml:space="preserve"> More importantly, if light and wind (and maybe temperature) are all inter-related through </w:t>
      </w:r>
      <w:r w:rsidR="0917879D">
        <w:t xml:space="preserve">butterfly </w:t>
      </w:r>
      <w:r w:rsidR="1332A1D4">
        <w:t xml:space="preserve">thermal physiology, then a focus just on wind would be </w:t>
      </w:r>
      <w:r w:rsidR="30902DB3">
        <w:t>myopic</w:t>
      </w:r>
      <w:r w:rsidR="1332A1D4">
        <w:t>.</w:t>
      </w:r>
      <w:r w:rsidR="37929F75">
        <w:t xml:space="preserve"> Likewise, all buffer trees may not have the same role. Saniee and Villablanca (2022) note that </w:t>
      </w:r>
      <w:r w:rsidR="37827EC7">
        <w:t>buffer</w:t>
      </w:r>
      <w:r w:rsidR="37929F75">
        <w:t xml:space="preserve"> </w:t>
      </w:r>
      <w:r w:rsidR="622D6EA9">
        <w:t xml:space="preserve">trees to the </w:t>
      </w:r>
      <w:r w:rsidR="45B58BE0">
        <w:t>southeast</w:t>
      </w:r>
      <w:r w:rsidR="622D6EA9">
        <w:t xml:space="preserve"> </w:t>
      </w:r>
      <w:r w:rsidR="557607EC">
        <w:t xml:space="preserve">of a </w:t>
      </w:r>
      <w:r w:rsidR="53730D02">
        <w:t>grove</w:t>
      </w:r>
      <w:r w:rsidR="557607EC">
        <w:t xml:space="preserve"> reduce </w:t>
      </w:r>
      <w:r w:rsidR="622D6EA9">
        <w:t xml:space="preserve">storm winds </w:t>
      </w:r>
      <w:r w:rsidR="440FC807">
        <w:t xml:space="preserve">but also </w:t>
      </w:r>
      <w:r w:rsidR="622D6EA9">
        <w:t>early morning winter light.</w:t>
      </w:r>
    </w:p>
    <w:p w14:paraId="1E889321" w14:textId="77777777" w:rsidR="003A20E5" w:rsidRDefault="00F9283F">
      <w:pPr>
        <w:pStyle w:val="Heading2"/>
      </w:pPr>
      <w:bookmarkStart w:id="199" w:name="X01928d3ee782e4efd9074380e21e7e191f9fcdf"/>
      <w:bookmarkEnd w:id="196"/>
      <w:commentRangeStart w:id="200"/>
      <w:commentRangeStart w:id="201"/>
      <w:r>
        <w:t>Proactive Habitat Creation Through Canopy Management</w:t>
      </w:r>
      <w:commentRangeEnd w:id="200"/>
      <w:r w:rsidR="00C17370">
        <w:rPr>
          <w:rStyle w:val="CommentReference"/>
          <w:sz w:val="32"/>
          <w:szCs w:val="32"/>
        </w:rPr>
        <w:commentReference w:id="200"/>
      </w:r>
      <w:commentRangeEnd w:id="201"/>
      <w:r>
        <w:rPr>
          <w:rStyle w:val="CommentReference"/>
          <w:sz w:val="32"/>
          <w:szCs w:val="32"/>
        </w:rPr>
        <w:commentReference w:id="201"/>
      </w:r>
    </w:p>
    <w:p w14:paraId="5755EA9A" w14:textId="2C0DFD53" w:rsidR="003A20E5" w:rsidRDefault="608CA5B3" w:rsidP="72DA1811">
      <w:pPr>
        <w:pStyle w:val="FirstParagraph"/>
        <w:spacing w:line="259" w:lineRule="auto"/>
      </w:pPr>
      <w:r>
        <w:t xml:space="preserve">The current practice of wind protection employs planting trees and waiting decades for maturation, </w:t>
      </w:r>
      <w:r w:rsidR="75380344">
        <w:t xml:space="preserve">and also the </w:t>
      </w:r>
      <w:r>
        <w:t xml:space="preserve">maintenance of healthy, mature specimens. </w:t>
      </w:r>
      <w:r w:rsidR="261623B1">
        <w:t xml:space="preserve">If monarchs respond primarily to light and thermal patterns rather than strict wind thresholds, strategic canopy modification </w:t>
      </w:r>
      <w:r w:rsidR="2695B7F7">
        <w:t>for l</w:t>
      </w:r>
      <w:r w:rsidR="261623B1">
        <w:t>ight-based management might enable shorter-timeframe interventions.</w:t>
      </w:r>
    </w:p>
    <w:p w14:paraId="4158138C" w14:textId="03B2DBFF" w:rsidR="003A20E5" w:rsidRDefault="261623B1" w:rsidP="72DA1811">
      <w:pPr>
        <w:pStyle w:val="BodyText"/>
        <w:spacing w:line="259" w:lineRule="auto"/>
      </w:pPr>
      <w:r>
        <w:t xml:space="preserve">Real-world examples support this possibility. </w:t>
      </w:r>
      <w:r w:rsidR="09DA1A5B">
        <w:t xml:space="preserve">Stuart B. Weiss et al. (1991) found that successful overwintering sites maintain consistent canopy openness around 20%, while unsuccessful sites show greater variability. </w:t>
      </w:r>
      <w:r>
        <w:t>At Monarch Lane in Los Osos,</w:t>
      </w:r>
      <w:r w:rsidR="00C47942">
        <w:t xml:space="preserve"> </w:t>
      </w:r>
      <w:r w:rsidR="27DC535A">
        <w:t>California, strategic</w:t>
      </w:r>
      <w:r>
        <w:t xml:space="preserve"> canopy opening resulted in monarchs </w:t>
      </w:r>
      <w:r w:rsidR="7DEBF178">
        <w:t>reoccupying</w:t>
      </w:r>
      <w:r w:rsidR="67AD34DE">
        <w:t xml:space="preserve"> </w:t>
      </w:r>
      <w:r w:rsidR="699F6BAF">
        <w:t xml:space="preserve">an overwintering site </w:t>
      </w:r>
      <w:r>
        <w:t>(K. L. H. Leong 1999; Xerces Society 2025a). At Andrew Molera State Park in Big Sur</w:t>
      </w:r>
      <w:r w:rsidR="03E2D72D">
        <w:t>, California,</w:t>
      </w:r>
      <w:r>
        <w:t xml:space="preserve"> clearing an overgrown grove increased butterfly counts from zero to over one thousand (E. Pelton, pers</w:t>
      </w:r>
      <w:r w:rsidR="30EDFFCC">
        <w:t>.</w:t>
      </w:r>
      <w:r>
        <w:t xml:space="preserve"> comm</w:t>
      </w:r>
      <w:r w:rsidR="7DA79E72">
        <w:t>.</w:t>
      </w:r>
      <w:r>
        <w:t>). Conversely, tree planting at Pacific Grove required approximately 15 years of canopy maturation before monarchs returned (S. Weiss, pers</w:t>
      </w:r>
      <w:r w:rsidR="28ADCED4">
        <w:t>.</w:t>
      </w:r>
      <w:r>
        <w:t xml:space="preserve"> comm</w:t>
      </w:r>
      <w:r w:rsidR="17A86F1F">
        <w:t>.</w:t>
      </w:r>
      <w:r>
        <w:t>). These patterns suggest that appropriate canopy structure, including carefully designed openings creating dappled light, can attract butterflies far more quickly than waiting for tree growth alone.</w:t>
      </w:r>
    </w:p>
    <w:p w14:paraId="6ABA2584" w14:textId="780DBA1C" w:rsidR="003A20E5" w:rsidRDefault="261623B1">
      <w:pPr>
        <w:pStyle w:val="BodyText"/>
      </w:pPr>
      <w:r>
        <w:t>Un</w:t>
      </w:r>
      <w:r w:rsidR="1F7A2838">
        <w:t xml:space="preserve">occupied </w:t>
      </w:r>
      <w:r>
        <w:t>eucalyptus stands or overly dense groves might thus be converted to functional habitat through selective thinning. However, additional research is needed before implementing large-scale canopy modifications, particularly at established overwintering sites. Rather than passive waiting, managers might proactively create suitable conditions by strategically opening existing canopies at appropriate locations</w:t>
      </w:r>
      <w:r w:rsidR="35BCD6F8">
        <w:t xml:space="preserve"> (for example previously occupied but currently unused sites)</w:t>
      </w:r>
      <w:r w:rsidR="06416253">
        <w:t>,</w:t>
      </w:r>
      <w:r>
        <w:t xml:space="preserve"> representing a significant departure from previous approaches </w:t>
      </w:r>
      <w:r w:rsidR="63D288E9">
        <w:t xml:space="preserve">that </w:t>
      </w:r>
      <w:r>
        <w:t>focused almost entirely on wind protection and tree growth.</w:t>
      </w:r>
      <w:r w:rsidR="3A1034FA">
        <w:t xml:space="preserve"> This additional approach might be though</w:t>
      </w:r>
      <w:r w:rsidR="3BF12654">
        <w:t>t</w:t>
      </w:r>
      <w:r w:rsidR="3A1034FA">
        <w:t xml:space="preserve"> of as site re</w:t>
      </w:r>
      <w:r w:rsidR="2F78A826">
        <w:t xml:space="preserve">storation </w:t>
      </w:r>
      <w:r w:rsidR="3A1034FA">
        <w:t xml:space="preserve">and could increase resilience for </w:t>
      </w:r>
      <w:r w:rsidR="44F2AA63">
        <w:t xml:space="preserve">overwintering </w:t>
      </w:r>
      <w:r w:rsidR="3A1034FA">
        <w:t xml:space="preserve">monarch </w:t>
      </w:r>
      <w:r w:rsidR="778328E9">
        <w:t>butterfl</w:t>
      </w:r>
      <w:r w:rsidR="68AADED8">
        <w:t>ies</w:t>
      </w:r>
      <w:r w:rsidR="3A1034FA">
        <w:t>.</w:t>
      </w:r>
    </w:p>
    <w:p w14:paraId="1520D872" w14:textId="70B972CD" w:rsidR="72DA1811" w:rsidRDefault="72DA1811" w:rsidP="72DA1811">
      <w:pPr>
        <w:pStyle w:val="BodyText"/>
      </w:pPr>
    </w:p>
    <w:p w14:paraId="761724C1" w14:textId="77777777" w:rsidR="003A20E5" w:rsidRDefault="00F9283F">
      <w:pPr>
        <w:pStyle w:val="Heading2"/>
      </w:pPr>
      <w:bookmarkStart w:id="202" w:name="X6f5880cae6620efb75cfe0ff90375409810e607"/>
      <w:bookmarkEnd w:id="199"/>
      <w:r>
        <w:t>Long-term Optimism Despite Current Uncertainty</w:t>
      </w:r>
    </w:p>
    <w:p w14:paraId="0FC18338" w14:textId="3E2762EA" w:rsidR="003A20E5" w:rsidRDefault="261623B1" w:rsidP="72DA1811">
      <w:pPr>
        <w:pStyle w:val="BodyText"/>
      </w:pPr>
      <w:r>
        <w:t xml:space="preserve">While this study reduces certainty regarding some aspects of overwintering ecology, the long-term trajectory points toward management practices that may be simpler to implement, are grounded in empirical evidence, and potentially are outright effective instead of simply </w:t>
      </w:r>
      <w:r w:rsidR="34FC6862">
        <w:t xml:space="preserve">somewhat </w:t>
      </w:r>
      <w:r>
        <w:t xml:space="preserve">effective. </w:t>
      </w:r>
      <w:r w:rsidR="517A9F2B">
        <w:t>We conclude that t</w:t>
      </w:r>
      <w:r>
        <w:t xml:space="preserve">he strict 2 m/s threshold created an overly constraining understanding of habitat requirements, </w:t>
      </w:r>
      <w:r w:rsidR="69FDC440">
        <w:t xml:space="preserve">while even </w:t>
      </w:r>
      <w:r>
        <w:t xml:space="preserve">suggesting suitable sites were limited. </w:t>
      </w:r>
      <w:r w:rsidR="145FF7D1">
        <w:t xml:space="preserve">The long-term trajectory suggests managers could be offering more to overwintering monarchs than just wind abatement. </w:t>
      </w:r>
      <w:r>
        <w:t xml:space="preserve">Our results </w:t>
      </w:r>
      <w:r w:rsidR="0A40C84D">
        <w:t>indicate that</w:t>
      </w:r>
      <w:r>
        <w:t xml:space="preserve"> </w:t>
      </w:r>
      <w:r w:rsidR="2573FB30">
        <w:t>a</w:t>
      </w:r>
      <w:r w:rsidR="1488F3DD">
        <w:t xml:space="preserve">dding access to light </w:t>
      </w:r>
      <w:r w:rsidR="476D002E">
        <w:t xml:space="preserve">and wind </w:t>
      </w:r>
      <w:r w:rsidR="3C347826">
        <w:t>should</w:t>
      </w:r>
      <w:r w:rsidR="1488F3DD">
        <w:t xml:space="preserve"> provide significant thermo</w:t>
      </w:r>
      <w:r w:rsidR="295BB0B3">
        <w:t xml:space="preserve">regulatory and energetic </w:t>
      </w:r>
      <w:r w:rsidR="55C72F24">
        <w:t>benefit</w:t>
      </w:r>
      <w:r w:rsidR="2B05CD4B">
        <w:t>s</w:t>
      </w:r>
      <w:r w:rsidR="295BB0B3">
        <w:t>.</w:t>
      </w:r>
      <w:r w:rsidR="4E4027D7">
        <w:t xml:space="preserve"> </w:t>
      </w:r>
      <w:r w:rsidR="65B38042">
        <w:t>Likewise,</w:t>
      </w:r>
      <w:r w:rsidR="4E4027D7">
        <w:t xml:space="preserve"> Saniee and Villablanca (2022) suggest</w:t>
      </w:r>
      <w:r w:rsidR="6947EDEF">
        <w:t xml:space="preserve"> that</w:t>
      </w:r>
      <w:r w:rsidR="4E4027D7">
        <w:t xml:space="preserve"> managing canopy structure to create light and temperature gradients </w:t>
      </w:r>
      <w:r w:rsidR="40F64A9C">
        <w:t>should provide significant thermoregulatory and energetic benefits</w:t>
      </w:r>
      <w:r w:rsidR="4E4027D7">
        <w:t>.</w:t>
      </w:r>
      <w:r w:rsidR="5796FD6C">
        <w:t xml:space="preserve"> But if we can use the Disruptive Wind Hypothesis and the last 30 years as a cautionary tale, then clearly </w:t>
      </w:r>
      <w:r w:rsidR="4940D655">
        <w:t xml:space="preserve">predictions from the </w:t>
      </w:r>
      <w:r w:rsidR="4940D655" w:rsidRPr="0A3735E1">
        <w:rPr>
          <w:rFonts w:ascii="Aptos" w:eastAsia="Aptos" w:hAnsi="Aptos" w:cs="Aptos"/>
          <w:color w:val="000000" w:themeColor="text1"/>
        </w:rPr>
        <w:t>physiological and energetic constraint hypothesis</w:t>
      </w:r>
      <w:r w:rsidR="4940D655">
        <w:t xml:space="preserve"> (</w:t>
      </w:r>
      <w:r w:rsidR="4940D655" w:rsidRPr="0A3735E1">
        <w:rPr>
          <w:i/>
          <w:iCs/>
        </w:rPr>
        <w:t xml:space="preserve">sensu </w:t>
      </w:r>
      <w:r w:rsidR="4940D655">
        <w:t xml:space="preserve">Chaplin and Wells (1982) and Masters et al. (1988)) should be </w:t>
      </w:r>
      <w:r w:rsidR="00A33D40">
        <w:t>rigorously tested</w:t>
      </w:r>
      <w:r w:rsidR="4940D655">
        <w:t>.</w:t>
      </w:r>
    </w:p>
    <w:p w14:paraId="3CB7D8A9" w14:textId="77777777" w:rsidR="003A20E5" w:rsidRDefault="00F9283F">
      <w:pPr>
        <w:pStyle w:val="Heading2"/>
      </w:pPr>
      <w:bookmarkStart w:id="203" w:name="conclusions"/>
      <w:bookmarkEnd w:id="202"/>
      <w:commentRangeStart w:id="204"/>
      <w:r>
        <w:t>Conclusions</w:t>
      </w:r>
      <w:commentRangeEnd w:id="204"/>
      <w:r w:rsidR="00A30F14">
        <w:rPr>
          <w:rStyle w:val="CommentReference"/>
          <w:sz w:val="32"/>
          <w:szCs w:val="32"/>
        </w:rPr>
        <w:commentReference w:id="204"/>
      </w:r>
    </w:p>
    <w:p w14:paraId="7B4C1F84" w14:textId="1B4427FB" w:rsidR="003A20E5" w:rsidRDefault="261623B1">
      <w:pPr>
        <w:pStyle w:val="FirstParagraph"/>
      </w:pPr>
      <w:commentRangeStart w:id="205"/>
      <w:r>
        <w:t xml:space="preserve">Our direct test of the wind disruption hypothesis found no evidence that wind speeds above 2 m/s force </w:t>
      </w:r>
      <w:r w:rsidR="2421DC49">
        <w:t xml:space="preserve">overwintering </w:t>
      </w:r>
      <w:r>
        <w:t xml:space="preserve">monarchs to abandon their clusters. Every observation in our </w:t>
      </w:r>
      <w:r w:rsidR="4A348639">
        <w:t xml:space="preserve">two </w:t>
      </w:r>
      <w:r>
        <w:t>sunset</w:t>
      </w:r>
      <w:r w:rsidR="049D50AF">
        <w:t xml:space="preserve"> cycle</w:t>
      </w:r>
      <w:r>
        <w:t xml:space="preserve"> analysis exceeded this threshold, yet clusters persisted. Linear regression analyses showed no relationship between wind and cluster changes. Model selection consistently identified other factors as more important. These multiple lines of evidence converge on a clear conclusion. Wind alone does not disrupt overwintering monarch butterflies as has been assumed for over three decades.</w:t>
      </w:r>
      <w:commentRangeEnd w:id="205"/>
      <w:r w:rsidR="00555FA6">
        <w:rPr>
          <w:rStyle w:val="CommentReference"/>
          <w:sz w:val="24"/>
          <w:szCs w:val="24"/>
        </w:rPr>
        <w:commentReference w:id="205"/>
      </w:r>
    </w:p>
    <w:p w14:paraId="60E3982E" w14:textId="62D94548" w:rsidR="003A20E5" w:rsidRDefault="261623B1" w:rsidP="72DA1811">
      <w:pPr>
        <w:pStyle w:val="BodyText"/>
        <w:spacing w:line="259" w:lineRule="auto"/>
      </w:pPr>
      <w:r>
        <w:t xml:space="preserve">Instead, our results suggest that thermal factors may play a more important role in clustering dynamics than previously recognized. Monarchs responded strongly to direct sunlight </w:t>
      </w:r>
      <w:r w:rsidR="5732C034">
        <w:t>which could directly</w:t>
      </w:r>
      <w:r>
        <w:t xml:space="preserve"> influence body temperature. The unexpected wind-light interaction, where moderate wind combined with sun exposure sometimes increased cluster sizes, suggests that environmental conditions interact in complex ways that simple threshold-based management </w:t>
      </w:r>
      <w:r w:rsidR="304E12F7">
        <w:t xml:space="preserve">metrics </w:t>
      </w:r>
      <w:r>
        <w:t>cannot capture.</w:t>
      </w:r>
    </w:p>
    <w:p w14:paraId="156B6436" w14:textId="79AA6357" w:rsidR="003A20E5" w:rsidRDefault="158C72C8">
      <w:pPr>
        <w:pStyle w:val="BodyText"/>
      </w:pPr>
      <w:r>
        <w:t>These findings arrive at a critical moment for monarch conservation. With western populations at historic lows, every assumption about habitat requirements deserves scrutiny. While questions remain about the precise mechanisms, our findings</w:t>
      </w:r>
      <w:r w:rsidR="671A6898">
        <w:t xml:space="preserve"> suggest that exploring </w:t>
      </w:r>
      <w:r w:rsidR="3EA97C70" w:rsidRPr="72DA1811">
        <w:rPr>
          <w:rFonts w:ascii="Aptos" w:eastAsia="Aptos" w:hAnsi="Aptos" w:cs="Aptos"/>
          <w:color w:val="000000" w:themeColor="text1"/>
        </w:rPr>
        <w:t>a physiological and energetic constraint model will be useful,</w:t>
      </w:r>
      <w:r w:rsidR="671A6898">
        <w:t xml:space="preserve"> </w:t>
      </w:r>
      <w:r w:rsidR="71943ABB">
        <w:t>and demonstrate</w:t>
      </w:r>
      <w:r>
        <w:t xml:space="preserve"> that current management guidelines based on wind speed thresholds are not supported by empirical evidence. Moving forward, conservation efforts should prioritize maintaining existing overwintering groves </w:t>
      </w:r>
      <w:r w:rsidR="532A7C9B">
        <w:t>and restoring unoccupied sites or creating new sites</w:t>
      </w:r>
      <w:r>
        <w:t>. As we face the challenge of preserving overwintering habitat for a declining population, evidence-based understanding of monarch ecology becomes not just scientifically important, but essential for preserving the remarkable phenomenon of monarch migration in western North America.</w:t>
      </w:r>
    </w:p>
    <w:p w14:paraId="044C1629" w14:textId="67E970C4" w:rsidR="7583E463" w:rsidRDefault="7583E463">
      <w:pPr>
        <w:pStyle w:val="Heading2"/>
        <w:spacing w:line="259" w:lineRule="auto"/>
        <w:pPrChange w:id="206" w:author="Francis X. Villablanca" w:date="2026-03-12T16:50:00Z">
          <w:pPr/>
        </w:pPrChange>
      </w:pPr>
      <w:r>
        <w:t>Acknowledgements</w:t>
      </w:r>
    </w:p>
    <w:p w14:paraId="3AE81396" w14:textId="65A4C36C" w:rsidR="7583E463" w:rsidRDefault="2B32AC49" w:rsidP="1AA91A67">
      <w:pPr>
        <w:pStyle w:val="BodyText"/>
      </w:pPr>
      <w:r>
        <w:t>This research benefited immensely from the “Super Study” group, whose many me</w:t>
      </w:r>
      <w:r w:rsidR="0F36F271">
        <w:t xml:space="preserve">mbers </w:t>
      </w:r>
      <w:r>
        <w:t>provided excellent feedback and insights at all stages of my project</w:t>
      </w:r>
      <w:r w:rsidR="1CEF3F57">
        <w:t>,</w:t>
      </w:r>
      <w:r>
        <w:t xml:space="preserve"> </w:t>
      </w:r>
      <w:r w:rsidR="2997A8E3">
        <w:t>s</w:t>
      </w:r>
      <w:r w:rsidR="2DAC17E2">
        <w:t>pecifically</w:t>
      </w:r>
      <w:r>
        <w:t xml:space="preserve"> Emma Pelton, Peter Ibsen, Jay Diffendorfer, Jessica Griffiths, Ashley Fisher, Sara Cuadra-Vargas, Charis van der Heide, Stephanie Little, and Ray Danner. Emma Pelton </w:t>
      </w:r>
      <w:r w:rsidR="5DC634C6">
        <w:t xml:space="preserve">(Xerces) </w:t>
      </w:r>
      <w:r>
        <w:t xml:space="preserve">was instrumental in gathering </w:t>
      </w:r>
      <w:r w:rsidR="52B7978C">
        <w:t xml:space="preserve">Super Study </w:t>
      </w:r>
      <w:r>
        <w:t xml:space="preserve">experts, </w:t>
      </w:r>
      <w:r w:rsidR="2066F226">
        <w:t xml:space="preserve">advancing </w:t>
      </w:r>
      <w:r>
        <w:t>funding, and initial s</w:t>
      </w:r>
      <w:r w:rsidR="0F70196B">
        <w:t>tudy</w:t>
      </w:r>
      <w:r>
        <w:t xml:space="preserve"> idea</w:t>
      </w:r>
      <w:r w:rsidR="6AB5622F">
        <w:t>s</w:t>
      </w:r>
      <w:r>
        <w:t xml:space="preserve">. Peter Ibsen and Jay Diffendorfer </w:t>
      </w:r>
      <w:r w:rsidR="296929AA">
        <w:t>(</w:t>
      </w:r>
      <w:r>
        <w:t>USGS</w:t>
      </w:r>
      <w:r w:rsidR="2C76B00F">
        <w:t>)</w:t>
      </w:r>
      <w:r>
        <w:t xml:space="preserve"> </w:t>
      </w:r>
      <w:r w:rsidR="2A0A40C9">
        <w:t xml:space="preserve">also </w:t>
      </w:r>
      <w:r>
        <w:t xml:space="preserve">provided funding and valuable feedback throughout. Jessica Griffiths </w:t>
      </w:r>
      <w:r w:rsidR="13CCCED4">
        <w:t xml:space="preserve">(VSFB) helped </w:t>
      </w:r>
      <w:r w:rsidR="55A8D13A">
        <w:t>secur</w:t>
      </w:r>
      <w:r w:rsidR="12BB2AAB">
        <w:t>e</w:t>
      </w:r>
      <w:r>
        <w:t xml:space="preserve"> access</w:t>
      </w:r>
      <w:r w:rsidR="5C9397E1">
        <w:t xml:space="preserve">, </w:t>
      </w:r>
      <w:r>
        <w:t xml:space="preserve">select study sites, and interpret results. Ashley Fisher </w:t>
      </w:r>
      <w:r w:rsidR="53AAAA89">
        <w:t xml:space="preserve">(Xerces) </w:t>
      </w:r>
      <w:r>
        <w:t xml:space="preserve">provided </w:t>
      </w:r>
      <w:r w:rsidR="1A546FCD">
        <w:t>insights</w:t>
      </w:r>
      <w:r w:rsidR="2C206946">
        <w:t xml:space="preserve"> into</w:t>
      </w:r>
      <w:r>
        <w:t xml:space="preserve"> monarch ecology and field </w:t>
      </w:r>
      <w:r w:rsidR="7EF55EA4">
        <w:t>support</w:t>
      </w:r>
      <w:r>
        <w:t>.</w:t>
      </w:r>
      <w:r w:rsidR="77337410">
        <w:t xml:space="preserve"> </w:t>
      </w:r>
      <w:r w:rsidR="0AB0BC6B">
        <w:t>U</w:t>
      </w:r>
      <w:r>
        <w:t>ndergraduate research assistants Skyler Meinholz, Vincent Rios, Emery Doornbos, and Kevin Untalan</w:t>
      </w:r>
      <w:r w:rsidR="1FBA85F7">
        <w:t xml:space="preserve"> conducted photo labeling and provided essential field assistance</w:t>
      </w:r>
      <w:r>
        <w:t>.</w:t>
      </w:r>
      <w:r w:rsidR="54638660">
        <w:t xml:space="preserve"> </w:t>
      </w:r>
      <w:r>
        <w:t>LynneDee Althouse, Dan Meade, Stu Weiss, and Charis van der Heide, a</w:t>
      </w:r>
      <w:r w:rsidR="12075EA7">
        <w:t>nd collaborators at</w:t>
      </w:r>
      <w:r>
        <w:t xml:space="preserve"> Althouse and Meade, Inc., </w:t>
      </w:r>
      <w:r w:rsidR="7D696132">
        <w:t>contributed to the conceptual</w:t>
      </w:r>
      <w:r>
        <w:t xml:space="preserve"> foundation</w:t>
      </w:r>
      <w:r w:rsidR="32B2B4D8">
        <w:t>s.</w:t>
      </w:r>
      <w:r>
        <w:t xml:space="preserve"> </w:t>
      </w:r>
      <w:r w:rsidR="4E52276E">
        <w:t xml:space="preserve">Funding support was </w:t>
      </w:r>
      <w:r w:rsidR="6ED24275">
        <w:t>provided</w:t>
      </w:r>
      <w:r w:rsidR="4E52276E">
        <w:t xml:space="preserve"> by</w:t>
      </w:r>
      <w:r>
        <w:t xml:space="preserve"> The Xerces Society for Invertebrate Conservation, US Forest Service International Programs, Department of Defense Legacy Resource Management Program, the United States Geological Survey</w:t>
      </w:r>
      <w:r w:rsidR="5F59DEF6">
        <w:t>, and the College of Science and Mathematics at California State University, San Luis Obispo</w:t>
      </w:r>
      <w:r>
        <w:t>.</w:t>
      </w:r>
      <w:r w:rsidR="05715837">
        <w:t xml:space="preserve"> </w:t>
      </w:r>
      <w:r>
        <w:t xml:space="preserve">Finally, </w:t>
      </w:r>
      <w:r w:rsidR="780E27FB">
        <w:t>we</w:t>
      </w:r>
      <w:r>
        <w:t xml:space="preserve"> dedicate</w:t>
      </w:r>
      <w:r w:rsidR="02EA44E4">
        <w:t xml:space="preserve"> this work</w:t>
      </w:r>
      <w:r>
        <w:t xml:space="preserve"> to the memory of Dan Meade, who </w:t>
      </w:r>
      <w:r w:rsidR="4701FD9C">
        <w:t>shar</w:t>
      </w:r>
      <w:r>
        <w:t>ed the fascinating mysteries of monarch butterflies</w:t>
      </w:r>
      <w:r w:rsidR="6A4C0B2E">
        <w:t xml:space="preserve"> and encouraged both of us </w:t>
      </w:r>
      <w:r>
        <w:t xml:space="preserve">to explore them. His patience, generosity, and belief in </w:t>
      </w:r>
      <w:r w:rsidR="147EB802">
        <w:t>us will for ever be appreciated</w:t>
      </w:r>
      <w:r>
        <w:t>.</w:t>
      </w:r>
    </w:p>
    <w:p w14:paraId="6FC26F90" w14:textId="34A85FBE" w:rsidR="1AA91A67" w:rsidRDefault="1AA91A67" w:rsidP="1AA91A67">
      <w:pPr>
        <w:pStyle w:val="BodyText"/>
      </w:pPr>
    </w:p>
    <w:p w14:paraId="2AFEA045" w14:textId="77777777" w:rsidR="003A20E5" w:rsidRDefault="00F9283F">
      <w:pPr>
        <w:pStyle w:val="BodyText"/>
      </w:pPr>
      <w:r>
        <w:rPr>
          <w:b/>
          <w:bCs/>
        </w:rPr>
        <w:t>APPENDICES</w:t>
      </w:r>
    </w:p>
    <w:p w14:paraId="2956EA34" w14:textId="77777777" w:rsidR="003A20E5" w:rsidRDefault="00F9283F">
      <w:pPr>
        <w:pStyle w:val="Heading1"/>
      </w:pPr>
      <w:bookmarkStart w:id="207" w:name="X183c5329ea427b31ddb8fec8266dcb7781d9f88"/>
      <w:bookmarkEnd w:id="165"/>
      <w:bookmarkEnd w:id="203"/>
      <w:r>
        <w:t>30-Minute Wind Disruption Analysis: Candidate Models</w:t>
      </w:r>
    </w:p>
    <w:p w14:paraId="5A9E9D48" w14:textId="77777777" w:rsidR="003A20E5" w:rsidRDefault="00F9283F">
      <w:pPr>
        <w:pStyle w:val="FirstParagraph"/>
      </w:pPr>
      <w:r>
        <w:t>This appendix documents all candidate models tested in the 30-minute wind disruption analysis. A total of 52 models were evaluated to identify the best-fitting model for predicting short-term changes in butterfly cluster presence based on weather conditions and direct sun exposure.</w:t>
      </w:r>
    </w:p>
    <w:p w14:paraId="04828C64" w14:textId="77777777" w:rsidR="003A20E5" w:rsidRDefault="00F9283F">
      <w:pPr>
        <w:pStyle w:val="Heading2"/>
      </w:pPr>
      <w:bookmarkStart w:id="208" w:name="model-structure"/>
      <w:r>
        <w:t>Model Structure</w:t>
      </w:r>
    </w:p>
    <w:p w14:paraId="564D90E5" w14:textId="77777777" w:rsidR="003A20E5" w:rsidRDefault="00F9283F">
      <w:pPr>
        <w:pStyle w:val="FirstParagraph"/>
      </w:pPr>
      <w:r>
        <w:t>All models used Generalized Additive Mixed Models (GAMM) with the following structure:</w:t>
      </w:r>
    </w:p>
    <w:p w14:paraId="379F21AE" w14:textId="77777777" w:rsidR="003A20E5" w:rsidRDefault="00F9283F">
      <w:pPr>
        <w:numPr>
          <w:ilvl w:val="0"/>
          <w:numId w:val="2"/>
        </w:numPr>
      </w:pPr>
      <w:r>
        <w:rPr>
          <w:b/>
          <w:bCs/>
        </w:rPr>
        <w:t>Response variable</w:t>
      </w:r>
      <w:r>
        <w:t xml:space="preserve">: </w:t>
      </w:r>
      <m:oMath>
        <m:rad>
          <m:radPr>
            <m:ctrlPr>
              <w:rPr>
                <w:rFonts w:ascii="Cambria Math" w:hAnsi="Cambria Math"/>
              </w:rPr>
            </m:ctrlPr>
          </m:radPr>
          <m:deg>
            <m:r>
              <w:rPr>
                <w:rFonts w:ascii="Cambria Math" w:hAnsi="Cambria Math"/>
              </w:rPr>
              <m:t>3</m:t>
            </m:r>
          </m:deg>
          <m:e>
            <m:r>
              <m:rPr>
                <m:sty m:val="p"/>
              </m:rPr>
              <w:rPr>
                <w:rFonts w:ascii="Cambria Math" w:hAnsi="Cambria Math"/>
              </w:rPr>
              <m:t>Δ</m:t>
            </m:r>
            <m:r>
              <m:rPr>
                <m:nor/>
              </m:rPr>
              <m:t>Butterflies</m:t>
            </m:r>
          </m:e>
        </m:rad>
      </m:oMath>
      <w:r>
        <w:t xml:space="preserve"> (cube root of butterfly count change between consecutive 30-minute intervals)</w:t>
      </w:r>
    </w:p>
    <w:p w14:paraId="75D0F8BC" w14:textId="77777777" w:rsidR="003A20E5" w:rsidRDefault="00F9283F">
      <w:pPr>
        <w:numPr>
          <w:ilvl w:val="0"/>
          <w:numId w:val="2"/>
        </w:numPr>
      </w:pPr>
      <w:r>
        <w:rPr>
          <w:b/>
          <w:bCs/>
        </w:rPr>
        <w:t>Random effects</w:t>
      </w:r>
      <w:r>
        <w:t>: Random intercept for deployment site</w:t>
      </w:r>
    </w:p>
    <w:p w14:paraId="5F3FC792" w14:textId="77777777" w:rsidR="003A20E5" w:rsidRDefault="00F9283F">
      <w:pPr>
        <w:numPr>
          <w:ilvl w:val="0"/>
          <w:numId w:val="2"/>
        </w:numPr>
      </w:pPr>
      <w:r>
        <w:rPr>
          <w:b/>
          <w:bCs/>
        </w:rPr>
        <w:t>Correlation structure</w:t>
      </w:r>
      <w:r>
        <w:t>: AR(1) autocorrelation within observation days</w:t>
      </w:r>
    </w:p>
    <w:p w14:paraId="0A1DE49F" w14:textId="77777777" w:rsidR="003A20E5" w:rsidRDefault="00F9283F">
      <w:pPr>
        <w:numPr>
          <w:ilvl w:val="0"/>
          <w:numId w:val="2"/>
        </w:numPr>
      </w:pPr>
      <w:r>
        <w:rPr>
          <w:b/>
          <w:bCs/>
        </w:rPr>
        <w:t>Estimation method</w:t>
      </w:r>
      <w:r>
        <w:t>: Restricted Maximum Likelihood (REML)</w:t>
      </w:r>
    </w:p>
    <w:p w14:paraId="409FD735" w14:textId="77777777" w:rsidR="003A20E5" w:rsidRDefault="00F9283F">
      <w:pPr>
        <w:pStyle w:val="Heading2"/>
      </w:pPr>
      <w:bookmarkStart w:id="209" w:name="variable-definitions"/>
      <w:bookmarkEnd w:id="208"/>
      <w:r>
        <w:t>Variable Definitions</w:t>
      </w:r>
    </w:p>
    <w:p w14:paraId="79ECC24B" w14:textId="77777777" w:rsidR="003A20E5" w:rsidRDefault="00F9283F">
      <w:pPr>
        <w:numPr>
          <w:ilvl w:val="0"/>
          <w:numId w:val="3"/>
        </w:numPr>
      </w:pPr>
      <w:r>
        <w:rPr>
          <w:rStyle w:val="VerbatimChar"/>
        </w:rPr>
        <w:t>total_butterflies_t_lag</w:t>
      </w:r>
      <w:r>
        <w:t>: Previous butterfly count (lagged)</w:t>
      </w:r>
    </w:p>
    <w:p w14:paraId="74906B42" w14:textId="77777777" w:rsidR="003A20E5" w:rsidRDefault="00F9283F">
      <w:pPr>
        <w:numPr>
          <w:ilvl w:val="0"/>
          <w:numId w:val="3"/>
        </w:numPr>
      </w:pPr>
      <w:r>
        <w:rPr>
          <w:rStyle w:val="VerbatimChar"/>
        </w:rPr>
        <w:t>max_gust</w:t>
      </w:r>
      <w:r>
        <w:t>: Maximum wind gust speed (m/s)</w:t>
      </w:r>
    </w:p>
    <w:p w14:paraId="418ECB42" w14:textId="77777777" w:rsidR="003A20E5" w:rsidRDefault="00F9283F">
      <w:pPr>
        <w:numPr>
          <w:ilvl w:val="0"/>
          <w:numId w:val="3"/>
        </w:numPr>
      </w:pPr>
      <w:r>
        <w:rPr>
          <w:rStyle w:val="VerbatimChar"/>
        </w:rPr>
        <w:t>temperature_avg</w:t>
      </w:r>
      <w:r>
        <w:t>: Average temperature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2587D4B4" w14:textId="77777777" w:rsidR="003A20E5" w:rsidRDefault="00F9283F">
      <w:pPr>
        <w:numPr>
          <w:ilvl w:val="0"/>
          <w:numId w:val="3"/>
        </w:numPr>
      </w:pPr>
      <w:r>
        <w:rPr>
          <w:rStyle w:val="VerbatimChar"/>
        </w:rPr>
        <w:t>butterflies_direct_sun_t_lag</w:t>
      </w:r>
      <w:r>
        <w:t>: Butterflies in direct sun (lagged)</w:t>
      </w:r>
    </w:p>
    <w:p w14:paraId="79FEA8CA" w14:textId="77777777" w:rsidR="003A20E5" w:rsidRDefault="00F9283F">
      <w:pPr>
        <w:numPr>
          <w:ilvl w:val="0"/>
          <w:numId w:val="3"/>
        </w:numPr>
      </w:pPr>
      <w:r>
        <w:rPr>
          <w:rStyle w:val="VerbatimChar"/>
        </w:rPr>
        <w:t>time_within_day_t</w:t>
      </w:r>
      <w:r>
        <w:t>: Time since sunrise (hours)</w:t>
      </w:r>
    </w:p>
    <w:p w14:paraId="4FED8B87" w14:textId="77777777" w:rsidR="003A20E5" w:rsidRDefault="00F9283F">
      <w:pPr>
        <w:numPr>
          <w:ilvl w:val="0"/>
          <w:numId w:val="3"/>
        </w:numPr>
      </w:pPr>
      <w:r>
        <w:rPr>
          <w:rStyle w:val="VerbatimChar"/>
        </w:rPr>
        <w:t>s()</w:t>
      </w:r>
      <w:r>
        <w:t>: Thin-plate regression spline smooth term</w:t>
      </w:r>
    </w:p>
    <w:p w14:paraId="3C685408" w14:textId="77777777" w:rsidR="003A20E5" w:rsidRDefault="00F9283F">
      <w:pPr>
        <w:numPr>
          <w:ilvl w:val="0"/>
          <w:numId w:val="3"/>
        </w:numPr>
      </w:pPr>
      <w:r>
        <w:rPr>
          <w:rStyle w:val="VerbatimChar"/>
        </w:rPr>
        <w:t>ti()</w:t>
      </w:r>
      <w:r>
        <w:t>: Tensor product interaction smooth</w:t>
      </w:r>
    </w:p>
    <w:p w14:paraId="1F14C7DC" w14:textId="77777777" w:rsidR="003A20E5" w:rsidRDefault="00F9283F">
      <w:pPr>
        <w:numPr>
          <w:ilvl w:val="0"/>
          <w:numId w:val="3"/>
        </w:numPr>
      </w:pPr>
      <w:r>
        <w:rPr>
          <w:rStyle w:val="VerbatimChar"/>
        </w:rPr>
        <w:t>*</w:t>
      </w:r>
      <w:r>
        <w:t>: Linear interaction term</w:t>
      </w:r>
    </w:p>
    <w:p w14:paraId="594D8009" w14:textId="77777777" w:rsidR="003A20E5" w:rsidRDefault="00F9283F">
      <w:pPr>
        <w:pStyle w:val="Heading2"/>
      </w:pPr>
      <w:bookmarkStart w:id="210" w:name="candidate-models"/>
      <w:bookmarkEnd w:id="209"/>
      <w:r>
        <w:t>Candidate Models</w:t>
      </w:r>
    </w:p>
    <w:p w14:paraId="32F2719B" w14:textId="77777777" w:rsidR="003A20E5" w:rsidRDefault="00F9283F">
      <w:pPr>
        <w:pStyle w:val="TableCaption"/>
      </w:pPr>
      <w:r>
        <w:t>Complete list of 52 candidate models tested in 30-minute wind disruption analysis</w:t>
      </w:r>
    </w:p>
    <w:tbl>
      <w:tblPr>
        <w:tblStyle w:val="Table"/>
        <w:tblW w:w="0" w:type="auto"/>
        <w:tblLook w:val="0020" w:firstRow="1" w:lastRow="0" w:firstColumn="0" w:lastColumn="0" w:noHBand="0" w:noVBand="0"/>
      </w:tblPr>
      <w:tblGrid>
        <w:gridCol w:w="864"/>
        <w:gridCol w:w="8712"/>
      </w:tblGrid>
      <w:tr w:rsidR="003A20E5" w14:paraId="0614FE5A" w14:textId="77777777" w:rsidTr="72DA1811">
        <w:trPr>
          <w:cnfStyle w:val="100000000000" w:firstRow="1" w:lastRow="0" w:firstColumn="0" w:lastColumn="0" w:oddVBand="0" w:evenVBand="0" w:oddHBand="0" w:evenHBand="0" w:firstRowFirstColumn="0" w:firstRowLastColumn="0" w:lastRowFirstColumn="0" w:lastRowLastColumn="0"/>
          <w:tblHeader/>
        </w:trPr>
        <w:tc>
          <w:tcPr>
            <w:tcW w:w="0" w:type="auto"/>
          </w:tcPr>
          <w:p w14:paraId="1185D163" w14:textId="77777777" w:rsidR="003A20E5" w:rsidRDefault="00F9283F">
            <w:pPr>
              <w:pStyle w:val="Compact"/>
            </w:pPr>
            <w:r>
              <w:rPr>
                <w:b/>
                <w:bCs/>
              </w:rPr>
              <w:t>Model</w:t>
            </w:r>
          </w:p>
        </w:tc>
        <w:tc>
          <w:tcPr>
            <w:tcW w:w="0" w:type="auto"/>
          </w:tcPr>
          <w:p w14:paraId="59F876EE" w14:textId="77777777" w:rsidR="003A20E5" w:rsidRDefault="00F9283F">
            <w:pPr>
              <w:pStyle w:val="Compact"/>
            </w:pPr>
            <w:r>
              <w:rPr>
                <w:b/>
                <w:bCs/>
              </w:rPr>
              <w:t>Formula</w:t>
            </w:r>
          </w:p>
        </w:tc>
      </w:tr>
      <w:tr w:rsidR="003A20E5" w14:paraId="3656B9AB" w14:textId="77777777" w:rsidTr="72DA1811">
        <w:tc>
          <w:tcPr>
            <w:tcW w:w="0" w:type="auto"/>
          </w:tcPr>
          <w:p w14:paraId="45FB0818" w14:textId="77777777" w:rsidR="003A20E5" w:rsidRDefault="003A20E5">
            <w:pPr>
              <w:pStyle w:val="Compact"/>
            </w:pPr>
          </w:p>
        </w:tc>
        <w:tc>
          <w:tcPr>
            <w:tcW w:w="0" w:type="auto"/>
          </w:tcPr>
          <w:p w14:paraId="049F31CB" w14:textId="77777777" w:rsidR="003A20E5" w:rsidRDefault="003A20E5">
            <w:pPr>
              <w:pStyle w:val="Compact"/>
            </w:pPr>
          </w:p>
        </w:tc>
      </w:tr>
      <w:tr w:rsidR="003A20E5" w14:paraId="7E82B53D" w14:textId="77777777" w:rsidTr="72DA1811">
        <w:tc>
          <w:tcPr>
            <w:tcW w:w="0" w:type="auto"/>
          </w:tcPr>
          <w:p w14:paraId="06D6D5BB" w14:textId="77777777" w:rsidR="003A20E5" w:rsidRDefault="00F9283F">
            <w:pPr>
              <w:pStyle w:val="Compact"/>
            </w:pPr>
            <w:r>
              <w:rPr>
                <w:b/>
                <w:bCs/>
              </w:rPr>
              <w:t>Model</w:t>
            </w:r>
          </w:p>
        </w:tc>
        <w:tc>
          <w:tcPr>
            <w:tcW w:w="0" w:type="auto"/>
          </w:tcPr>
          <w:p w14:paraId="142B3D96" w14:textId="77777777" w:rsidR="003A20E5" w:rsidRDefault="00F9283F">
            <w:pPr>
              <w:pStyle w:val="Compact"/>
            </w:pPr>
            <w:r>
              <w:rPr>
                <w:b/>
                <w:bCs/>
              </w:rPr>
              <w:t>Formula</w:t>
            </w:r>
          </w:p>
        </w:tc>
      </w:tr>
      <w:tr w:rsidR="003A20E5" w14:paraId="53128261" w14:textId="77777777" w:rsidTr="72DA1811">
        <w:tc>
          <w:tcPr>
            <w:tcW w:w="0" w:type="auto"/>
          </w:tcPr>
          <w:p w14:paraId="62486C05" w14:textId="77777777" w:rsidR="003A20E5" w:rsidRDefault="003A20E5">
            <w:pPr>
              <w:pStyle w:val="Compact"/>
            </w:pPr>
          </w:p>
        </w:tc>
        <w:tc>
          <w:tcPr>
            <w:tcW w:w="0" w:type="auto"/>
          </w:tcPr>
          <w:p w14:paraId="4101652C" w14:textId="77777777" w:rsidR="003A20E5" w:rsidRDefault="003A20E5">
            <w:pPr>
              <w:pStyle w:val="Compact"/>
            </w:pPr>
          </w:p>
        </w:tc>
      </w:tr>
      <w:tr w:rsidR="003A20E5" w14:paraId="7540D36A" w14:textId="77777777" w:rsidTr="72DA1811">
        <w:tc>
          <w:tcPr>
            <w:tcW w:w="0" w:type="auto"/>
          </w:tcPr>
          <w:p w14:paraId="2F7375EA" w14:textId="77777777" w:rsidR="003A20E5" w:rsidRDefault="00F9283F">
            <w:pPr>
              <w:pStyle w:val="Compact"/>
            </w:pPr>
            <w:r>
              <w:t>M1</w:t>
            </w:r>
          </w:p>
        </w:tc>
        <w:tc>
          <w:tcPr>
            <w:tcW w:w="0" w:type="auto"/>
          </w:tcPr>
          <w:p w14:paraId="563BA9AF" w14:textId="77777777" w:rsidR="003A20E5" w:rsidRDefault="00F9283F">
            <w:pPr>
              <w:pStyle w:val="Compact"/>
            </w:pPr>
            <w:r>
              <w:t>total_butterflies_t_lag</w:t>
            </w:r>
          </w:p>
        </w:tc>
      </w:tr>
      <w:tr w:rsidR="003A20E5" w14:paraId="558AA9D9" w14:textId="77777777" w:rsidTr="72DA1811">
        <w:tc>
          <w:tcPr>
            <w:tcW w:w="0" w:type="auto"/>
          </w:tcPr>
          <w:p w14:paraId="32C77CCE" w14:textId="77777777" w:rsidR="003A20E5" w:rsidRDefault="00F9283F">
            <w:pPr>
              <w:pStyle w:val="Compact"/>
            </w:pPr>
            <w:r>
              <w:t>M2</w:t>
            </w:r>
          </w:p>
        </w:tc>
        <w:tc>
          <w:tcPr>
            <w:tcW w:w="0" w:type="auto"/>
          </w:tcPr>
          <w:p w14:paraId="2C60D3AA" w14:textId="77777777" w:rsidR="003A20E5" w:rsidRDefault="00F9283F">
            <w:pPr>
              <w:pStyle w:val="Compact"/>
            </w:pPr>
            <w:r>
              <w:t>total_butterflies_t_lag + max_gust</w:t>
            </w:r>
          </w:p>
        </w:tc>
      </w:tr>
      <w:tr w:rsidR="003A20E5" w14:paraId="702E0D0E" w14:textId="77777777" w:rsidTr="72DA1811">
        <w:tc>
          <w:tcPr>
            <w:tcW w:w="0" w:type="auto"/>
          </w:tcPr>
          <w:p w14:paraId="2A55871B" w14:textId="77777777" w:rsidR="003A20E5" w:rsidRDefault="00F9283F">
            <w:pPr>
              <w:pStyle w:val="Compact"/>
            </w:pPr>
            <w:r>
              <w:t>M3</w:t>
            </w:r>
          </w:p>
        </w:tc>
        <w:tc>
          <w:tcPr>
            <w:tcW w:w="0" w:type="auto"/>
          </w:tcPr>
          <w:p w14:paraId="28546F35" w14:textId="77777777" w:rsidR="003A20E5" w:rsidRDefault="00F9283F">
            <w:pPr>
              <w:pStyle w:val="Compact"/>
            </w:pPr>
            <w:r>
              <w:t>total_butterflies_t_lag + temperature_avg</w:t>
            </w:r>
          </w:p>
        </w:tc>
      </w:tr>
      <w:tr w:rsidR="003A20E5" w14:paraId="43D74E26" w14:textId="77777777" w:rsidTr="72DA1811">
        <w:tc>
          <w:tcPr>
            <w:tcW w:w="0" w:type="auto"/>
          </w:tcPr>
          <w:p w14:paraId="3782E433" w14:textId="77777777" w:rsidR="003A20E5" w:rsidRDefault="00F9283F">
            <w:pPr>
              <w:pStyle w:val="Compact"/>
            </w:pPr>
            <w:r>
              <w:t>M4</w:t>
            </w:r>
          </w:p>
        </w:tc>
        <w:tc>
          <w:tcPr>
            <w:tcW w:w="0" w:type="auto"/>
          </w:tcPr>
          <w:p w14:paraId="14A29740" w14:textId="77777777" w:rsidR="003A20E5" w:rsidRDefault="00F9283F">
            <w:pPr>
              <w:pStyle w:val="Compact"/>
            </w:pPr>
            <w:r>
              <w:t>total_butterflies_t_lag + butterflies_direct_sun_t_lag</w:t>
            </w:r>
          </w:p>
        </w:tc>
      </w:tr>
      <w:tr w:rsidR="003A20E5" w14:paraId="7DA6C4F4" w14:textId="77777777" w:rsidTr="72DA1811">
        <w:tc>
          <w:tcPr>
            <w:tcW w:w="0" w:type="auto"/>
          </w:tcPr>
          <w:p w14:paraId="16A886DC" w14:textId="77777777" w:rsidR="003A20E5" w:rsidRDefault="00F9283F">
            <w:pPr>
              <w:pStyle w:val="Compact"/>
            </w:pPr>
            <w:r>
              <w:t>M5</w:t>
            </w:r>
          </w:p>
        </w:tc>
        <w:tc>
          <w:tcPr>
            <w:tcW w:w="0" w:type="auto"/>
          </w:tcPr>
          <w:p w14:paraId="5D3BB925" w14:textId="77777777" w:rsidR="003A20E5" w:rsidRDefault="00F9283F">
            <w:pPr>
              <w:pStyle w:val="Compact"/>
            </w:pPr>
            <w:r>
              <w:t>total_butterflies_t_lag + max_gust + temperature_avg</w:t>
            </w:r>
          </w:p>
        </w:tc>
      </w:tr>
      <w:tr w:rsidR="003A20E5" w14:paraId="6A921183" w14:textId="77777777" w:rsidTr="72DA1811">
        <w:tc>
          <w:tcPr>
            <w:tcW w:w="0" w:type="auto"/>
          </w:tcPr>
          <w:p w14:paraId="43D7B282" w14:textId="77777777" w:rsidR="003A20E5" w:rsidRDefault="00F9283F">
            <w:pPr>
              <w:pStyle w:val="Compact"/>
            </w:pPr>
            <w:r>
              <w:t>M6</w:t>
            </w:r>
          </w:p>
        </w:tc>
        <w:tc>
          <w:tcPr>
            <w:tcW w:w="0" w:type="auto"/>
          </w:tcPr>
          <w:p w14:paraId="73600568" w14:textId="77777777" w:rsidR="003A20E5" w:rsidRDefault="00F9283F">
            <w:pPr>
              <w:pStyle w:val="Compact"/>
            </w:pPr>
            <w:r>
              <w:t>total_butterflies_t_lag + max_gust + butterflies_direct_sun_t_lag</w:t>
            </w:r>
          </w:p>
        </w:tc>
      </w:tr>
      <w:tr w:rsidR="003A20E5" w14:paraId="071F7B20" w14:textId="77777777" w:rsidTr="72DA1811">
        <w:tc>
          <w:tcPr>
            <w:tcW w:w="0" w:type="auto"/>
          </w:tcPr>
          <w:p w14:paraId="286C0588" w14:textId="77777777" w:rsidR="003A20E5" w:rsidRDefault="00F9283F">
            <w:pPr>
              <w:pStyle w:val="Compact"/>
            </w:pPr>
            <w:r>
              <w:t>M7</w:t>
            </w:r>
          </w:p>
        </w:tc>
        <w:tc>
          <w:tcPr>
            <w:tcW w:w="0" w:type="auto"/>
          </w:tcPr>
          <w:p w14:paraId="7D921BED" w14:textId="77777777" w:rsidR="003A20E5" w:rsidRDefault="00F9283F">
            <w:pPr>
              <w:pStyle w:val="Compact"/>
            </w:pPr>
            <w:r>
              <w:t>total_butterflies_t_lag + temperature_avg + butterflies_direct_sun_t_lag</w:t>
            </w:r>
          </w:p>
        </w:tc>
      </w:tr>
      <w:tr w:rsidR="003A20E5" w14:paraId="04E48A2F" w14:textId="77777777" w:rsidTr="72DA1811">
        <w:tc>
          <w:tcPr>
            <w:tcW w:w="0" w:type="auto"/>
          </w:tcPr>
          <w:p w14:paraId="21162647" w14:textId="77777777" w:rsidR="003A20E5" w:rsidRDefault="00F9283F">
            <w:pPr>
              <w:pStyle w:val="Compact"/>
            </w:pPr>
            <w:r>
              <w:t>M8</w:t>
            </w:r>
          </w:p>
        </w:tc>
        <w:tc>
          <w:tcPr>
            <w:tcW w:w="0" w:type="auto"/>
          </w:tcPr>
          <w:p w14:paraId="76CD6448" w14:textId="77777777" w:rsidR="003A20E5" w:rsidRDefault="00F9283F">
            <w:pPr>
              <w:pStyle w:val="Compact"/>
            </w:pPr>
            <w:r>
              <w:t>total_butterflies_t_lag + max_gust + temperature_avg + butterflies_direct_sun_t_lag</w:t>
            </w:r>
          </w:p>
        </w:tc>
      </w:tr>
      <w:tr w:rsidR="003A20E5" w14:paraId="6865D619" w14:textId="77777777" w:rsidTr="72DA1811">
        <w:tc>
          <w:tcPr>
            <w:tcW w:w="0" w:type="auto"/>
          </w:tcPr>
          <w:p w14:paraId="09F8FF89" w14:textId="77777777" w:rsidR="003A20E5" w:rsidRDefault="00F9283F">
            <w:pPr>
              <w:pStyle w:val="Compact"/>
            </w:pPr>
            <w:r>
              <w:t>M9</w:t>
            </w:r>
          </w:p>
        </w:tc>
        <w:tc>
          <w:tcPr>
            <w:tcW w:w="0" w:type="auto"/>
          </w:tcPr>
          <w:p w14:paraId="038EE889" w14:textId="77777777" w:rsidR="003A20E5" w:rsidRDefault="00F9283F">
            <w:pPr>
              <w:pStyle w:val="Compact"/>
            </w:pPr>
            <w:r>
              <w:t>total_butterflies_t_lag + max_gust * temperature_avg</w:t>
            </w:r>
          </w:p>
        </w:tc>
      </w:tr>
      <w:tr w:rsidR="003A20E5" w14:paraId="59806011" w14:textId="77777777" w:rsidTr="72DA1811">
        <w:tc>
          <w:tcPr>
            <w:tcW w:w="0" w:type="auto"/>
          </w:tcPr>
          <w:p w14:paraId="7554412A" w14:textId="77777777" w:rsidR="003A20E5" w:rsidRDefault="00F9283F">
            <w:pPr>
              <w:pStyle w:val="Compact"/>
            </w:pPr>
            <w:r>
              <w:t>M10</w:t>
            </w:r>
          </w:p>
        </w:tc>
        <w:tc>
          <w:tcPr>
            <w:tcW w:w="0" w:type="auto"/>
          </w:tcPr>
          <w:p w14:paraId="0581F635" w14:textId="77777777" w:rsidR="003A20E5" w:rsidRDefault="00F9283F">
            <w:pPr>
              <w:pStyle w:val="Compact"/>
            </w:pPr>
            <w:r>
              <w:t>total_butterflies_t_lag + max_gust * butterflies_direct_sun_t_lag</w:t>
            </w:r>
          </w:p>
        </w:tc>
      </w:tr>
      <w:tr w:rsidR="003A20E5" w14:paraId="5DA002BC" w14:textId="77777777" w:rsidTr="72DA1811">
        <w:tc>
          <w:tcPr>
            <w:tcW w:w="0" w:type="auto"/>
          </w:tcPr>
          <w:p w14:paraId="63BFD773" w14:textId="77777777" w:rsidR="003A20E5" w:rsidRDefault="00F9283F">
            <w:pPr>
              <w:pStyle w:val="Compact"/>
            </w:pPr>
            <w:r>
              <w:t>M11</w:t>
            </w:r>
          </w:p>
        </w:tc>
        <w:tc>
          <w:tcPr>
            <w:tcW w:w="0" w:type="auto"/>
          </w:tcPr>
          <w:p w14:paraId="09AEAD4C" w14:textId="77777777" w:rsidR="003A20E5" w:rsidRDefault="00F9283F">
            <w:pPr>
              <w:pStyle w:val="Compact"/>
            </w:pPr>
            <w:r>
              <w:t>total_butterflies_t_lag + temperature_avg * butterflies_direct_sun_t_lag</w:t>
            </w:r>
          </w:p>
        </w:tc>
      </w:tr>
      <w:tr w:rsidR="003A20E5" w14:paraId="78F3D7AC" w14:textId="77777777" w:rsidTr="72DA1811">
        <w:tc>
          <w:tcPr>
            <w:tcW w:w="0" w:type="auto"/>
          </w:tcPr>
          <w:p w14:paraId="50384C53" w14:textId="77777777" w:rsidR="003A20E5" w:rsidRDefault="00F9283F">
            <w:pPr>
              <w:pStyle w:val="Compact"/>
            </w:pPr>
            <w:r>
              <w:t>M12</w:t>
            </w:r>
          </w:p>
        </w:tc>
        <w:tc>
          <w:tcPr>
            <w:tcW w:w="0" w:type="auto"/>
          </w:tcPr>
          <w:p w14:paraId="320ED102" w14:textId="77777777" w:rsidR="003A20E5" w:rsidRDefault="00F9283F">
            <w:pPr>
              <w:pStyle w:val="Compact"/>
            </w:pPr>
            <w:r>
              <w:t>total_butterflies_t_lag + max_gust * temperature_avg + butterflies_direct_sun_t_lag</w:t>
            </w:r>
          </w:p>
        </w:tc>
      </w:tr>
      <w:tr w:rsidR="003A20E5" w14:paraId="654DE66F" w14:textId="77777777" w:rsidTr="72DA1811">
        <w:tc>
          <w:tcPr>
            <w:tcW w:w="0" w:type="auto"/>
          </w:tcPr>
          <w:p w14:paraId="4A29DC4A" w14:textId="77777777" w:rsidR="003A20E5" w:rsidRDefault="00F9283F">
            <w:pPr>
              <w:pStyle w:val="Compact"/>
            </w:pPr>
            <w:r>
              <w:t>M13</w:t>
            </w:r>
          </w:p>
        </w:tc>
        <w:tc>
          <w:tcPr>
            <w:tcW w:w="0" w:type="auto"/>
          </w:tcPr>
          <w:p w14:paraId="1842C480" w14:textId="77777777" w:rsidR="003A20E5" w:rsidRDefault="00F9283F">
            <w:pPr>
              <w:pStyle w:val="Compact"/>
            </w:pPr>
            <w:r>
              <w:t>total_butterflies_t_lag + max_gust * butterflies_direct_sun_t_lag + temperature_avg</w:t>
            </w:r>
          </w:p>
        </w:tc>
      </w:tr>
      <w:tr w:rsidR="003A20E5" w14:paraId="330970C9" w14:textId="77777777" w:rsidTr="72DA1811">
        <w:tc>
          <w:tcPr>
            <w:tcW w:w="0" w:type="auto"/>
          </w:tcPr>
          <w:p w14:paraId="5B8487E9" w14:textId="77777777" w:rsidR="003A20E5" w:rsidRDefault="00F9283F">
            <w:pPr>
              <w:pStyle w:val="Compact"/>
            </w:pPr>
            <w:r>
              <w:t>M14</w:t>
            </w:r>
          </w:p>
        </w:tc>
        <w:tc>
          <w:tcPr>
            <w:tcW w:w="0" w:type="auto"/>
          </w:tcPr>
          <w:p w14:paraId="7E34D456" w14:textId="77777777" w:rsidR="003A20E5" w:rsidRDefault="00F9283F">
            <w:pPr>
              <w:pStyle w:val="Compact"/>
            </w:pPr>
            <w:r>
              <w:t>total_butterflies_t_lag + temperature_avg * butterflies_direct_sun_t_lag + max_gust</w:t>
            </w:r>
          </w:p>
        </w:tc>
      </w:tr>
      <w:tr w:rsidR="003A20E5" w14:paraId="7CC6D240" w14:textId="77777777" w:rsidTr="72DA1811">
        <w:tc>
          <w:tcPr>
            <w:tcW w:w="0" w:type="auto"/>
          </w:tcPr>
          <w:p w14:paraId="299BEC16" w14:textId="77777777" w:rsidR="003A20E5" w:rsidRDefault="00F9283F">
            <w:pPr>
              <w:pStyle w:val="Compact"/>
            </w:pPr>
            <w:r>
              <w:t>M15</w:t>
            </w:r>
          </w:p>
        </w:tc>
        <w:tc>
          <w:tcPr>
            <w:tcW w:w="0" w:type="auto"/>
          </w:tcPr>
          <w:p w14:paraId="620CD98D" w14:textId="77777777" w:rsidR="003A20E5" w:rsidRDefault="00F9283F">
            <w:pPr>
              <w:pStyle w:val="Compact"/>
            </w:pPr>
            <w:r>
              <w:t>total_butterflies_t_lag + max_gust * temperature_avg + max_gust * butterflies_direct_sun_t_lag + temperature_avg * butterflies_direct_sun_t_lag</w:t>
            </w:r>
          </w:p>
        </w:tc>
      </w:tr>
      <w:tr w:rsidR="003A20E5" w14:paraId="5C72606D" w14:textId="77777777" w:rsidTr="72DA1811">
        <w:tc>
          <w:tcPr>
            <w:tcW w:w="0" w:type="auto"/>
          </w:tcPr>
          <w:p w14:paraId="354F98D4" w14:textId="77777777" w:rsidR="003A20E5" w:rsidRDefault="00F9283F">
            <w:pPr>
              <w:pStyle w:val="Compact"/>
            </w:pPr>
            <w:r>
              <w:t>M16</w:t>
            </w:r>
          </w:p>
        </w:tc>
        <w:tc>
          <w:tcPr>
            <w:tcW w:w="0" w:type="auto"/>
          </w:tcPr>
          <w:p w14:paraId="147E1068" w14:textId="77777777" w:rsidR="003A20E5" w:rsidRDefault="00F9283F">
            <w:pPr>
              <w:pStyle w:val="Compact"/>
            </w:pPr>
            <w:r>
              <w:t>total_butterflies_t_lag + max_gust * temperature_avg * butterflies_direct_sun_t_lag</w:t>
            </w:r>
          </w:p>
        </w:tc>
      </w:tr>
      <w:tr w:rsidR="003A20E5" w14:paraId="7EC7186F" w14:textId="77777777" w:rsidTr="72DA1811">
        <w:tc>
          <w:tcPr>
            <w:tcW w:w="0" w:type="auto"/>
          </w:tcPr>
          <w:p w14:paraId="19AE73EE" w14:textId="77777777" w:rsidR="003A20E5" w:rsidRDefault="00F9283F">
            <w:pPr>
              <w:pStyle w:val="Compact"/>
            </w:pPr>
            <w:r>
              <w:t>M17</w:t>
            </w:r>
          </w:p>
        </w:tc>
        <w:tc>
          <w:tcPr>
            <w:tcW w:w="0" w:type="auto"/>
          </w:tcPr>
          <w:p w14:paraId="55311122" w14:textId="77777777" w:rsidR="003A20E5" w:rsidRDefault="00F9283F">
            <w:pPr>
              <w:pStyle w:val="Compact"/>
            </w:pPr>
            <w:r>
              <w:t>s(total_butterflies_t_lag) + s(temperature_avg) + s(butterflies_direct_sun_t_lag)</w:t>
            </w:r>
          </w:p>
        </w:tc>
      </w:tr>
      <w:tr w:rsidR="003A20E5" w14:paraId="5FCC803E" w14:textId="77777777" w:rsidTr="72DA1811">
        <w:tc>
          <w:tcPr>
            <w:tcW w:w="0" w:type="auto"/>
          </w:tcPr>
          <w:p w14:paraId="012FA18A" w14:textId="77777777" w:rsidR="003A20E5" w:rsidRDefault="00F9283F">
            <w:pPr>
              <w:pStyle w:val="Compact"/>
            </w:pPr>
            <w:r>
              <w:t>M18</w:t>
            </w:r>
          </w:p>
        </w:tc>
        <w:tc>
          <w:tcPr>
            <w:tcW w:w="0" w:type="auto"/>
          </w:tcPr>
          <w:p w14:paraId="09515CE4" w14:textId="77777777" w:rsidR="003A20E5" w:rsidRDefault="00F9283F">
            <w:pPr>
              <w:pStyle w:val="Compact"/>
            </w:pPr>
            <w:r>
              <w:t>s(total_butterflies_t_lag) + temperature_avg + s(butterflies_direct_sun_t_lag)</w:t>
            </w:r>
          </w:p>
        </w:tc>
      </w:tr>
      <w:tr w:rsidR="003A20E5" w14:paraId="0015BE70" w14:textId="77777777" w:rsidTr="72DA1811">
        <w:tc>
          <w:tcPr>
            <w:tcW w:w="0" w:type="auto"/>
          </w:tcPr>
          <w:p w14:paraId="20F76EBB" w14:textId="77777777" w:rsidR="003A20E5" w:rsidRDefault="00F9283F">
            <w:pPr>
              <w:pStyle w:val="Compact"/>
            </w:pPr>
            <w:r>
              <w:t>M19</w:t>
            </w:r>
          </w:p>
        </w:tc>
        <w:tc>
          <w:tcPr>
            <w:tcW w:w="0" w:type="auto"/>
          </w:tcPr>
          <w:p w14:paraId="26FE94A0" w14:textId="77777777" w:rsidR="003A20E5" w:rsidRDefault="00F9283F">
            <w:pPr>
              <w:pStyle w:val="Compact"/>
            </w:pPr>
            <w:r>
              <w:t>s(total_butterflies_t_lag) + s(max_gust) + temperature_avg + s(butterflies_direct_sun_t_lag)</w:t>
            </w:r>
          </w:p>
        </w:tc>
      </w:tr>
      <w:tr w:rsidR="003A20E5" w14:paraId="52360F8D" w14:textId="77777777" w:rsidTr="72DA1811">
        <w:tc>
          <w:tcPr>
            <w:tcW w:w="0" w:type="auto"/>
          </w:tcPr>
          <w:p w14:paraId="3E5A610C" w14:textId="77777777" w:rsidR="003A20E5" w:rsidRDefault="00F9283F">
            <w:pPr>
              <w:pStyle w:val="Compact"/>
            </w:pPr>
            <w:r>
              <w:t>M20</w:t>
            </w:r>
          </w:p>
        </w:tc>
        <w:tc>
          <w:tcPr>
            <w:tcW w:w="0" w:type="auto"/>
          </w:tcPr>
          <w:p w14:paraId="563E6F31" w14:textId="77777777" w:rsidR="003A20E5" w:rsidRDefault="00F9283F">
            <w:pPr>
              <w:pStyle w:val="Compact"/>
            </w:pPr>
            <w:r>
              <w:t>s(total_butterflies_t_lag) + s(temperature_avg) + s(butterflies_direct_sun_t_lag)</w:t>
            </w:r>
          </w:p>
        </w:tc>
      </w:tr>
      <w:tr w:rsidR="003A20E5" w14:paraId="2F6752FC" w14:textId="77777777" w:rsidTr="72DA1811">
        <w:tc>
          <w:tcPr>
            <w:tcW w:w="0" w:type="auto"/>
          </w:tcPr>
          <w:p w14:paraId="63A8CC03" w14:textId="77777777" w:rsidR="003A20E5" w:rsidRDefault="00F9283F">
            <w:pPr>
              <w:pStyle w:val="Compact"/>
            </w:pPr>
            <w:r>
              <w:t>M21</w:t>
            </w:r>
          </w:p>
        </w:tc>
        <w:tc>
          <w:tcPr>
            <w:tcW w:w="0" w:type="auto"/>
          </w:tcPr>
          <w:p w14:paraId="04812551" w14:textId="77777777" w:rsidR="003A20E5" w:rsidRDefault="00F9283F">
            <w:pPr>
              <w:pStyle w:val="Compact"/>
            </w:pPr>
            <w:r>
              <w:t>s(total_butterflies_t_lag) + s(max_gust) + s(temperature_avg) + s(butterflies_direct_sun_t_lag)</w:t>
            </w:r>
          </w:p>
        </w:tc>
      </w:tr>
      <w:tr w:rsidR="003A20E5" w14:paraId="6BB56206" w14:textId="77777777" w:rsidTr="72DA1811">
        <w:tc>
          <w:tcPr>
            <w:tcW w:w="0" w:type="auto"/>
          </w:tcPr>
          <w:p w14:paraId="5F44C3B1" w14:textId="77777777" w:rsidR="003A20E5" w:rsidRDefault="00F9283F">
            <w:pPr>
              <w:pStyle w:val="Compact"/>
            </w:pPr>
            <w:r>
              <w:t>M22</w:t>
            </w:r>
          </w:p>
        </w:tc>
        <w:tc>
          <w:tcPr>
            <w:tcW w:w="0" w:type="auto"/>
          </w:tcPr>
          <w:p w14:paraId="087676DE" w14:textId="77777777" w:rsidR="003A20E5" w:rsidRDefault="00F9283F">
            <w:pPr>
              <w:pStyle w:val="Compact"/>
            </w:pPr>
            <w:r>
              <w:t>s(total_butterflies_t_lag) + temperature_avg + s(butterflies_direct_sun_t_lag) + s(time_within_day_t)</w:t>
            </w:r>
          </w:p>
        </w:tc>
      </w:tr>
      <w:tr w:rsidR="003A20E5" w14:paraId="4D8B2BA9" w14:textId="77777777" w:rsidTr="72DA1811">
        <w:tc>
          <w:tcPr>
            <w:tcW w:w="0" w:type="auto"/>
          </w:tcPr>
          <w:p w14:paraId="658B9FD1" w14:textId="77777777" w:rsidR="003A20E5" w:rsidRDefault="00F9283F">
            <w:pPr>
              <w:pStyle w:val="Compact"/>
            </w:pPr>
            <w:r>
              <w:t>M23</w:t>
            </w:r>
          </w:p>
        </w:tc>
        <w:tc>
          <w:tcPr>
            <w:tcW w:w="0" w:type="auto"/>
          </w:tcPr>
          <w:p w14:paraId="1DD7C49B" w14:textId="77777777" w:rsidR="003A20E5" w:rsidRDefault="00F9283F">
            <w:pPr>
              <w:pStyle w:val="Compact"/>
            </w:pPr>
            <w:r>
              <w:t>s(total_butterflies_t_lag) + s(temperature_avg) + s(butterflies_direct_sun_t_lag) + s(time_within_day_t)</w:t>
            </w:r>
          </w:p>
        </w:tc>
      </w:tr>
      <w:tr w:rsidR="003A20E5" w14:paraId="2303D0F7" w14:textId="77777777" w:rsidTr="72DA1811">
        <w:tc>
          <w:tcPr>
            <w:tcW w:w="0" w:type="auto"/>
          </w:tcPr>
          <w:p w14:paraId="32DAF4EE" w14:textId="77777777" w:rsidR="003A20E5" w:rsidRDefault="00F9283F">
            <w:pPr>
              <w:pStyle w:val="Compact"/>
            </w:pPr>
            <w:r>
              <w:t>M24</w:t>
            </w:r>
          </w:p>
        </w:tc>
        <w:tc>
          <w:tcPr>
            <w:tcW w:w="0" w:type="auto"/>
          </w:tcPr>
          <w:p w14:paraId="7CD11ABF" w14:textId="77777777" w:rsidR="003A20E5" w:rsidRDefault="00F9283F">
            <w:pPr>
              <w:pStyle w:val="Compact"/>
            </w:pPr>
            <w:r>
              <w:t>s(total_butterflies_t_lag) + s(max_gust) + s(temperature_avg) + s(butterflies_direct_sun_t_lag) + s(time_within_day_t)</w:t>
            </w:r>
          </w:p>
        </w:tc>
      </w:tr>
      <w:tr w:rsidR="003A20E5" w14:paraId="28ED6549" w14:textId="77777777" w:rsidTr="72DA1811">
        <w:tc>
          <w:tcPr>
            <w:tcW w:w="0" w:type="auto"/>
          </w:tcPr>
          <w:p w14:paraId="138B97DD" w14:textId="77777777" w:rsidR="003A20E5" w:rsidRDefault="00F9283F">
            <w:pPr>
              <w:pStyle w:val="Compact"/>
            </w:pPr>
            <w:r>
              <w:t>M25</w:t>
            </w:r>
          </w:p>
        </w:tc>
        <w:tc>
          <w:tcPr>
            <w:tcW w:w="0" w:type="auto"/>
          </w:tcPr>
          <w:p w14:paraId="76BF224E" w14:textId="77777777" w:rsidR="003A20E5" w:rsidRDefault="00F9283F">
            <w:pPr>
              <w:pStyle w:val="Compact"/>
            </w:pPr>
            <w:r>
              <w:t>(intercept only)</w:t>
            </w:r>
          </w:p>
        </w:tc>
      </w:tr>
      <w:tr w:rsidR="003A20E5" w14:paraId="5CB1A5E0" w14:textId="77777777" w:rsidTr="72DA1811">
        <w:tc>
          <w:tcPr>
            <w:tcW w:w="0" w:type="auto"/>
          </w:tcPr>
          <w:p w14:paraId="647B4CE3" w14:textId="77777777" w:rsidR="003A20E5" w:rsidRDefault="00F9283F">
            <w:pPr>
              <w:pStyle w:val="Compact"/>
            </w:pPr>
            <w:r>
              <w:t>M26</w:t>
            </w:r>
          </w:p>
        </w:tc>
        <w:tc>
          <w:tcPr>
            <w:tcW w:w="0" w:type="auto"/>
          </w:tcPr>
          <w:p w14:paraId="2B88DB6D" w14:textId="77777777" w:rsidR="003A20E5" w:rsidRDefault="00F9283F">
            <w:pPr>
              <w:pStyle w:val="Compact"/>
            </w:pPr>
            <w:r>
              <w:t>max_gust</w:t>
            </w:r>
          </w:p>
        </w:tc>
      </w:tr>
      <w:tr w:rsidR="003A20E5" w14:paraId="6E826865" w14:textId="77777777" w:rsidTr="72DA1811">
        <w:tc>
          <w:tcPr>
            <w:tcW w:w="0" w:type="auto"/>
          </w:tcPr>
          <w:p w14:paraId="5C32BD08" w14:textId="77777777" w:rsidR="003A20E5" w:rsidRDefault="00F9283F">
            <w:pPr>
              <w:pStyle w:val="Compact"/>
            </w:pPr>
            <w:r>
              <w:t>M27</w:t>
            </w:r>
          </w:p>
        </w:tc>
        <w:tc>
          <w:tcPr>
            <w:tcW w:w="0" w:type="auto"/>
          </w:tcPr>
          <w:p w14:paraId="526765B8" w14:textId="77777777" w:rsidR="003A20E5" w:rsidRDefault="00F9283F">
            <w:pPr>
              <w:pStyle w:val="Compact"/>
            </w:pPr>
            <w:r>
              <w:t>temperature_avg</w:t>
            </w:r>
          </w:p>
        </w:tc>
      </w:tr>
      <w:tr w:rsidR="003A20E5" w14:paraId="428746FF" w14:textId="77777777" w:rsidTr="72DA1811">
        <w:tc>
          <w:tcPr>
            <w:tcW w:w="0" w:type="auto"/>
          </w:tcPr>
          <w:p w14:paraId="512416E3" w14:textId="77777777" w:rsidR="003A20E5" w:rsidRDefault="00F9283F">
            <w:pPr>
              <w:pStyle w:val="Compact"/>
            </w:pPr>
            <w:r>
              <w:t>M28</w:t>
            </w:r>
          </w:p>
        </w:tc>
        <w:tc>
          <w:tcPr>
            <w:tcW w:w="0" w:type="auto"/>
          </w:tcPr>
          <w:p w14:paraId="6B8C12D3" w14:textId="77777777" w:rsidR="003A20E5" w:rsidRDefault="00F9283F">
            <w:pPr>
              <w:pStyle w:val="Compact"/>
            </w:pPr>
            <w:r>
              <w:t>butterflies_direct_sun_t_lag</w:t>
            </w:r>
          </w:p>
        </w:tc>
      </w:tr>
      <w:tr w:rsidR="003A20E5" w14:paraId="19543A32" w14:textId="77777777" w:rsidTr="72DA1811">
        <w:tc>
          <w:tcPr>
            <w:tcW w:w="0" w:type="auto"/>
          </w:tcPr>
          <w:p w14:paraId="3DA5D179" w14:textId="77777777" w:rsidR="003A20E5" w:rsidRDefault="00F9283F">
            <w:pPr>
              <w:pStyle w:val="Compact"/>
            </w:pPr>
            <w:r>
              <w:t>M29</w:t>
            </w:r>
          </w:p>
        </w:tc>
        <w:tc>
          <w:tcPr>
            <w:tcW w:w="0" w:type="auto"/>
          </w:tcPr>
          <w:p w14:paraId="32CFB1E8" w14:textId="77777777" w:rsidR="003A20E5" w:rsidRDefault="00F9283F">
            <w:pPr>
              <w:pStyle w:val="Compact"/>
            </w:pPr>
            <w:r>
              <w:t>max_gust + temperature_avg</w:t>
            </w:r>
          </w:p>
        </w:tc>
      </w:tr>
      <w:tr w:rsidR="003A20E5" w14:paraId="2BBDE3EB" w14:textId="77777777" w:rsidTr="72DA1811">
        <w:tc>
          <w:tcPr>
            <w:tcW w:w="0" w:type="auto"/>
          </w:tcPr>
          <w:p w14:paraId="74675F56" w14:textId="77777777" w:rsidR="003A20E5" w:rsidRDefault="00F9283F">
            <w:pPr>
              <w:pStyle w:val="Compact"/>
            </w:pPr>
            <w:r>
              <w:t>M30</w:t>
            </w:r>
          </w:p>
        </w:tc>
        <w:tc>
          <w:tcPr>
            <w:tcW w:w="0" w:type="auto"/>
          </w:tcPr>
          <w:p w14:paraId="3882B94D" w14:textId="77777777" w:rsidR="003A20E5" w:rsidRDefault="00F9283F">
            <w:pPr>
              <w:pStyle w:val="Compact"/>
            </w:pPr>
            <w:r>
              <w:t>max_gust + butterflies_direct_sun_t_lag</w:t>
            </w:r>
          </w:p>
        </w:tc>
      </w:tr>
      <w:tr w:rsidR="003A20E5" w14:paraId="2EBB73E5" w14:textId="77777777" w:rsidTr="72DA1811">
        <w:tc>
          <w:tcPr>
            <w:tcW w:w="0" w:type="auto"/>
          </w:tcPr>
          <w:p w14:paraId="170ABA7B" w14:textId="77777777" w:rsidR="003A20E5" w:rsidRDefault="00F9283F">
            <w:pPr>
              <w:pStyle w:val="Compact"/>
            </w:pPr>
            <w:r>
              <w:t>M31</w:t>
            </w:r>
          </w:p>
        </w:tc>
        <w:tc>
          <w:tcPr>
            <w:tcW w:w="0" w:type="auto"/>
          </w:tcPr>
          <w:p w14:paraId="016DE81D" w14:textId="77777777" w:rsidR="003A20E5" w:rsidRDefault="00F9283F">
            <w:pPr>
              <w:pStyle w:val="Compact"/>
            </w:pPr>
            <w:r>
              <w:t>temperature_avg + butterflies_direct_sun_t_lag</w:t>
            </w:r>
          </w:p>
        </w:tc>
      </w:tr>
      <w:tr w:rsidR="003A20E5" w14:paraId="4A27FDC4" w14:textId="77777777" w:rsidTr="72DA1811">
        <w:tc>
          <w:tcPr>
            <w:tcW w:w="0" w:type="auto"/>
          </w:tcPr>
          <w:p w14:paraId="6494AD89" w14:textId="77777777" w:rsidR="003A20E5" w:rsidRDefault="00F9283F">
            <w:pPr>
              <w:pStyle w:val="Compact"/>
            </w:pPr>
            <w:r>
              <w:t>M32</w:t>
            </w:r>
          </w:p>
        </w:tc>
        <w:tc>
          <w:tcPr>
            <w:tcW w:w="0" w:type="auto"/>
          </w:tcPr>
          <w:p w14:paraId="07B87D43" w14:textId="77777777" w:rsidR="003A20E5" w:rsidRDefault="00F9283F">
            <w:pPr>
              <w:pStyle w:val="Compact"/>
            </w:pPr>
            <w:r>
              <w:t>max_gust + temperature_avg + butterflies_direct_sun_t_lag</w:t>
            </w:r>
          </w:p>
        </w:tc>
      </w:tr>
      <w:tr w:rsidR="003A20E5" w14:paraId="5E152B9B" w14:textId="77777777" w:rsidTr="72DA1811">
        <w:tc>
          <w:tcPr>
            <w:tcW w:w="0" w:type="auto"/>
          </w:tcPr>
          <w:p w14:paraId="4B91BB01" w14:textId="77777777" w:rsidR="003A20E5" w:rsidRDefault="00F9283F">
            <w:pPr>
              <w:pStyle w:val="Compact"/>
            </w:pPr>
            <w:r>
              <w:t>M33</w:t>
            </w:r>
          </w:p>
        </w:tc>
        <w:tc>
          <w:tcPr>
            <w:tcW w:w="0" w:type="auto"/>
          </w:tcPr>
          <w:p w14:paraId="7C7C7858" w14:textId="77777777" w:rsidR="003A20E5" w:rsidRDefault="261623B1">
            <w:pPr>
              <w:pStyle w:val="Compact"/>
            </w:pPr>
            <w:r>
              <w:t xml:space="preserve">max_gust * </w:t>
            </w:r>
            <w:bookmarkStart w:id="211" w:name="_Int_w1ZcHHTP"/>
            <w:r>
              <w:t>temperature_avg</w:t>
            </w:r>
            <w:bookmarkEnd w:id="211"/>
          </w:p>
        </w:tc>
      </w:tr>
      <w:tr w:rsidR="003A20E5" w14:paraId="4FFE1D27" w14:textId="77777777" w:rsidTr="72DA1811">
        <w:tc>
          <w:tcPr>
            <w:tcW w:w="0" w:type="auto"/>
          </w:tcPr>
          <w:p w14:paraId="53374237" w14:textId="77777777" w:rsidR="003A20E5" w:rsidRDefault="00F9283F">
            <w:pPr>
              <w:pStyle w:val="Compact"/>
            </w:pPr>
            <w:r>
              <w:t>M34</w:t>
            </w:r>
          </w:p>
        </w:tc>
        <w:tc>
          <w:tcPr>
            <w:tcW w:w="0" w:type="auto"/>
          </w:tcPr>
          <w:p w14:paraId="226034E5" w14:textId="77777777" w:rsidR="003A20E5" w:rsidRDefault="00F9283F">
            <w:pPr>
              <w:pStyle w:val="Compact"/>
            </w:pPr>
            <w:r>
              <w:t>max_gust * butterflies_direct_sun_t_lag</w:t>
            </w:r>
          </w:p>
        </w:tc>
      </w:tr>
      <w:tr w:rsidR="003A20E5" w14:paraId="39831FDD" w14:textId="77777777" w:rsidTr="72DA1811">
        <w:tc>
          <w:tcPr>
            <w:tcW w:w="0" w:type="auto"/>
          </w:tcPr>
          <w:p w14:paraId="54F8C7FB" w14:textId="77777777" w:rsidR="003A20E5" w:rsidRDefault="00F9283F">
            <w:pPr>
              <w:pStyle w:val="Compact"/>
            </w:pPr>
            <w:r>
              <w:t>M35</w:t>
            </w:r>
          </w:p>
        </w:tc>
        <w:tc>
          <w:tcPr>
            <w:tcW w:w="0" w:type="auto"/>
          </w:tcPr>
          <w:p w14:paraId="0DCAFCE8" w14:textId="77777777" w:rsidR="003A20E5" w:rsidRDefault="00F9283F">
            <w:pPr>
              <w:pStyle w:val="Compact"/>
            </w:pPr>
            <w:r>
              <w:t>temperature_avg * butterflies_direct_sun_t_lag</w:t>
            </w:r>
          </w:p>
        </w:tc>
      </w:tr>
      <w:tr w:rsidR="003A20E5" w14:paraId="2AF3BDB7" w14:textId="77777777" w:rsidTr="72DA1811">
        <w:tc>
          <w:tcPr>
            <w:tcW w:w="0" w:type="auto"/>
          </w:tcPr>
          <w:p w14:paraId="4E3B7254" w14:textId="77777777" w:rsidR="003A20E5" w:rsidRDefault="00F9283F">
            <w:pPr>
              <w:pStyle w:val="Compact"/>
            </w:pPr>
            <w:r>
              <w:t>M36</w:t>
            </w:r>
          </w:p>
        </w:tc>
        <w:tc>
          <w:tcPr>
            <w:tcW w:w="0" w:type="auto"/>
          </w:tcPr>
          <w:p w14:paraId="751613E4" w14:textId="77777777" w:rsidR="003A20E5" w:rsidRDefault="00F9283F">
            <w:pPr>
              <w:pStyle w:val="Compact"/>
            </w:pPr>
            <w:r>
              <w:t>max_gust * temperature_avg + butterflies_direct_sun_t_lag</w:t>
            </w:r>
          </w:p>
        </w:tc>
      </w:tr>
      <w:tr w:rsidR="003A20E5" w14:paraId="1BF902DB" w14:textId="77777777" w:rsidTr="72DA1811">
        <w:tc>
          <w:tcPr>
            <w:tcW w:w="0" w:type="auto"/>
          </w:tcPr>
          <w:p w14:paraId="3FF61FE0" w14:textId="77777777" w:rsidR="003A20E5" w:rsidRDefault="00F9283F">
            <w:pPr>
              <w:pStyle w:val="Compact"/>
            </w:pPr>
            <w:r>
              <w:t>M37</w:t>
            </w:r>
          </w:p>
        </w:tc>
        <w:tc>
          <w:tcPr>
            <w:tcW w:w="0" w:type="auto"/>
          </w:tcPr>
          <w:p w14:paraId="48FAB97A" w14:textId="77777777" w:rsidR="003A20E5" w:rsidRDefault="00F9283F">
            <w:pPr>
              <w:pStyle w:val="Compact"/>
            </w:pPr>
            <w:r>
              <w:t>max_gust * butterflies_direct_sun_t_lag + temperature_avg</w:t>
            </w:r>
          </w:p>
        </w:tc>
      </w:tr>
      <w:tr w:rsidR="003A20E5" w14:paraId="5B79C8B2" w14:textId="77777777" w:rsidTr="72DA1811">
        <w:tc>
          <w:tcPr>
            <w:tcW w:w="0" w:type="auto"/>
          </w:tcPr>
          <w:p w14:paraId="5C3EC41B" w14:textId="77777777" w:rsidR="003A20E5" w:rsidRDefault="00F9283F">
            <w:pPr>
              <w:pStyle w:val="Compact"/>
            </w:pPr>
            <w:r>
              <w:t>M38</w:t>
            </w:r>
          </w:p>
        </w:tc>
        <w:tc>
          <w:tcPr>
            <w:tcW w:w="0" w:type="auto"/>
          </w:tcPr>
          <w:p w14:paraId="30D44A6C" w14:textId="77777777" w:rsidR="003A20E5" w:rsidRDefault="00F9283F">
            <w:pPr>
              <w:pStyle w:val="Compact"/>
            </w:pPr>
            <w:r>
              <w:t>temperature_avg * butterflies_direct_sun_t_lag + max_gust</w:t>
            </w:r>
          </w:p>
        </w:tc>
      </w:tr>
      <w:tr w:rsidR="003A20E5" w14:paraId="3DF88602" w14:textId="77777777" w:rsidTr="72DA1811">
        <w:tc>
          <w:tcPr>
            <w:tcW w:w="0" w:type="auto"/>
          </w:tcPr>
          <w:p w14:paraId="0549C34A" w14:textId="77777777" w:rsidR="003A20E5" w:rsidRDefault="00F9283F">
            <w:pPr>
              <w:pStyle w:val="Compact"/>
            </w:pPr>
            <w:r>
              <w:t>M39</w:t>
            </w:r>
          </w:p>
        </w:tc>
        <w:tc>
          <w:tcPr>
            <w:tcW w:w="0" w:type="auto"/>
          </w:tcPr>
          <w:p w14:paraId="5ABE3F9C" w14:textId="77777777" w:rsidR="003A20E5" w:rsidRDefault="00F9283F">
            <w:pPr>
              <w:pStyle w:val="Compact"/>
            </w:pPr>
            <w:r>
              <w:t>max_gust * temperature_avg + max_gust * butterflies_direct_sun_t_lag + temperature_avg * butterflies_direct_sun_t_lag</w:t>
            </w:r>
          </w:p>
        </w:tc>
      </w:tr>
      <w:tr w:rsidR="003A20E5" w14:paraId="40325DE1" w14:textId="77777777" w:rsidTr="72DA1811">
        <w:tc>
          <w:tcPr>
            <w:tcW w:w="0" w:type="auto"/>
          </w:tcPr>
          <w:p w14:paraId="4CFC66A2" w14:textId="77777777" w:rsidR="003A20E5" w:rsidRDefault="00F9283F">
            <w:pPr>
              <w:pStyle w:val="Compact"/>
            </w:pPr>
            <w:r>
              <w:t>M40</w:t>
            </w:r>
          </w:p>
        </w:tc>
        <w:tc>
          <w:tcPr>
            <w:tcW w:w="0" w:type="auto"/>
          </w:tcPr>
          <w:p w14:paraId="67C6A381" w14:textId="77777777" w:rsidR="003A20E5" w:rsidRDefault="00F9283F">
            <w:pPr>
              <w:pStyle w:val="Compact"/>
            </w:pPr>
            <w:r>
              <w:t>max_gust * temperature_avg * butterflies_direct_sun_t_lag</w:t>
            </w:r>
          </w:p>
        </w:tc>
      </w:tr>
      <w:tr w:rsidR="003A20E5" w14:paraId="505D64D5" w14:textId="77777777" w:rsidTr="72DA1811">
        <w:tc>
          <w:tcPr>
            <w:tcW w:w="0" w:type="auto"/>
          </w:tcPr>
          <w:p w14:paraId="2754FDE9" w14:textId="77777777" w:rsidR="003A20E5" w:rsidRDefault="00F9283F">
            <w:pPr>
              <w:pStyle w:val="Compact"/>
            </w:pPr>
            <w:r>
              <w:t>M41</w:t>
            </w:r>
          </w:p>
        </w:tc>
        <w:tc>
          <w:tcPr>
            <w:tcW w:w="0" w:type="auto"/>
          </w:tcPr>
          <w:p w14:paraId="34EE002C" w14:textId="77777777" w:rsidR="003A20E5" w:rsidRDefault="00F9283F">
            <w:pPr>
              <w:pStyle w:val="Compact"/>
            </w:pPr>
            <w:r>
              <w:t>s(temperature_avg) + s(butterflies_direct_sun_t_lag)</w:t>
            </w:r>
          </w:p>
        </w:tc>
      </w:tr>
      <w:tr w:rsidR="003A20E5" w14:paraId="37B0F218" w14:textId="77777777" w:rsidTr="72DA1811">
        <w:tc>
          <w:tcPr>
            <w:tcW w:w="0" w:type="auto"/>
          </w:tcPr>
          <w:p w14:paraId="2BDF13D8" w14:textId="77777777" w:rsidR="003A20E5" w:rsidRDefault="00F9283F">
            <w:pPr>
              <w:pStyle w:val="Compact"/>
            </w:pPr>
            <w:r>
              <w:t>M42</w:t>
            </w:r>
          </w:p>
        </w:tc>
        <w:tc>
          <w:tcPr>
            <w:tcW w:w="0" w:type="auto"/>
          </w:tcPr>
          <w:p w14:paraId="52EEAF0E" w14:textId="77777777" w:rsidR="003A20E5" w:rsidRDefault="00F9283F">
            <w:pPr>
              <w:pStyle w:val="Compact"/>
            </w:pPr>
            <w:r>
              <w:t>temperature_avg + s(butterflies_direct_sun_t_lag)</w:t>
            </w:r>
          </w:p>
        </w:tc>
      </w:tr>
      <w:tr w:rsidR="003A20E5" w14:paraId="17F5BC78" w14:textId="77777777" w:rsidTr="72DA1811">
        <w:tc>
          <w:tcPr>
            <w:tcW w:w="0" w:type="auto"/>
          </w:tcPr>
          <w:p w14:paraId="65A85F52" w14:textId="77777777" w:rsidR="003A20E5" w:rsidRDefault="00F9283F">
            <w:pPr>
              <w:pStyle w:val="Compact"/>
            </w:pPr>
            <w:r>
              <w:t>M43</w:t>
            </w:r>
          </w:p>
        </w:tc>
        <w:tc>
          <w:tcPr>
            <w:tcW w:w="0" w:type="auto"/>
          </w:tcPr>
          <w:p w14:paraId="73164157" w14:textId="77777777" w:rsidR="003A20E5" w:rsidRDefault="00F9283F">
            <w:pPr>
              <w:pStyle w:val="Compact"/>
            </w:pPr>
            <w:r>
              <w:t>s(max_gust) + temperature_avg + s(butterflies_direct_sun_t_lag)</w:t>
            </w:r>
          </w:p>
        </w:tc>
      </w:tr>
      <w:tr w:rsidR="003A20E5" w14:paraId="76DFC566" w14:textId="77777777" w:rsidTr="72DA1811">
        <w:tc>
          <w:tcPr>
            <w:tcW w:w="0" w:type="auto"/>
          </w:tcPr>
          <w:p w14:paraId="365AAC51" w14:textId="77777777" w:rsidR="003A20E5" w:rsidRDefault="00F9283F">
            <w:pPr>
              <w:pStyle w:val="Compact"/>
            </w:pPr>
            <w:r>
              <w:t>M44</w:t>
            </w:r>
          </w:p>
        </w:tc>
        <w:tc>
          <w:tcPr>
            <w:tcW w:w="0" w:type="auto"/>
          </w:tcPr>
          <w:p w14:paraId="607DA8D9" w14:textId="77777777" w:rsidR="003A20E5" w:rsidRDefault="00F9283F">
            <w:pPr>
              <w:pStyle w:val="Compact"/>
            </w:pPr>
            <w:r>
              <w:t>s(temperature_avg) + s(butterflies_direct_sun_t_lag)</w:t>
            </w:r>
          </w:p>
        </w:tc>
      </w:tr>
      <w:tr w:rsidR="003A20E5" w14:paraId="397738D4" w14:textId="77777777" w:rsidTr="72DA1811">
        <w:tc>
          <w:tcPr>
            <w:tcW w:w="0" w:type="auto"/>
          </w:tcPr>
          <w:p w14:paraId="0ED9D5EE" w14:textId="77777777" w:rsidR="003A20E5" w:rsidRDefault="00F9283F">
            <w:pPr>
              <w:pStyle w:val="Compact"/>
            </w:pPr>
            <w:r>
              <w:t>M45</w:t>
            </w:r>
          </w:p>
        </w:tc>
        <w:tc>
          <w:tcPr>
            <w:tcW w:w="0" w:type="auto"/>
          </w:tcPr>
          <w:p w14:paraId="5EA7B54A" w14:textId="77777777" w:rsidR="003A20E5" w:rsidRDefault="00F9283F">
            <w:pPr>
              <w:pStyle w:val="Compact"/>
            </w:pPr>
            <w:r>
              <w:t>s(max_gust) + s(temperature_avg) + s(butterflies_direct_sun_t_lag)</w:t>
            </w:r>
          </w:p>
        </w:tc>
      </w:tr>
      <w:tr w:rsidR="003A20E5" w14:paraId="3D0ABDEE" w14:textId="77777777" w:rsidTr="72DA1811">
        <w:tc>
          <w:tcPr>
            <w:tcW w:w="0" w:type="auto"/>
          </w:tcPr>
          <w:p w14:paraId="036CC83F" w14:textId="77777777" w:rsidR="003A20E5" w:rsidRDefault="00F9283F">
            <w:pPr>
              <w:pStyle w:val="Compact"/>
            </w:pPr>
            <w:r>
              <w:t>M46</w:t>
            </w:r>
          </w:p>
        </w:tc>
        <w:tc>
          <w:tcPr>
            <w:tcW w:w="0" w:type="auto"/>
          </w:tcPr>
          <w:p w14:paraId="416EC5A4" w14:textId="77777777" w:rsidR="003A20E5" w:rsidRDefault="00F9283F">
            <w:pPr>
              <w:pStyle w:val="Compact"/>
            </w:pPr>
            <w:r>
              <w:t>temperature_avg + s(butterflies_direct_sun_t_lag) + s(time_within_day_t)</w:t>
            </w:r>
          </w:p>
        </w:tc>
      </w:tr>
      <w:tr w:rsidR="003A20E5" w14:paraId="6DA62077" w14:textId="77777777" w:rsidTr="72DA1811">
        <w:tc>
          <w:tcPr>
            <w:tcW w:w="0" w:type="auto"/>
          </w:tcPr>
          <w:p w14:paraId="747B43CE" w14:textId="77777777" w:rsidR="003A20E5" w:rsidRDefault="00F9283F">
            <w:pPr>
              <w:pStyle w:val="Compact"/>
            </w:pPr>
            <w:r>
              <w:t>M47</w:t>
            </w:r>
          </w:p>
        </w:tc>
        <w:tc>
          <w:tcPr>
            <w:tcW w:w="0" w:type="auto"/>
          </w:tcPr>
          <w:p w14:paraId="25498E2F" w14:textId="77777777" w:rsidR="003A20E5" w:rsidRDefault="00F9283F">
            <w:pPr>
              <w:pStyle w:val="Compact"/>
            </w:pPr>
            <w:r>
              <w:t>s(temperature_avg) + s(butterflies_direct_sun_t_lag) + s(time_within_day_t)</w:t>
            </w:r>
          </w:p>
        </w:tc>
      </w:tr>
      <w:tr w:rsidR="003A20E5" w14:paraId="1A5D38D2" w14:textId="77777777" w:rsidTr="72DA1811">
        <w:tc>
          <w:tcPr>
            <w:tcW w:w="0" w:type="auto"/>
          </w:tcPr>
          <w:p w14:paraId="1EBB4F1E" w14:textId="77777777" w:rsidR="003A20E5" w:rsidRDefault="00F9283F">
            <w:pPr>
              <w:pStyle w:val="Compact"/>
            </w:pPr>
            <w:r>
              <w:t>M48</w:t>
            </w:r>
          </w:p>
        </w:tc>
        <w:tc>
          <w:tcPr>
            <w:tcW w:w="0" w:type="auto"/>
          </w:tcPr>
          <w:p w14:paraId="1E74A51C" w14:textId="77777777" w:rsidR="003A20E5" w:rsidRDefault="00F9283F">
            <w:pPr>
              <w:pStyle w:val="Compact"/>
            </w:pPr>
            <w:r>
              <w:t>s(max_gust) + s(temperature_avg) + s(butterflies_direct_sun_t_lag) + s(time_within_day_t)</w:t>
            </w:r>
          </w:p>
        </w:tc>
      </w:tr>
      <w:tr w:rsidR="003A20E5" w14:paraId="79235C80" w14:textId="77777777" w:rsidTr="72DA1811">
        <w:tc>
          <w:tcPr>
            <w:tcW w:w="0" w:type="auto"/>
          </w:tcPr>
          <w:p w14:paraId="75540A80" w14:textId="77777777" w:rsidR="003A20E5" w:rsidRDefault="00F9283F">
            <w:pPr>
              <w:pStyle w:val="Compact"/>
            </w:pPr>
            <w:r>
              <w:t>M49</w:t>
            </w:r>
          </w:p>
        </w:tc>
        <w:tc>
          <w:tcPr>
            <w:tcW w:w="0" w:type="auto"/>
          </w:tcPr>
          <w:p w14:paraId="2FA6FB0D" w14:textId="77777777" w:rsidR="003A20E5" w:rsidRDefault="00F9283F">
            <w:pPr>
              <w:pStyle w:val="Compact"/>
            </w:pPr>
            <w:r>
              <w:t>s(total_butterflies_t_lag) + ti(max_gust, butterflies_direct_sun_t_lag)</w:t>
            </w:r>
          </w:p>
        </w:tc>
      </w:tr>
      <w:tr w:rsidR="003A20E5" w14:paraId="6570A17C" w14:textId="77777777" w:rsidTr="72DA1811">
        <w:tc>
          <w:tcPr>
            <w:tcW w:w="0" w:type="auto"/>
          </w:tcPr>
          <w:p w14:paraId="190B44F9" w14:textId="77777777" w:rsidR="003A20E5" w:rsidRDefault="00F9283F">
            <w:pPr>
              <w:pStyle w:val="Compact"/>
            </w:pPr>
            <w:r>
              <w:t>M50</w:t>
            </w:r>
          </w:p>
        </w:tc>
        <w:tc>
          <w:tcPr>
            <w:tcW w:w="0" w:type="auto"/>
          </w:tcPr>
          <w:p w14:paraId="5AE2E4C0" w14:textId="77777777" w:rsidR="003A20E5" w:rsidRDefault="00F9283F">
            <w:pPr>
              <w:pStyle w:val="Compact"/>
            </w:pPr>
            <w:r>
              <w:t>s(total_butterflies_t_lag) + s(temperature_avg) + s(time_within_day_t) + ti(max_gust, butterflies_direct_sun_t_lag)</w:t>
            </w:r>
          </w:p>
        </w:tc>
      </w:tr>
      <w:tr w:rsidR="003A20E5" w14:paraId="509952A2" w14:textId="77777777" w:rsidTr="72DA1811">
        <w:tc>
          <w:tcPr>
            <w:tcW w:w="0" w:type="auto"/>
          </w:tcPr>
          <w:p w14:paraId="5D0CB3A1" w14:textId="77777777" w:rsidR="003A20E5" w:rsidRDefault="00F9283F">
            <w:pPr>
              <w:pStyle w:val="Compact"/>
            </w:pPr>
            <w:r>
              <w:t>M51</w:t>
            </w:r>
          </w:p>
        </w:tc>
        <w:tc>
          <w:tcPr>
            <w:tcW w:w="0" w:type="auto"/>
          </w:tcPr>
          <w:p w14:paraId="6FDA09DF" w14:textId="77777777" w:rsidR="003A20E5" w:rsidRDefault="00F9283F">
            <w:pPr>
              <w:pStyle w:val="Compact"/>
            </w:pPr>
            <w:r>
              <w:t>ti(max_gust, butterflies_direct_sun_t_lag)</w:t>
            </w:r>
          </w:p>
        </w:tc>
      </w:tr>
      <w:tr w:rsidR="003A20E5" w14:paraId="5EC54DD4" w14:textId="77777777" w:rsidTr="72DA1811">
        <w:tc>
          <w:tcPr>
            <w:tcW w:w="0" w:type="auto"/>
          </w:tcPr>
          <w:p w14:paraId="078571C9" w14:textId="77777777" w:rsidR="003A20E5" w:rsidRDefault="00F9283F">
            <w:pPr>
              <w:pStyle w:val="Compact"/>
            </w:pPr>
            <w:r>
              <w:t>M52</w:t>
            </w:r>
          </w:p>
        </w:tc>
        <w:tc>
          <w:tcPr>
            <w:tcW w:w="0" w:type="auto"/>
          </w:tcPr>
          <w:p w14:paraId="6DD1E534" w14:textId="77777777" w:rsidR="003A20E5" w:rsidRDefault="00F9283F">
            <w:pPr>
              <w:pStyle w:val="Compact"/>
            </w:pPr>
            <w:r>
              <w:t>s(temperature_avg) + s(time_within_day_t) + ti(max_gust, butterflies_direct_sun_t_lag)</w:t>
            </w:r>
          </w:p>
        </w:tc>
      </w:tr>
    </w:tbl>
    <w:p w14:paraId="4264AFC9" w14:textId="77777777" w:rsidR="003A20E5" w:rsidRDefault="00F9283F">
      <w:pPr>
        <w:pStyle w:val="Heading2"/>
      </w:pPr>
      <w:bookmarkStart w:id="212" w:name="model-selection-results"/>
      <w:bookmarkEnd w:id="210"/>
      <w:r>
        <w:t>Model Selection Results</w:t>
      </w:r>
    </w:p>
    <w:p w14:paraId="523A0895" w14:textId="77777777" w:rsidR="003A20E5" w:rsidRDefault="00F9283F">
      <w:pPr>
        <w:pStyle w:val="FirstParagraph"/>
      </w:pPr>
      <w:r>
        <w:t>Model M50 was identified as the best-fit model based on Akaike Information Criterion (AIC). Complete model selection statistics and parameter estimates for the best-fit model are reported in the main text.</w:t>
      </w:r>
    </w:p>
    <w:p w14:paraId="56E140A3" w14:textId="77777777" w:rsidR="003A20E5" w:rsidRDefault="00F9283F">
      <w:pPr>
        <w:pStyle w:val="Heading1"/>
      </w:pPr>
      <w:bookmarkStart w:id="213" w:name="Xed22a61abee85d7598ffb35dc5e918fe3dd829e"/>
      <w:bookmarkEnd w:id="207"/>
      <w:bookmarkEnd w:id="212"/>
      <w:r>
        <w:t>Threshold Wind Disruption Analysis: Candidate Models</w:t>
      </w:r>
    </w:p>
    <w:p w14:paraId="789BDFA0" w14:textId="77777777" w:rsidR="003A20E5" w:rsidRDefault="00F9283F">
      <w:pPr>
        <w:pStyle w:val="FirstParagraph"/>
      </w:pPr>
      <w:r>
        <w:t>This appendix documents all candidate models tested in the threshold wind disruption sensitivity analysis. A total of 52 models were evaluated using a binary threshold-based wind metric to compare with the continuous maximum gust approach.</w:t>
      </w:r>
    </w:p>
    <w:p w14:paraId="6D1977C6" w14:textId="77777777" w:rsidR="003A20E5" w:rsidRDefault="00F9283F">
      <w:pPr>
        <w:pStyle w:val="Heading2"/>
      </w:pPr>
      <w:bookmarkStart w:id="214" w:name="model-structure-1"/>
      <w:r>
        <w:t>Model Structure</w:t>
      </w:r>
    </w:p>
    <w:p w14:paraId="68B936D8" w14:textId="77777777" w:rsidR="003A20E5" w:rsidRDefault="00F9283F">
      <w:pPr>
        <w:pStyle w:val="FirstParagraph"/>
      </w:pPr>
      <w:r>
        <w:t>All models used Generalized Additive Mixed Models (GAMM) with the following structure:</w:t>
      </w:r>
    </w:p>
    <w:p w14:paraId="305CFF62" w14:textId="77777777" w:rsidR="003A20E5" w:rsidRDefault="00F9283F">
      <w:pPr>
        <w:numPr>
          <w:ilvl w:val="0"/>
          <w:numId w:val="4"/>
        </w:numPr>
      </w:pPr>
      <w:r>
        <w:rPr>
          <w:b/>
          <w:bCs/>
        </w:rPr>
        <w:t>Response variable</w:t>
      </w:r>
      <w:r>
        <w:t xml:space="preserve">: </w:t>
      </w:r>
      <m:oMath>
        <m:rad>
          <m:radPr>
            <m:ctrlPr>
              <w:rPr>
                <w:rFonts w:ascii="Cambria Math" w:hAnsi="Cambria Math"/>
              </w:rPr>
            </m:ctrlPr>
          </m:radPr>
          <m:deg>
            <m:r>
              <w:rPr>
                <w:rFonts w:ascii="Cambria Math" w:hAnsi="Cambria Math"/>
              </w:rPr>
              <m:t>3</m:t>
            </m:r>
          </m:deg>
          <m:e>
            <m:r>
              <m:rPr>
                <m:sty m:val="p"/>
              </m:rPr>
              <w:rPr>
                <w:rFonts w:ascii="Cambria Math" w:hAnsi="Cambria Math"/>
              </w:rPr>
              <m:t>Δ</m:t>
            </m:r>
            <m:r>
              <m:rPr>
                <m:nor/>
              </m:rPr>
              <m:t>Butterflies</m:t>
            </m:r>
          </m:e>
        </m:rad>
      </m:oMath>
      <w:r>
        <w:t xml:space="preserve"> (cube root of butterfly count change between consecutive 30-minute intervals)</w:t>
      </w:r>
    </w:p>
    <w:p w14:paraId="7C192E5F" w14:textId="77777777" w:rsidR="003A20E5" w:rsidRDefault="00F9283F">
      <w:pPr>
        <w:numPr>
          <w:ilvl w:val="0"/>
          <w:numId w:val="4"/>
        </w:numPr>
      </w:pPr>
      <w:r>
        <w:rPr>
          <w:b/>
          <w:bCs/>
        </w:rPr>
        <w:t>Random effects</w:t>
      </w:r>
      <w:r>
        <w:t>: Random intercept for deployment site</w:t>
      </w:r>
    </w:p>
    <w:p w14:paraId="08239940" w14:textId="77777777" w:rsidR="003A20E5" w:rsidRDefault="00F9283F">
      <w:pPr>
        <w:numPr>
          <w:ilvl w:val="0"/>
          <w:numId w:val="4"/>
        </w:numPr>
      </w:pPr>
      <w:r>
        <w:rPr>
          <w:b/>
          <w:bCs/>
        </w:rPr>
        <w:t>Correlation structure</w:t>
      </w:r>
      <w:r>
        <w:t>: AR(1) autocorrelation within observation days</w:t>
      </w:r>
    </w:p>
    <w:p w14:paraId="776779CA" w14:textId="77777777" w:rsidR="003A20E5" w:rsidRDefault="00F9283F">
      <w:pPr>
        <w:numPr>
          <w:ilvl w:val="0"/>
          <w:numId w:val="4"/>
        </w:numPr>
      </w:pPr>
      <w:r>
        <w:rPr>
          <w:b/>
          <w:bCs/>
        </w:rPr>
        <w:t>Estimation method</w:t>
      </w:r>
      <w:r>
        <w:t>: Restricted Maximum Likelihood (REML)</w:t>
      </w:r>
    </w:p>
    <w:p w14:paraId="4F24C87D" w14:textId="77777777" w:rsidR="003A20E5" w:rsidRDefault="00F9283F">
      <w:pPr>
        <w:pStyle w:val="Heading2"/>
      </w:pPr>
      <w:bookmarkStart w:id="215" w:name="variable-definitions-1"/>
      <w:bookmarkEnd w:id="214"/>
      <w:r>
        <w:t>Variable Definitions</w:t>
      </w:r>
    </w:p>
    <w:p w14:paraId="2F269EDD" w14:textId="77777777" w:rsidR="003A20E5" w:rsidRDefault="00F9283F">
      <w:pPr>
        <w:numPr>
          <w:ilvl w:val="0"/>
          <w:numId w:val="5"/>
        </w:numPr>
      </w:pPr>
      <w:r>
        <w:rPr>
          <w:rStyle w:val="VerbatimChar"/>
        </w:rPr>
        <w:t>total_butterflies_t_lag</w:t>
      </w:r>
      <w:r>
        <w:t>: Previous butterfly count (lagged)</w:t>
      </w:r>
    </w:p>
    <w:p w14:paraId="69C5964D" w14:textId="77777777" w:rsidR="003A20E5" w:rsidRDefault="00F9283F">
      <w:pPr>
        <w:numPr>
          <w:ilvl w:val="0"/>
          <w:numId w:val="5"/>
        </w:numPr>
      </w:pPr>
      <w:r>
        <w:rPr>
          <w:rStyle w:val="VerbatimChar"/>
        </w:rPr>
        <w:t>minutes_above_threshold</w:t>
      </w:r>
      <w:r>
        <w:t xml:space="preserve">: Minutes with wind speed </w:t>
      </w:r>
      <m:oMath>
        <m:r>
          <m:rPr>
            <m:sty m:val="p"/>
          </m:rPr>
          <w:rPr>
            <w:rFonts w:ascii="Cambria Math" w:hAnsi="Cambria Math"/>
          </w:rPr>
          <m:t>≥</m:t>
        </m:r>
      </m:oMath>
      <w:r>
        <w:t xml:space="preserve"> 2 m/s</w:t>
      </w:r>
    </w:p>
    <w:p w14:paraId="43D82CE1" w14:textId="77777777" w:rsidR="003A20E5" w:rsidRDefault="00F9283F">
      <w:pPr>
        <w:numPr>
          <w:ilvl w:val="0"/>
          <w:numId w:val="5"/>
        </w:numPr>
      </w:pPr>
      <w:r>
        <w:rPr>
          <w:rStyle w:val="VerbatimChar"/>
        </w:rPr>
        <w:t>temperature_avg</w:t>
      </w:r>
      <w:r>
        <w:t>: Average temperature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4B0A7C0B" w14:textId="77777777" w:rsidR="003A20E5" w:rsidRDefault="00F9283F">
      <w:pPr>
        <w:numPr>
          <w:ilvl w:val="0"/>
          <w:numId w:val="5"/>
        </w:numPr>
      </w:pPr>
      <w:r>
        <w:rPr>
          <w:rStyle w:val="VerbatimChar"/>
        </w:rPr>
        <w:t>butterflies_direct_sun_t_lag</w:t>
      </w:r>
      <w:r>
        <w:t>: Butterflies in direct sun (lagged)</w:t>
      </w:r>
    </w:p>
    <w:p w14:paraId="69E4E5A5" w14:textId="77777777" w:rsidR="003A20E5" w:rsidRDefault="00F9283F">
      <w:pPr>
        <w:numPr>
          <w:ilvl w:val="0"/>
          <w:numId w:val="5"/>
        </w:numPr>
      </w:pPr>
      <w:r>
        <w:rPr>
          <w:rStyle w:val="VerbatimChar"/>
        </w:rPr>
        <w:t>time_within_day_t</w:t>
      </w:r>
      <w:r>
        <w:t>: Time since sunrise (hours)</w:t>
      </w:r>
    </w:p>
    <w:p w14:paraId="5A7DEB5C" w14:textId="77777777" w:rsidR="003A20E5" w:rsidRDefault="00F9283F">
      <w:pPr>
        <w:numPr>
          <w:ilvl w:val="0"/>
          <w:numId w:val="5"/>
        </w:numPr>
      </w:pPr>
      <w:r>
        <w:rPr>
          <w:rStyle w:val="VerbatimChar"/>
        </w:rPr>
        <w:t>s()</w:t>
      </w:r>
      <w:r>
        <w:t>: Thin-plate regression spline smooth term</w:t>
      </w:r>
    </w:p>
    <w:p w14:paraId="3411A50F" w14:textId="77777777" w:rsidR="003A20E5" w:rsidRDefault="00F9283F">
      <w:pPr>
        <w:numPr>
          <w:ilvl w:val="0"/>
          <w:numId w:val="5"/>
        </w:numPr>
      </w:pPr>
      <w:r>
        <w:rPr>
          <w:rStyle w:val="VerbatimChar"/>
        </w:rPr>
        <w:t>ti()</w:t>
      </w:r>
      <w:r>
        <w:t>: Tensor product interaction smooth</w:t>
      </w:r>
    </w:p>
    <w:p w14:paraId="17864CC7" w14:textId="77777777" w:rsidR="003A20E5" w:rsidRDefault="00F9283F">
      <w:pPr>
        <w:numPr>
          <w:ilvl w:val="0"/>
          <w:numId w:val="5"/>
        </w:numPr>
      </w:pPr>
      <w:r>
        <w:rPr>
          <w:rStyle w:val="VerbatimChar"/>
        </w:rPr>
        <w:t>*</w:t>
      </w:r>
      <w:r>
        <w:t>: Linear interaction term</w:t>
      </w:r>
    </w:p>
    <w:p w14:paraId="21103358" w14:textId="77777777" w:rsidR="003A20E5" w:rsidRDefault="00F9283F">
      <w:pPr>
        <w:pStyle w:val="Heading2"/>
      </w:pPr>
      <w:bookmarkStart w:id="216" w:name="candidate-models-1"/>
      <w:bookmarkEnd w:id="215"/>
      <w:r>
        <w:t>Candidate Models</w:t>
      </w:r>
    </w:p>
    <w:p w14:paraId="790CCB2F" w14:textId="77777777" w:rsidR="003A20E5" w:rsidRDefault="00F9283F">
      <w:pPr>
        <w:pStyle w:val="TableCaption"/>
      </w:pPr>
      <w:r>
        <w:t>Complete list of 52 candidate models tested in threshold wind disruption analysis</w:t>
      </w:r>
    </w:p>
    <w:tbl>
      <w:tblPr>
        <w:tblStyle w:val="Table"/>
        <w:tblW w:w="0" w:type="auto"/>
        <w:tblLook w:val="0020" w:firstRow="1" w:lastRow="0" w:firstColumn="0" w:lastColumn="0" w:noHBand="0" w:noVBand="0"/>
      </w:tblPr>
      <w:tblGrid>
        <w:gridCol w:w="864"/>
        <w:gridCol w:w="8712"/>
      </w:tblGrid>
      <w:tr w:rsidR="003A20E5" w14:paraId="6BE7B480"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3054549B" w14:textId="77777777" w:rsidR="003A20E5" w:rsidRDefault="00F9283F">
            <w:pPr>
              <w:pStyle w:val="Compact"/>
            </w:pPr>
            <w:r>
              <w:rPr>
                <w:b/>
                <w:bCs/>
              </w:rPr>
              <w:t>Model</w:t>
            </w:r>
          </w:p>
        </w:tc>
        <w:tc>
          <w:tcPr>
            <w:tcW w:w="0" w:type="auto"/>
          </w:tcPr>
          <w:p w14:paraId="562B6364" w14:textId="77777777" w:rsidR="003A20E5" w:rsidRDefault="00F9283F">
            <w:pPr>
              <w:pStyle w:val="Compact"/>
            </w:pPr>
            <w:r>
              <w:rPr>
                <w:b/>
                <w:bCs/>
              </w:rPr>
              <w:t>Formula</w:t>
            </w:r>
          </w:p>
        </w:tc>
      </w:tr>
      <w:tr w:rsidR="003A20E5" w14:paraId="4B99056E" w14:textId="77777777">
        <w:tc>
          <w:tcPr>
            <w:tcW w:w="0" w:type="auto"/>
          </w:tcPr>
          <w:p w14:paraId="1299C43A" w14:textId="77777777" w:rsidR="003A20E5" w:rsidRDefault="003A20E5">
            <w:pPr>
              <w:pStyle w:val="Compact"/>
            </w:pPr>
          </w:p>
        </w:tc>
        <w:tc>
          <w:tcPr>
            <w:tcW w:w="0" w:type="auto"/>
          </w:tcPr>
          <w:p w14:paraId="4DDBEF00" w14:textId="77777777" w:rsidR="003A20E5" w:rsidRDefault="003A20E5">
            <w:pPr>
              <w:pStyle w:val="Compact"/>
            </w:pPr>
          </w:p>
        </w:tc>
      </w:tr>
      <w:tr w:rsidR="003A20E5" w14:paraId="36338259" w14:textId="77777777">
        <w:tc>
          <w:tcPr>
            <w:tcW w:w="0" w:type="auto"/>
          </w:tcPr>
          <w:p w14:paraId="60F05BA3" w14:textId="77777777" w:rsidR="003A20E5" w:rsidRDefault="00F9283F">
            <w:pPr>
              <w:pStyle w:val="Compact"/>
            </w:pPr>
            <w:r>
              <w:rPr>
                <w:b/>
                <w:bCs/>
              </w:rPr>
              <w:t>Model</w:t>
            </w:r>
          </w:p>
        </w:tc>
        <w:tc>
          <w:tcPr>
            <w:tcW w:w="0" w:type="auto"/>
          </w:tcPr>
          <w:p w14:paraId="41403445" w14:textId="77777777" w:rsidR="003A20E5" w:rsidRDefault="00F9283F">
            <w:pPr>
              <w:pStyle w:val="Compact"/>
            </w:pPr>
            <w:r>
              <w:rPr>
                <w:b/>
                <w:bCs/>
              </w:rPr>
              <w:t>Formula</w:t>
            </w:r>
          </w:p>
        </w:tc>
      </w:tr>
      <w:tr w:rsidR="003A20E5" w14:paraId="3461D779" w14:textId="77777777">
        <w:tc>
          <w:tcPr>
            <w:tcW w:w="0" w:type="auto"/>
          </w:tcPr>
          <w:p w14:paraId="3CF2D8B6" w14:textId="77777777" w:rsidR="003A20E5" w:rsidRDefault="003A20E5">
            <w:pPr>
              <w:pStyle w:val="Compact"/>
            </w:pPr>
          </w:p>
        </w:tc>
        <w:tc>
          <w:tcPr>
            <w:tcW w:w="0" w:type="auto"/>
          </w:tcPr>
          <w:p w14:paraId="0FB78278" w14:textId="77777777" w:rsidR="003A20E5" w:rsidRDefault="003A20E5">
            <w:pPr>
              <w:pStyle w:val="Compact"/>
            </w:pPr>
          </w:p>
        </w:tc>
      </w:tr>
      <w:tr w:rsidR="003A20E5" w14:paraId="5650A8CB" w14:textId="77777777">
        <w:tc>
          <w:tcPr>
            <w:tcW w:w="0" w:type="auto"/>
          </w:tcPr>
          <w:p w14:paraId="29BEC817" w14:textId="77777777" w:rsidR="003A20E5" w:rsidRDefault="00F9283F">
            <w:pPr>
              <w:pStyle w:val="Compact"/>
            </w:pPr>
            <w:r>
              <w:t>T1</w:t>
            </w:r>
          </w:p>
        </w:tc>
        <w:tc>
          <w:tcPr>
            <w:tcW w:w="0" w:type="auto"/>
          </w:tcPr>
          <w:p w14:paraId="78CEDBE7" w14:textId="77777777" w:rsidR="003A20E5" w:rsidRDefault="00F9283F">
            <w:pPr>
              <w:pStyle w:val="Compact"/>
            </w:pPr>
            <w:r>
              <w:t>total_butterflies_t_lag</w:t>
            </w:r>
          </w:p>
        </w:tc>
      </w:tr>
      <w:tr w:rsidR="003A20E5" w14:paraId="326C0E7F" w14:textId="77777777">
        <w:tc>
          <w:tcPr>
            <w:tcW w:w="0" w:type="auto"/>
          </w:tcPr>
          <w:p w14:paraId="3C3E576C" w14:textId="77777777" w:rsidR="003A20E5" w:rsidRDefault="00F9283F">
            <w:pPr>
              <w:pStyle w:val="Compact"/>
            </w:pPr>
            <w:r>
              <w:t>T2</w:t>
            </w:r>
          </w:p>
        </w:tc>
        <w:tc>
          <w:tcPr>
            <w:tcW w:w="0" w:type="auto"/>
          </w:tcPr>
          <w:p w14:paraId="2B8F737B" w14:textId="77777777" w:rsidR="003A20E5" w:rsidRDefault="00F9283F">
            <w:pPr>
              <w:pStyle w:val="Compact"/>
            </w:pPr>
            <w:r>
              <w:t>total_butterflies_t_lag + minutes_above_threshold</w:t>
            </w:r>
          </w:p>
        </w:tc>
      </w:tr>
      <w:tr w:rsidR="003A20E5" w14:paraId="225662C9" w14:textId="77777777">
        <w:tc>
          <w:tcPr>
            <w:tcW w:w="0" w:type="auto"/>
          </w:tcPr>
          <w:p w14:paraId="6A94AB24" w14:textId="77777777" w:rsidR="003A20E5" w:rsidRDefault="00F9283F">
            <w:pPr>
              <w:pStyle w:val="Compact"/>
            </w:pPr>
            <w:r>
              <w:t>T3</w:t>
            </w:r>
          </w:p>
        </w:tc>
        <w:tc>
          <w:tcPr>
            <w:tcW w:w="0" w:type="auto"/>
          </w:tcPr>
          <w:p w14:paraId="6D6DBD0A" w14:textId="77777777" w:rsidR="003A20E5" w:rsidRDefault="00F9283F">
            <w:pPr>
              <w:pStyle w:val="Compact"/>
            </w:pPr>
            <w:r>
              <w:t>total_butterflies_t_lag + temperature_avg</w:t>
            </w:r>
          </w:p>
        </w:tc>
      </w:tr>
      <w:tr w:rsidR="003A20E5" w14:paraId="24DC9BFC" w14:textId="77777777">
        <w:tc>
          <w:tcPr>
            <w:tcW w:w="0" w:type="auto"/>
          </w:tcPr>
          <w:p w14:paraId="5EF9BD6B" w14:textId="77777777" w:rsidR="003A20E5" w:rsidRDefault="00F9283F">
            <w:pPr>
              <w:pStyle w:val="Compact"/>
            </w:pPr>
            <w:r>
              <w:t>T4</w:t>
            </w:r>
          </w:p>
        </w:tc>
        <w:tc>
          <w:tcPr>
            <w:tcW w:w="0" w:type="auto"/>
          </w:tcPr>
          <w:p w14:paraId="5FB7D7AC" w14:textId="77777777" w:rsidR="003A20E5" w:rsidRDefault="00F9283F">
            <w:pPr>
              <w:pStyle w:val="Compact"/>
            </w:pPr>
            <w:r>
              <w:t>total_butterflies_t_lag + butterflies_direct_sun_t_lag</w:t>
            </w:r>
          </w:p>
        </w:tc>
      </w:tr>
      <w:tr w:rsidR="003A20E5" w14:paraId="76C712B6" w14:textId="77777777">
        <w:tc>
          <w:tcPr>
            <w:tcW w:w="0" w:type="auto"/>
          </w:tcPr>
          <w:p w14:paraId="6FA0E877" w14:textId="77777777" w:rsidR="003A20E5" w:rsidRDefault="00F9283F">
            <w:pPr>
              <w:pStyle w:val="Compact"/>
            </w:pPr>
            <w:r>
              <w:t>T5</w:t>
            </w:r>
          </w:p>
        </w:tc>
        <w:tc>
          <w:tcPr>
            <w:tcW w:w="0" w:type="auto"/>
          </w:tcPr>
          <w:p w14:paraId="16B44F06" w14:textId="77777777" w:rsidR="003A20E5" w:rsidRDefault="00F9283F">
            <w:pPr>
              <w:pStyle w:val="Compact"/>
            </w:pPr>
            <w:r>
              <w:t>total_butterflies_t_lag + minutes_above_threshold + temperature_avg</w:t>
            </w:r>
          </w:p>
        </w:tc>
      </w:tr>
      <w:tr w:rsidR="003A20E5" w14:paraId="7021304B" w14:textId="77777777">
        <w:tc>
          <w:tcPr>
            <w:tcW w:w="0" w:type="auto"/>
          </w:tcPr>
          <w:p w14:paraId="7B386E63" w14:textId="77777777" w:rsidR="003A20E5" w:rsidRDefault="00F9283F">
            <w:pPr>
              <w:pStyle w:val="Compact"/>
            </w:pPr>
            <w:r>
              <w:t>T6</w:t>
            </w:r>
          </w:p>
        </w:tc>
        <w:tc>
          <w:tcPr>
            <w:tcW w:w="0" w:type="auto"/>
          </w:tcPr>
          <w:p w14:paraId="35849E61" w14:textId="77777777" w:rsidR="003A20E5" w:rsidRDefault="00F9283F">
            <w:pPr>
              <w:pStyle w:val="Compact"/>
            </w:pPr>
            <w:r>
              <w:t>total_butterflies_t_lag + minutes_above_threshold + butterflies_direct_sun_t_lag</w:t>
            </w:r>
          </w:p>
        </w:tc>
      </w:tr>
      <w:tr w:rsidR="003A20E5" w14:paraId="1D0AB447" w14:textId="77777777">
        <w:tc>
          <w:tcPr>
            <w:tcW w:w="0" w:type="auto"/>
          </w:tcPr>
          <w:p w14:paraId="5F3770D1" w14:textId="77777777" w:rsidR="003A20E5" w:rsidRDefault="00F9283F">
            <w:pPr>
              <w:pStyle w:val="Compact"/>
            </w:pPr>
            <w:r>
              <w:t>T7</w:t>
            </w:r>
          </w:p>
        </w:tc>
        <w:tc>
          <w:tcPr>
            <w:tcW w:w="0" w:type="auto"/>
          </w:tcPr>
          <w:p w14:paraId="30079F89" w14:textId="77777777" w:rsidR="003A20E5" w:rsidRDefault="00F9283F">
            <w:pPr>
              <w:pStyle w:val="Compact"/>
            </w:pPr>
            <w:r>
              <w:t>total_butterflies_t_lag + temperature_avg + butterflies_direct_sun_t_lag</w:t>
            </w:r>
          </w:p>
        </w:tc>
      </w:tr>
      <w:tr w:rsidR="003A20E5" w14:paraId="59C64C34" w14:textId="77777777">
        <w:tc>
          <w:tcPr>
            <w:tcW w:w="0" w:type="auto"/>
          </w:tcPr>
          <w:p w14:paraId="21D69FED" w14:textId="77777777" w:rsidR="003A20E5" w:rsidRDefault="00F9283F">
            <w:pPr>
              <w:pStyle w:val="Compact"/>
            </w:pPr>
            <w:r>
              <w:t>T8</w:t>
            </w:r>
          </w:p>
        </w:tc>
        <w:tc>
          <w:tcPr>
            <w:tcW w:w="0" w:type="auto"/>
          </w:tcPr>
          <w:p w14:paraId="1B89B84B" w14:textId="77777777" w:rsidR="003A20E5" w:rsidRDefault="00F9283F">
            <w:pPr>
              <w:pStyle w:val="Compact"/>
            </w:pPr>
            <w:r>
              <w:t>total_butterflies_t_lag + minutes_above_threshold + temperature_avg + butterflies_direct_sun_t_lag</w:t>
            </w:r>
          </w:p>
        </w:tc>
      </w:tr>
      <w:tr w:rsidR="003A20E5" w14:paraId="4711647F" w14:textId="77777777">
        <w:tc>
          <w:tcPr>
            <w:tcW w:w="0" w:type="auto"/>
          </w:tcPr>
          <w:p w14:paraId="1ECB03C6" w14:textId="77777777" w:rsidR="003A20E5" w:rsidRDefault="00F9283F">
            <w:pPr>
              <w:pStyle w:val="Compact"/>
            </w:pPr>
            <w:r>
              <w:t>T9</w:t>
            </w:r>
          </w:p>
        </w:tc>
        <w:tc>
          <w:tcPr>
            <w:tcW w:w="0" w:type="auto"/>
          </w:tcPr>
          <w:p w14:paraId="5A7E7740" w14:textId="77777777" w:rsidR="003A20E5" w:rsidRDefault="00F9283F">
            <w:pPr>
              <w:pStyle w:val="Compact"/>
            </w:pPr>
            <w:r>
              <w:t>total_butterflies_t_lag + minutes_above_threshold * temperature_avg</w:t>
            </w:r>
          </w:p>
        </w:tc>
      </w:tr>
      <w:tr w:rsidR="003A20E5" w14:paraId="19BDA7A6" w14:textId="77777777">
        <w:tc>
          <w:tcPr>
            <w:tcW w:w="0" w:type="auto"/>
          </w:tcPr>
          <w:p w14:paraId="5E59A113" w14:textId="77777777" w:rsidR="003A20E5" w:rsidRDefault="00F9283F">
            <w:pPr>
              <w:pStyle w:val="Compact"/>
            </w:pPr>
            <w:r>
              <w:t>T10</w:t>
            </w:r>
          </w:p>
        </w:tc>
        <w:tc>
          <w:tcPr>
            <w:tcW w:w="0" w:type="auto"/>
          </w:tcPr>
          <w:p w14:paraId="6A968E79" w14:textId="77777777" w:rsidR="003A20E5" w:rsidRDefault="00F9283F">
            <w:pPr>
              <w:pStyle w:val="Compact"/>
            </w:pPr>
            <w:r>
              <w:t>total_butterflies_t_lag + minutes_above_threshold * butterflies_direct_sun_t_lag</w:t>
            </w:r>
          </w:p>
        </w:tc>
      </w:tr>
      <w:tr w:rsidR="003A20E5" w14:paraId="26F19AAD" w14:textId="77777777">
        <w:tc>
          <w:tcPr>
            <w:tcW w:w="0" w:type="auto"/>
          </w:tcPr>
          <w:p w14:paraId="7757BC32" w14:textId="77777777" w:rsidR="003A20E5" w:rsidRDefault="00F9283F">
            <w:pPr>
              <w:pStyle w:val="Compact"/>
            </w:pPr>
            <w:r>
              <w:t>T11</w:t>
            </w:r>
          </w:p>
        </w:tc>
        <w:tc>
          <w:tcPr>
            <w:tcW w:w="0" w:type="auto"/>
          </w:tcPr>
          <w:p w14:paraId="3F74F5A3" w14:textId="77777777" w:rsidR="003A20E5" w:rsidRDefault="00F9283F">
            <w:pPr>
              <w:pStyle w:val="Compact"/>
            </w:pPr>
            <w:r>
              <w:t>total_butterflies_t_lag + temperature_avg * butterflies_direct_sun_t_lag</w:t>
            </w:r>
          </w:p>
        </w:tc>
      </w:tr>
      <w:tr w:rsidR="003A20E5" w14:paraId="5A5E1A65" w14:textId="77777777">
        <w:tc>
          <w:tcPr>
            <w:tcW w:w="0" w:type="auto"/>
          </w:tcPr>
          <w:p w14:paraId="6CE8AB2A" w14:textId="77777777" w:rsidR="003A20E5" w:rsidRDefault="00F9283F">
            <w:pPr>
              <w:pStyle w:val="Compact"/>
            </w:pPr>
            <w:r>
              <w:t>T12</w:t>
            </w:r>
          </w:p>
        </w:tc>
        <w:tc>
          <w:tcPr>
            <w:tcW w:w="0" w:type="auto"/>
          </w:tcPr>
          <w:p w14:paraId="27764188" w14:textId="77777777" w:rsidR="003A20E5" w:rsidRDefault="00F9283F">
            <w:pPr>
              <w:pStyle w:val="Compact"/>
            </w:pPr>
            <w:r>
              <w:t>total_butterflies_t_lag + minutes_above_threshold * temperature_avg + butterflies_direct_sun_t_lag</w:t>
            </w:r>
          </w:p>
        </w:tc>
      </w:tr>
      <w:tr w:rsidR="003A20E5" w14:paraId="20626469" w14:textId="77777777">
        <w:tc>
          <w:tcPr>
            <w:tcW w:w="0" w:type="auto"/>
          </w:tcPr>
          <w:p w14:paraId="56B1376D" w14:textId="77777777" w:rsidR="003A20E5" w:rsidRDefault="00F9283F">
            <w:pPr>
              <w:pStyle w:val="Compact"/>
            </w:pPr>
            <w:r>
              <w:t>T13</w:t>
            </w:r>
          </w:p>
        </w:tc>
        <w:tc>
          <w:tcPr>
            <w:tcW w:w="0" w:type="auto"/>
          </w:tcPr>
          <w:p w14:paraId="606E061E" w14:textId="77777777" w:rsidR="003A20E5" w:rsidRDefault="00F9283F">
            <w:pPr>
              <w:pStyle w:val="Compact"/>
            </w:pPr>
            <w:r>
              <w:t>total_butterflies_t_lag + minutes_above_threshold * butterflies_direct_sun_t_lag + temperature_avg</w:t>
            </w:r>
          </w:p>
        </w:tc>
      </w:tr>
      <w:tr w:rsidR="003A20E5" w14:paraId="3900CE2F" w14:textId="77777777">
        <w:tc>
          <w:tcPr>
            <w:tcW w:w="0" w:type="auto"/>
          </w:tcPr>
          <w:p w14:paraId="7E249AB9" w14:textId="77777777" w:rsidR="003A20E5" w:rsidRDefault="00F9283F">
            <w:pPr>
              <w:pStyle w:val="Compact"/>
            </w:pPr>
            <w:r>
              <w:t>T14</w:t>
            </w:r>
          </w:p>
        </w:tc>
        <w:tc>
          <w:tcPr>
            <w:tcW w:w="0" w:type="auto"/>
          </w:tcPr>
          <w:p w14:paraId="7112C96C" w14:textId="77777777" w:rsidR="003A20E5" w:rsidRDefault="00F9283F">
            <w:pPr>
              <w:pStyle w:val="Compact"/>
            </w:pPr>
            <w:r>
              <w:t>total_butterflies_t_lag + temperature_avg * butterflies_direct_sun_t_lag + minutes_above_threshold</w:t>
            </w:r>
          </w:p>
        </w:tc>
      </w:tr>
      <w:tr w:rsidR="003A20E5" w14:paraId="1DA949D7" w14:textId="77777777">
        <w:tc>
          <w:tcPr>
            <w:tcW w:w="0" w:type="auto"/>
          </w:tcPr>
          <w:p w14:paraId="3A572D4B" w14:textId="77777777" w:rsidR="003A20E5" w:rsidRDefault="00F9283F">
            <w:pPr>
              <w:pStyle w:val="Compact"/>
            </w:pPr>
            <w:r>
              <w:t>T15</w:t>
            </w:r>
          </w:p>
        </w:tc>
        <w:tc>
          <w:tcPr>
            <w:tcW w:w="0" w:type="auto"/>
          </w:tcPr>
          <w:p w14:paraId="290F99C7" w14:textId="77777777" w:rsidR="003A20E5" w:rsidRDefault="00F9283F">
            <w:pPr>
              <w:pStyle w:val="Compact"/>
            </w:pPr>
            <w:r>
              <w:t>total_butterflies_t_lag + minutes_above_threshold * temperature_avg + minutes_above_threshold * butterflies_direct_sun_t_lag + temperature_avg * butterflies_direct_sun_t_lag</w:t>
            </w:r>
          </w:p>
        </w:tc>
      </w:tr>
      <w:tr w:rsidR="003A20E5" w14:paraId="0C7E3A08" w14:textId="77777777">
        <w:tc>
          <w:tcPr>
            <w:tcW w:w="0" w:type="auto"/>
          </w:tcPr>
          <w:p w14:paraId="1FBE11F4" w14:textId="77777777" w:rsidR="003A20E5" w:rsidRDefault="00F9283F">
            <w:pPr>
              <w:pStyle w:val="Compact"/>
            </w:pPr>
            <w:r>
              <w:t>T16</w:t>
            </w:r>
          </w:p>
        </w:tc>
        <w:tc>
          <w:tcPr>
            <w:tcW w:w="0" w:type="auto"/>
          </w:tcPr>
          <w:p w14:paraId="35BFAD90" w14:textId="77777777" w:rsidR="003A20E5" w:rsidRDefault="00F9283F">
            <w:pPr>
              <w:pStyle w:val="Compact"/>
            </w:pPr>
            <w:r>
              <w:t>total_butterflies_t_lag + minutes_above_threshold * temperature_avg * butterflies_direct_sun_t_lag</w:t>
            </w:r>
          </w:p>
        </w:tc>
      </w:tr>
      <w:tr w:rsidR="003A20E5" w14:paraId="1376C0A4" w14:textId="77777777">
        <w:tc>
          <w:tcPr>
            <w:tcW w:w="0" w:type="auto"/>
          </w:tcPr>
          <w:p w14:paraId="7E0A4387" w14:textId="77777777" w:rsidR="003A20E5" w:rsidRDefault="00F9283F">
            <w:pPr>
              <w:pStyle w:val="Compact"/>
            </w:pPr>
            <w:r>
              <w:t>T17</w:t>
            </w:r>
          </w:p>
        </w:tc>
        <w:tc>
          <w:tcPr>
            <w:tcW w:w="0" w:type="auto"/>
          </w:tcPr>
          <w:p w14:paraId="124A92CA" w14:textId="77777777" w:rsidR="003A20E5" w:rsidRDefault="00F9283F">
            <w:pPr>
              <w:pStyle w:val="Compact"/>
            </w:pPr>
            <w:r>
              <w:t>s(total_butterflies_t_lag) + s(temperature_avg) + s(butterflies_direct_sun_t_lag)</w:t>
            </w:r>
          </w:p>
        </w:tc>
      </w:tr>
      <w:tr w:rsidR="003A20E5" w14:paraId="1DE5E8A5" w14:textId="77777777">
        <w:tc>
          <w:tcPr>
            <w:tcW w:w="0" w:type="auto"/>
          </w:tcPr>
          <w:p w14:paraId="1F91F107" w14:textId="77777777" w:rsidR="003A20E5" w:rsidRDefault="00F9283F">
            <w:pPr>
              <w:pStyle w:val="Compact"/>
            </w:pPr>
            <w:r>
              <w:t>T18</w:t>
            </w:r>
          </w:p>
        </w:tc>
        <w:tc>
          <w:tcPr>
            <w:tcW w:w="0" w:type="auto"/>
          </w:tcPr>
          <w:p w14:paraId="2ED964AE" w14:textId="77777777" w:rsidR="003A20E5" w:rsidRDefault="00F9283F">
            <w:pPr>
              <w:pStyle w:val="Compact"/>
            </w:pPr>
            <w:r>
              <w:t>s(total_butterflies_t_lag) + temperature_avg + s(butterflies_direct_sun_t_lag)</w:t>
            </w:r>
          </w:p>
        </w:tc>
      </w:tr>
      <w:tr w:rsidR="003A20E5" w14:paraId="49C5E127" w14:textId="77777777">
        <w:tc>
          <w:tcPr>
            <w:tcW w:w="0" w:type="auto"/>
          </w:tcPr>
          <w:p w14:paraId="0C5063D7" w14:textId="77777777" w:rsidR="003A20E5" w:rsidRDefault="00F9283F">
            <w:pPr>
              <w:pStyle w:val="Compact"/>
            </w:pPr>
            <w:r>
              <w:t>T19</w:t>
            </w:r>
          </w:p>
        </w:tc>
        <w:tc>
          <w:tcPr>
            <w:tcW w:w="0" w:type="auto"/>
          </w:tcPr>
          <w:p w14:paraId="52142662" w14:textId="77777777" w:rsidR="003A20E5" w:rsidRDefault="00F9283F">
            <w:pPr>
              <w:pStyle w:val="Compact"/>
            </w:pPr>
            <w:r>
              <w:t>s(total_butterflies_t_lag) + s(minutes_above_threshold) + temperature_avg + s(butterflies_direct_sun_t_lag)</w:t>
            </w:r>
          </w:p>
        </w:tc>
      </w:tr>
      <w:tr w:rsidR="003A20E5" w14:paraId="65CE9BD2" w14:textId="77777777">
        <w:tc>
          <w:tcPr>
            <w:tcW w:w="0" w:type="auto"/>
          </w:tcPr>
          <w:p w14:paraId="62CF9064" w14:textId="77777777" w:rsidR="003A20E5" w:rsidRDefault="00F9283F">
            <w:pPr>
              <w:pStyle w:val="Compact"/>
            </w:pPr>
            <w:r>
              <w:t>T20</w:t>
            </w:r>
          </w:p>
        </w:tc>
        <w:tc>
          <w:tcPr>
            <w:tcW w:w="0" w:type="auto"/>
          </w:tcPr>
          <w:p w14:paraId="68608AB2" w14:textId="77777777" w:rsidR="003A20E5" w:rsidRDefault="00F9283F">
            <w:pPr>
              <w:pStyle w:val="Compact"/>
            </w:pPr>
            <w:r>
              <w:t>s(total_butterflies_t_lag) + s(temperature_avg) + s(butterflies_direct_sun_t_lag)</w:t>
            </w:r>
          </w:p>
        </w:tc>
      </w:tr>
      <w:tr w:rsidR="003A20E5" w14:paraId="3DE32658" w14:textId="77777777">
        <w:tc>
          <w:tcPr>
            <w:tcW w:w="0" w:type="auto"/>
          </w:tcPr>
          <w:p w14:paraId="4485B34D" w14:textId="77777777" w:rsidR="003A20E5" w:rsidRDefault="00F9283F">
            <w:pPr>
              <w:pStyle w:val="Compact"/>
            </w:pPr>
            <w:r>
              <w:t>T21</w:t>
            </w:r>
          </w:p>
        </w:tc>
        <w:tc>
          <w:tcPr>
            <w:tcW w:w="0" w:type="auto"/>
          </w:tcPr>
          <w:p w14:paraId="506895F5" w14:textId="77777777" w:rsidR="003A20E5" w:rsidRDefault="00F9283F">
            <w:pPr>
              <w:pStyle w:val="Compact"/>
            </w:pPr>
            <w:r>
              <w:t>s(total_butterflies_t_lag) + s(minutes_above_threshold) + s(temperature_avg) + s(butterflies_direct_sun_t_lag)</w:t>
            </w:r>
          </w:p>
        </w:tc>
      </w:tr>
      <w:tr w:rsidR="003A20E5" w14:paraId="36D45A39" w14:textId="77777777">
        <w:tc>
          <w:tcPr>
            <w:tcW w:w="0" w:type="auto"/>
          </w:tcPr>
          <w:p w14:paraId="16F8BC03" w14:textId="77777777" w:rsidR="003A20E5" w:rsidRDefault="00F9283F">
            <w:pPr>
              <w:pStyle w:val="Compact"/>
            </w:pPr>
            <w:r>
              <w:t>T22</w:t>
            </w:r>
          </w:p>
        </w:tc>
        <w:tc>
          <w:tcPr>
            <w:tcW w:w="0" w:type="auto"/>
          </w:tcPr>
          <w:p w14:paraId="7FA0AB6D" w14:textId="77777777" w:rsidR="003A20E5" w:rsidRDefault="00F9283F">
            <w:pPr>
              <w:pStyle w:val="Compact"/>
            </w:pPr>
            <w:r>
              <w:t>s(total_butterflies_t_lag) + temperature_avg + s(butterflies_direct_sun_t_lag) + s(time_within_day_t)</w:t>
            </w:r>
          </w:p>
        </w:tc>
      </w:tr>
      <w:tr w:rsidR="003A20E5" w14:paraId="7E5DA004" w14:textId="77777777">
        <w:tc>
          <w:tcPr>
            <w:tcW w:w="0" w:type="auto"/>
          </w:tcPr>
          <w:p w14:paraId="75DB1E9E" w14:textId="77777777" w:rsidR="003A20E5" w:rsidRDefault="00F9283F">
            <w:pPr>
              <w:pStyle w:val="Compact"/>
            </w:pPr>
            <w:r>
              <w:t>T23</w:t>
            </w:r>
          </w:p>
        </w:tc>
        <w:tc>
          <w:tcPr>
            <w:tcW w:w="0" w:type="auto"/>
          </w:tcPr>
          <w:p w14:paraId="0EBF5789" w14:textId="77777777" w:rsidR="003A20E5" w:rsidRDefault="00F9283F">
            <w:pPr>
              <w:pStyle w:val="Compact"/>
            </w:pPr>
            <w:r>
              <w:t>s(total_butterflies_t_lag) + s(temperature_avg) + s(butterflies_direct_sun_t_lag) + s(time_within_day_t)</w:t>
            </w:r>
          </w:p>
        </w:tc>
      </w:tr>
      <w:tr w:rsidR="003A20E5" w14:paraId="3DB52F4B" w14:textId="77777777">
        <w:tc>
          <w:tcPr>
            <w:tcW w:w="0" w:type="auto"/>
          </w:tcPr>
          <w:p w14:paraId="21C85A80" w14:textId="77777777" w:rsidR="003A20E5" w:rsidRDefault="00F9283F">
            <w:pPr>
              <w:pStyle w:val="Compact"/>
            </w:pPr>
            <w:r>
              <w:t>T24</w:t>
            </w:r>
          </w:p>
        </w:tc>
        <w:tc>
          <w:tcPr>
            <w:tcW w:w="0" w:type="auto"/>
          </w:tcPr>
          <w:p w14:paraId="096883E7" w14:textId="77777777" w:rsidR="003A20E5" w:rsidRDefault="00F9283F">
            <w:pPr>
              <w:pStyle w:val="Compact"/>
            </w:pPr>
            <w:r>
              <w:t>s(total_butterflies_t_lag) + s(minutes_above_threshold) + s(temperature_avg) + s(butterflies_direct_sun_t_lag) + s(time_within_day_t)</w:t>
            </w:r>
          </w:p>
        </w:tc>
      </w:tr>
      <w:tr w:rsidR="003A20E5" w14:paraId="08C57899" w14:textId="77777777">
        <w:tc>
          <w:tcPr>
            <w:tcW w:w="0" w:type="auto"/>
          </w:tcPr>
          <w:p w14:paraId="65CDF72D" w14:textId="77777777" w:rsidR="003A20E5" w:rsidRDefault="00F9283F">
            <w:pPr>
              <w:pStyle w:val="Compact"/>
            </w:pPr>
            <w:r>
              <w:t>T25</w:t>
            </w:r>
          </w:p>
        </w:tc>
        <w:tc>
          <w:tcPr>
            <w:tcW w:w="0" w:type="auto"/>
          </w:tcPr>
          <w:p w14:paraId="38A90AAE" w14:textId="77777777" w:rsidR="003A20E5" w:rsidRDefault="00F9283F">
            <w:pPr>
              <w:pStyle w:val="Compact"/>
            </w:pPr>
            <w:r>
              <w:t>(intercept only)</w:t>
            </w:r>
          </w:p>
        </w:tc>
      </w:tr>
      <w:tr w:rsidR="003A20E5" w14:paraId="2E0B809D" w14:textId="77777777">
        <w:tc>
          <w:tcPr>
            <w:tcW w:w="0" w:type="auto"/>
          </w:tcPr>
          <w:p w14:paraId="3D603E6A" w14:textId="77777777" w:rsidR="003A20E5" w:rsidRDefault="00F9283F">
            <w:pPr>
              <w:pStyle w:val="Compact"/>
            </w:pPr>
            <w:r>
              <w:t>T26</w:t>
            </w:r>
          </w:p>
        </w:tc>
        <w:tc>
          <w:tcPr>
            <w:tcW w:w="0" w:type="auto"/>
          </w:tcPr>
          <w:p w14:paraId="5217D800" w14:textId="77777777" w:rsidR="003A20E5" w:rsidRDefault="00F9283F">
            <w:pPr>
              <w:pStyle w:val="Compact"/>
            </w:pPr>
            <w:r>
              <w:t>minutes_above_threshold</w:t>
            </w:r>
          </w:p>
        </w:tc>
      </w:tr>
      <w:tr w:rsidR="003A20E5" w14:paraId="6DE08593" w14:textId="77777777">
        <w:tc>
          <w:tcPr>
            <w:tcW w:w="0" w:type="auto"/>
          </w:tcPr>
          <w:p w14:paraId="59E3D9EE" w14:textId="77777777" w:rsidR="003A20E5" w:rsidRDefault="00F9283F">
            <w:pPr>
              <w:pStyle w:val="Compact"/>
            </w:pPr>
            <w:r>
              <w:t>T27</w:t>
            </w:r>
          </w:p>
        </w:tc>
        <w:tc>
          <w:tcPr>
            <w:tcW w:w="0" w:type="auto"/>
          </w:tcPr>
          <w:p w14:paraId="6B62F5A2" w14:textId="77777777" w:rsidR="003A20E5" w:rsidRDefault="00F9283F">
            <w:pPr>
              <w:pStyle w:val="Compact"/>
            </w:pPr>
            <w:r>
              <w:t>temperature_avg</w:t>
            </w:r>
          </w:p>
        </w:tc>
      </w:tr>
      <w:tr w:rsidR="003A20E5" w14:paraId="532B0AFF" w14:textId="77777777">
        <w:tc>
          <w:tcPr>
            <w:tcW w:w="0" w:type="auto"/>
          </w:tcPr>
          <w:p w14:paraId="28B6D004" w14:textId="77777777" w:rsidR="003A20E5" w:rsidRDefault="00F9283F">
            <w:pPr>
              <w:pStyle w:val="Compact"/>
            </w:pPr>
            <w:r>
              <w:t>T28</w:t>
            </w:r>
          </w:p>
        </w:tc>
        <w:tc>
          <w:tcPr>
            <w:tcW w:w="0" w:type="auto"/>
          </w:tcPr>
          <w:p w14:paraId="2806373E" w14:textId="77777777" w:rsidR="003A20E5" w:rsidRDefault="00F9283F">
            <w:pPr>
              <w:pStyle w:val="Compact"/>
            </w:pPr>
            <w:r>
              <w:t>butterflies_direct_sun_t_lag</w:t>
            </w:r>
          </w:p>
        </w:tc>
      </w:tr>
      <w:tr w:rsidR="003A20E5" w14:paraId="69ED6D74" w14:textId="77777777">
        <w:tc>
          <w:tcPr>
            <w:tcW w:w="0" w:type="auto"/>
          </w:tcPr>
          <w:p w14:paraId="2292E493" w14:textId="77777777" w:rsidR="003A20E5" w:rsidRDefault="00F9283F">
            <w:pPr>
              <w:pStyle w:val="Compact"/>
            </w:pPr>
            <w:r>
              <w:t>T29</w:t>
            </w:r>
          </w:p>
        </w:tc>
        <w:tc>
          <w:tcPr>
            <w:tcW w:w="0" w:type="auto"/>
          </w:tcPr>
          <w:p w14:paraId="77D2008B" w14:textId="77777777" w:rsidR="003A20E5" w:rsidRDefault="00F9283F">
            <w:pPr>
              <w:pStyle w:val="Compact"/>
            </w:pPr>
            <w:r>
              <w:t>minutes_above_threshold + temperature_avg</w:t>
            </w:r>
          </w:p>
        </w:tc>
      </w:tr>
      <w:tr w:rsidR="003A20E5" w14:paraId="24192CCC" w14:textId="77777777">
        <w:tc>
          <w:tcPr>
            <w:tcW w:w="0" w:type="auto"/>
          </w:tcPr>
          <w:p w14:paraId="4262A073" w14:textId="77777777" w:rsidR="003A20E5" w:rsidRDefault="00F9283F">
            <w:pPr>
              <w:pStyle w:val="Compact"/>
            </w:pPr>
            <w:r>
              <w:t>T30</w:t>
            </w:r>
          </w:p>
        </w:tc>
        <w:tc>
          <w:tcPr>
            <w:tcW w:w="0" w:type="auto"/>
          </w:tcPr>
          <w:p w14:paraId="2C7406D9" w14:textId="77777777" w:rsidR="003A20E5" w:rsidRDefault="00F9283F">
            <w:pPr>
              <w:pStyle w:val="Compact"/>
            </w:pPr>
            <w:r>
              <w:t>minutes_above_threshold + butterflies_direct_sun_t_lag</w:t>
            </w:r>
          </w:p>
        </w:tc>
      </w:tr>
      <w:tr w:rsidR="003A20E5" w14:paraId="79BF0B7E" w14:textId="77777777">
        <w:tc>
          <w:tcPr>
            <w:tcW w:w="0" w:type="auto"/>
          </w:tcPr>
          <w:p w14:paraId="6899EDCE" w14:textId="77777777" w:rsidR="003A20E5" w:rsidRDefault="00F9283F">
            <w:pPr>
              <w:pStyle w:val="Compact"/>
            </w:pPr>
            <w:r>
              <w:t>T31</w:t>
            </w:r>
          </w:p>
        </w:tc>
        <w:tc>
          <w:tcPr>
            <w:tcW w:w="0" w:type="auto"/>
          </w:tcPr>
          <w:p w14:paraId="13E6FA49" w14:textId="77777777" w:rsidR="003A20E5" w:rsidRDefault="00F9283F">
            <w:pPr>
              <w:pStyle w:val="Compact"/>
            </w:pPr>
            <w:r>
              <w:t>temperature_avg + butterflies_direct_sun_t_lag</w:t>
            </w:r>
          </w:p>
        </w:tc>
      </w:tr>
      <w:tr w:rsidR="003A20E5" w14:paraId="71799A8E" w14:textId="77777777">
        <w:tc>
          <w:tcPr>
            <w:tcW w:w="0" w:type="auto"/>
          </w:tcPr>
          <w:p w14:paraId="78BF2308" w14:textId="77777777" w:rsidR="003A20E5" w:rsidRDefault="00F9283F">
            <w:pPr>
              <w:pStyle w:val="Compact"/>
            </w:pPr>
            <w:r>
              <w:t>T32</w:t>
            </w:r>
          </w:p>
        </w:tc>
        <w:tc>
          <w:tcPr>
            <w:tcW w:w="0" w:type="auto"/>
          </w:tcPr>
          <w:p w14:paraId="0185866D" w14:textId="77777777" w:rsidR="003A20E5" w:rsidRDefault="00F9283F">
            <w:pPr>
              <w:pStyle w:val="Compact"/>
            </w:pPr>
            <w:r>
              <w:t>minutes_above_threshold + temperature_avg + butterflies_direct_sun_t_lag</w:t>
            </w:r>
          </w:p>
        </w:tc>
      </w:tr>
      <w:tr w:rsidR="003A20E5" w14:paraId="0BAFED74" w14:textId="77777777">
        <w:tc>
          <w:tcPr>
            <w:tcW w:w="0" w:type="auto"/>
          </w:tcPr>
          <w:p w14:paraId="5DD9EBFC" w14:textId="77777777" w:rsidR="003A20E5" w:rsidRDefault="00F9283F">
            <w:pPr>
              <w:pStyle w:val="Compact"/>
            </w:pPr>
            <w:r>
              <w:t>T33</w:t>
            </w:r>
          </w:p>
        </w:tc>
        <w:tc>
          <w:tcPr>
            <w:tcW w:w="0" w:type="auto"/>
          </w:tcPr>
          <w:p w14:paraId="145B7213" w14:textId="77777777" w:rsidR="003A20E5" w:rsidRDefault="00F9283F">
            <w:pPr>
              <w:pStyle w:val="Compact"/>
            </w:pPr>
            <w:r>
              <w:t>minutes_above_threshold * temperature_avg</w:t>
            </w:r>
          </w:p>
        </w:tc>
      </w:tr>
      <w:tr w:rsidR="003A20E5" w14:paraId="6FE97A10" w14:textId="77777777">
        <w:tc>
          <w:tcPr>
            <w:tcW w:w="0" w:type="auto"/>
          </w:tcPr>
          <w:p w14:paraId="7725B994" w14:textId="77777777" w:rsidR="003A20E5" w:rsidRDefault="00F9283F">
            <w:pPr>
              <w:pStyle w:val="Compact"/>
            </w:pPr>
            <w:r>
              <w:t>T34</w:t>
            </w:r>
          </w:p>
        </w:tc>
        <w:tc>
          <w:tcPr>
            <w:tcW w:w="0" w:type="auto"/>
          </w:tcPr>
          <w:p w14:paraId="1877B6DF" w14:textId="77777777" w:rsidR="003A20E5" w:rsidRDefault="00F9283F">
            <w:pPr>
              <w:pStyle w:val="Compact"/>
            </w:pPr>
            <w:r>
              <w:t>minutes_above_threshold * butterflies_direct_sun_t_lag</w:t>
            </w:r>
          </w:p>
        </w:tc>
      </w:tr>
      <w:tr w:rsidR="003A20E5" w14:paraId="0EC597BB" w14:textId="77777777">
        <w:tc>
          <w:tcPr>
            <w:tcW w:w="0" w:type="auto"/>
          </w:tcPr>
          <w:p w14:paraId="0D87839D" w14:textId="77777777" w:rsidR="003A20E5" w:rsidRDefault="00F9283F">
            <w:pPr>
              <w:pStyle w:val="Compact"/>
            </w:pPr>
            <w:r>
              <w:t>T35</w:t>
            </w:r>
          </w:p>
        </w:tc>
        <w:tc>
          <w:tcPr>
            <w:tcW w:w="0" w:type="auto"/>
          </w:tcPr>
          <w:p w14:paraId="25D72895" w14:textId="77777777" w:rsidR="003A20E5" w:rsidRDefault="00F9283F">
            <w:pPr>
              <w:pStyle w:val="Compact"/>
            </w:pPr>
            <w:r>
              <w:t>temperature_avg * butterflies_direct_sun_t_lag</w:t>
            </w:r>
          </w:p>
        </w:tc>
      </w:tr>
      <w:tr w:rsidR="003A20E5" w14:paraId="17ADEF41" w14:textId="77777777">
        <w:tc>
          <w:tcPr>
            <w:tcW w:w="0" w:type="auto"/>
          </w:tcPr>
          <w:p w14:paraId="69558A90" w14:textId="77777777" w:rsidR="003A20E5" w:rsidRDefault="00F9283F">
            <w:pPr>
              <w:pStyle w:val="Compact"/>
            </w:pPr>
            <w:r>
              <w:t>T36</w:t>
            </w:r>
          </w:p>
        </w:tc>
        <w:tc>
          <w:tcPr>
            <w:tcW w:w="0" w:type="auto"/>
          </w:tcPr>
          <w:p w14:paraId="698A85D5" w14:textId="77777777" w:rsidR="003A20E5" w:rsidRDefault="00F9283F">
            <w:pPr>
              <w:pStyle w:val="Compact"/>
            </w:pPr>
            <w:r>
              <w:t>minutes_above_threshold * temperature_avg + butterflies_direct_sun_t_lag</w:t>
            </w:r>
          </w:p>
        </w:tc>
      </w:tr>
      <w:tr w:rsidR="003A20E5" w14:paraId="4CB153D9" w14:textId="77777777">
        <w:tc>
          <w:tcPr>
            <w:tcW w:w="0" w:type="auto"/>
          </w:tcPr>
          <w:p w14:paraId="4DFCC294" w14:textId="77777777" w:rsidR="003A20E5" w:rsidRDefault="00F9283F">
            <w:pPr>
              <w:pStyle w:val="Compact"/>
            </w:pPr>
            <w:r>
              <w:t>T37</w:t>
            </w:r>
          </w:p>
        </w:tc>
        <w:tc>
          <w:tcPr>
            <w:tcW w:w="0" w:type="auto"/>
          </w:tcPr>
          <w:p w14:paraId="59C4A6A8" w14:textId="77777777" w:rsidR="003A20E5" w:rsidRDefault="00F9283F">
            <w:pPr>
              <w:pStyle w:val="Compact"/>
            </w:pPr>
            <w:r>
              <w:t>minutes_above_threshold * butterflies_direct_sun_t_lag + temperature_avg</w:t>
            </w:r>
          </w:p>
        </w:tc>
      </w:tr>
      <w:tr w:rsidR="003A20E5" w14:paraId="7E1438BB" w14:textId="77777777">
        <w:tc>
          <w:tcPr>
            <w:tcW w:w="0" w:type="auto"/>
          </w:tcPr>
          <w:p w14:paraId="2C2DB9FF" w14:textId="77777777" w:rsidR="003A20E5" w:rsidRDefault="00F9283F">
            <w:pPr>
              <w:pStyle w:val="Compact"/>
            </w:pPr>
            <w:r>
              <w:t>T38</w:t>
            </w:r>
          </w:p>
        </w:tc>
        <w:tc>
          <w:tcPr>
            <w:tcW w:w="0" w:type="auto"/>
          </w:tcPr>
          <w:p w14:paraId="33367947" w14:textId="77777777" w:rsidR="003A20E5" w:rsidRDefault="00F9283F">
            <w:pPr>
              <w:pStyle w:val="Compact"/>
            </w:pPr>
            <w:r>
              <w:t>temperature_avg * butterflies_direct_sun_t_lag + minutes_above_threshold</w:t>
            </w:r>
          </w:p>
        </w:tc>
      </w:tr>
      <w:tr w:rsidR="003A20E5" w14:paraId="128366EC" w14:textId="77777777">
        <w:tc>
          <w:tcPr>
            <w:tcW w:w="0" w:type="auto"/>
          </w:tcPr>
          <w:p w14:paraId="719EFA15" w14:textId="77777777" w:rsidR="003A20E5" w:rsidRDefault="00F9283F">
            <w:pPr>
              <w:pStyle w:val="Compact"/>
            </w:pPr>
            <w:r>
              <w:t>T39</w:t>
            </w:r>
          </w:p>
        </w:tc>
        <w:tc>
          <w:tcPr>
            <w:tcW w:w="0" w:type="auto"/>
          </w:tcPr>
          <w:p w14:paraId="7F164FED" w14:textId="77777777" w:rsidR="003A20E5" w:rsidRDefault="00F9283F">
            <w:pPr>
              <w:pStyle w:val="Compact"/>
            </w:pPr>
            <w:r>
              <w:t>minutes_above_threshold * temperature_avg + minutes_above_threshold * butterflies_direct_sun_t_lag + temperature_avg * butterflies_direct_sun_t_lag</w:t>
            </w:r>
          </w:p>
        </w:tc>
      </w:tr>
      <w:tr w:rsidR="003A20E5" w14:paraId="5EC88844" w14:textId="77777777">
        <w:tc>
          <w:tcPr>
            <w:tcW w:w="0" w:type="auto"/>
          </w:tcPr>
          <w:p w14:paraId="53FFD383" w14:textId="77777777" w:rsidR="003A20E5" w:rsidRDefault="00F9283F">
            <w:pPr>
              <w:pStyle w:val="Compact"/>
            </w:pPr>
            <w:r>
              <w:t>T40</w:t>
            </w:r>
          </w:p>
        </w:tc>
        <w:tc>
          <w:tcPr>
            <w:tcW w:w="0" w:type="auto"/>
          </w:tcPr>
          <w:p w14:paraId="5A9EDFB9" w14:textId="77777777" w:rsidR="003A20E5" w:rsidRDefault="00F9283F">
            <w:pPr>
              <w:pStyle w:val="Compact"/>
            </w:pPr>
            <w:r>
              <w:t>minutes_above_threshold * temperature_avg * butterflies_direct_sun_t_lag</w:t>
            </w:r>
          </w:p>
        </w:tc>
      </w:tr>
      <w:tr w:rsidR="003A20E5" w14:paraId="70A7BA5E" w14:textId="77777777">
        <w:tc>
          <w:tcPr>
            <w:tcW w:w="0" w:type="auto"/>
          </w:tcPr>
          <w:p w14:paraId="64FB5B1E" w14:textId="77777777" w:rsidR="003A20E5" w:rsidRDefault="00F9283F">
            <w:pPr>
              <w:pStyle w:val="Compact"/>
            </w:pPr>
            <w:r>
              <w:t>T41</w:t>
            </w:r>
          </w:p>
        </w:tc>
        <w:tc>
          <w:tcPr>
            <w:tcW w:w="0" w:type="auto"/>
          </w:tcPr>
          <w:p w14:paraId="2A8A7A1C" w14:textId="77777777" w:rsidR="003A20E5" w:rsidRDefault="00F9283F">
            <w:pPr>
              <w:pStyle w:val="Compact"/>
            </w:pPr>
            <w:r>
              <w:t>s(temperature_avg) + s(butterflies_direct_sun_t_lag)</w:t>
            </w:r>
          </w:p>
        </w:tc>
      </w:tr>
      <w:tr w:rsidR="003A20E5" w14:paraId="40445505" w14:textId="77777777">
        <w:tc>
          <w:tcPr>
            <w:tcW w:w="0" w:type="auto"/>
          </w:tcPr>
          <w:p w14:paraId="4D185BC6" w14:textId="77777777" w:rsidR="003A20E5" w:rsidRDefault="00F9283F">
            <w:pPr>
              <w:pStyle w:val="Compact"/>
            </w:pPr>
            <w:r>
              <w:t>T42</w:t>
            </w:r>
          </w:p>
        </w:tc>
        <w:tc>
          <w:tcPr>
            <w:tcW w:w="0" w:type="auto"/>
          </w:tcPr>
          <w:p w14:paraId="2B7D3A48" w14:textId="77777777" w:rsidR="003A20E5" w:rsidRDefault="00F9283F">
            <w:pPr>
              <w:pStyle w:val="Compact"/>
            </w:pPr>
            <w:r>
              <w:t>temperature_avg + s(butterflies_direct_sun_t_lag)</w:t>
            </w:r>
          </w:p>
        </w:tc>
      </w:tr>
      <w:tr w:rsidR="003A20E5" w14:paraId="0E398D32" w14:textId="77777777">
        <w:tc>
          <w:tcPr>
            <w:tcW w:w="0" w:type="auto"/>
          </w:tcPr>
          <w:p w14:paraId="63B123CE" w14:textId="77777777" w:rsidR="003A20E5" w:rsidRDefault="00F9283F">
            <w:pPr>
              <w:pStyle w:val="Compact"/>
            </w:pPr>
            <w:r>
              <w:t>T43</w:t>
            </w:r>
          </w:p>
        </w:tc>
        <w:tc>
          <w:tcPr>
            <w:tcW w:w="0" w:type="auto"/>
          </w:tcPr>
          <w:p w14:paraId="38CE2FD4" w14:textId="77777777" w:rsidR="003A20E5" w:rsidRDefault="00F9283F">
            <w:pPr>
              <w:pStyle w:val="Compact"/>
            </w:pPr>
            <w:r>
              <w:t>s(minutes_above_threshold) + temperature_avg + s(butterflies_direct_sun_t_lag)</w:t>
            </w:r>
          </w:p>
        </w:tc>
      </w:tr>
      <w:tr w:rsidR="003A20E5" w14:paraId="41CE3920" w14:textId="77777777">
        <w:tc>
          <w:tcPr>
            <w:tcW w:w="0" w:type="auto"/>
          </w:tcPr>
          <w:p w14:paraId="54FB8C4E" w14:textId="77777777" w:rsidR="003A20E5" w:rsidRDefault="00F9283F">
            <w:pPr>
              <w:pStyle w:val="Compact"/>
            </w:pPr>
            <w:r>
              <w:t>T44</w:t>
            </w:r>
          </w:p>
        </w:tc>
        <w:tc>
          <w:tcPr>
            <w:tcW w:w="0" w:type="auto"/>
          </w:tcPr>
          <w:p w14:paraId="5304A970" w14:textId="77777777" w:rsidR="003A20E5" w:rsidRDefault="00F9283F">
            <w:pPr>
              <w:pStyle w:val="Compact"/>
            </w:pPr>
            <w:r>
              <w:t>s(temperature_avg) + s(butterflies_direct_sun_t_lag)</w:t>
            </w:r>
          </w:p>
        </w:tc>
      </w:tr>
      <w:tr w:rsidR="003A20E5" w14:paraId="1F6EAF7F" w14:textId="77777777">
        <w:tc>
          <w:tcPr>
            <w:tcW w:w="0" w:type="auto"/>
          </w:tcPr>
          <w:p w14:paraId="0D07F4F3" w14:textId="77777777" w:rsidR="003A20E5" w:rsidRDefault="00F9283F">
            <w:pPr>
              <w:pStyle w:val="Compact"/>
            </w:pPr>
            <w:r>
              <w:t>T45</w:t>
            </w:r>
          </w:p>
        </w:tc>
        <w:tc>
          <w:tcPr>
            <w:tcW w:w="0" w:type="auto"/>
          </w:tcPr>
          <w:p w14:paraId="3DCA8BEE" w14:textId="77777777" w:rsidR="003A20E5" w:rsidRDefault="00F9283F">
            <w:pPr>
              <w:pStyle w:val="Compact"/>
            </w:pPr>
            <w:r>
              <w:t>s(minutes_above_threshold) + s(temperature_avg) + s(butterflies_direct_sun_t_lag)</w:t>
            </w:r>
          </w:p>
        </w:tc>
      </w:tr>
      <w:tr w:rsidR="003A20E5" w14:paraId="7DC2E343" w14:textId="77777777">
        <w:tc>
          <w:tcPr>
            <w:tcW w:w="0" w:type="auto"/>
          </w:tcPr>
          <w:p w14:paraId="4B799C45" w14:textId="77777777" w:rsidR="003A20E5" w:rsidRDefault="00F9283F">
            <w:pPr>
              <w:pStyle w:val="Compact"/>
            </w:pPr>
            <w:r>
              <w:t>T46</w:t>
            </w:r>
          </w:p>
        </w:tc>
        <w:tc>
          <w:tcPr>
            <w:tcW w:w="0" w:type="auto"/>
          </w:tcPr>
          <w:p w14:paraId="0B951D7E" w14:textId="77777777" w:rsidR="003A20E5" w:rsidRDefault="00F9283F">
            <w:pPr>
              <w:pStyle w:val="Compact"/>
            </w:pPr>
            <w:r>
              <w:t>temperature_avg + s(butterflies_direct_sun_t_lag) + s(time_within_day_t)</w:t>
            </w:r>
          </w:p>
        </w:tc>
      </w:tr>
      <w:tr w:rsidR="003A20E5" w14:paraId="0D3DA9A5" w14:textId="77777777">
        <w:tc>
          <w:tcPr>
            <w:tcW w:w="0" w:type="auto"/>
          </w:tcPr>
          <w:p w14:paraId="0ADE568B" w14:textId="77777777" w:rsidR="003A20E5" w:rsidRDefault="00F9283F">
            <w:pPr>
              <w:pStyle w:val="Compact"/>
            </w:pPr>
            <w:r>
              <w:t>T47</w:t>
            </w:r>
          </w:p>
        </w:tc>
        <w:tc>
          <w:tcPr>
            <w:tcW w:w="0" w:type="auto"/>
          </w:tcPr>
          <w:p w14:paraId="58D2F531" w14:textId="77777777" w:rsidR="003A20E5" w:rsidRDefault="00F9283F">
            <w:pPr>
              <w:pStyle w:val="Compact"/>
            </w:pPr>
            <w:r>
              <w:t>s(temperature_avg) + s(butterflies_direct_sun_t_lag) + s(time_within_day_t)</w:t>
            </w:r>
          </w:p>
        </w:tc>
      </w:tr>
      <w:tr w:rsidR="003A20E5" w14:paraId="2B196E80" w14:textId="77777777">
        <w:tc>
          <w:tcPr>
            <w:tcW w:w="0" w:type="auto"/>
          </w:tcPr>
          <w:p w14:paraId="3F320832" w14:textId="77777777" w:rsidR="003A20E5" w:rsidRDefault="00F9283F">
            <w:pPr>
              <w:pStyle w:val="Compact"/>
            </w:pPr>
            <w:r>
              <w:t>T48</w:t>
            </w:r>
          </w:p>
        </w:tc>
        <w:tc>
          <w:tcPr>
            <w:tcW w:w="0" w:type="auto"/>
          </w:tcPr>
          <w:p w14:paraId="6C87E3F3" w14:textId="77777777" w:rsidR="003A20E5" w:rsidRDefault="00F9283F">
            <w:pPr>
              <w:pStyle w:val="Compact"/>
            </w:pPr>
            <w:r>
              <w:t>s(minutes_above_threshold) + s(temperature_avg) + s(butterflies_direct_sun_t_lag) + s(time_within_day_t)</w:t>
            </w:r>
          </w:p>
        </w:tc>
      </w:tr>
      <w:tr w:rsidR="003A20E5" w14:paraId="080403CB" w14:textId="77777777">
        <w:tc>
          <w:tcPr>
            <w:tcW w:w="0" w:type="auto"/>
          </w:tcPr>
          <w:p w14:paraId="68A12CBB" w14:textId="77777777" w:rsidR="003A20E5" w:rsidRDefault="00F9283F">
            <w:pPr>
              <w:pStyle w:val="Compact"/>
            </w:pPr>
            <w:r>
              <w:t>T49</w:t>
            </w:r>
          </w:p>
        </w:tc>
        <w:tc>
          <w:tcPr>
            <w:tcW w:w="0" w:type="auto"/>
          </w:tcPr>
          <w:p w14:paraId="0416D3AD" w14:textId="77777777" w:rsidR="003A20E5" w:rsidRDefault="00F9283F">
            <w:pPr>
              <w:pStyle w:val="Compact"/>
            </w:pPr>
            <w:r>
              <w:t>s(total_butterflies_t_lag) + ti(minutes_above_threshold, butterflies_direct_sun_t_lag)</w:t>
            </w:r>
          </w:p>
        </w:tc>
      </w:tr>
      <w:tr w:rsidR="003A20E5" w14:paraId="4E1051A6" w14:textId="77777777">
        <w:tc>
          <w:tcPr>
            <w:tcW w:w="0" w:type="auto"/>
          </w:tcPr>
          <w:p w14:paraId="52464CA1" w14:textId="77777777" w:rsidR="003A20E5" w:rsidRDefault="00F9283F">
            <w:pPr>
              <w:pStyle w:val="Compact"/>
            </w:pPr>
            <w:r>
              <w:t>T50</w:t>
            </w:r>
          </w:p>
        </w:tc>
        <w:tc>
          <w:tcPr>
            <w:tcW w:w="0" w:type="auto"/>
          </w:tcPr>
          <w:p w14:paraId="05874D85" w14:textId="77777777" w:rsidR="003A20E5" w:rsidRDefault="00F9283F">
            <w:pPr>
              <w:pStyle w:val="Compact"/>
            </w:pPr>
            <w:r>
              <w:t>s(total_butterflies_t_lag) + s(temperature_avg) + s(time_within_day_t) + ti(minutes_above_threshold, butterflies_direct_sun_t_lag)</w:t>
            </w:r>
          </w:p>
        </w:tc>
      </w:tr>
      <w:tr w:rsidR="003A20E5" w14:paraId="1B2B84C5" w14:textId="77777777">
        <w:tc>
          <w:tcPr>
            <w:tcW w:w="0" w:type="auto"/>
          </w:tcPr>
          <w:p w14:paraId="65AF0EC7" w14:textId="77777777" w:rsidR="003A20E5" w:rsidRDefault="00F9283F">
            <w:pPr>
              <w:pStyle w:val="Compact"/>
            </w:pPr>
            <w:r>
              <w:t>T51</w:t>
            </w:r>
          </w:p>
        </w:tc>
        <w:tc>
          <w:tcPr>
            <w:tcW w:w="0" w:type="auto"/>
          </w:tcPr>
          <w:p w14:paraId="1CB44DEB" w14:textId="77777777" w:rsidR="003A20E5" w:rsidRDefault="00F9283F">
            <w:pPr>
              <w:pStyle w:val="Compact"/>
            </w:pPr>
            <w:r>
              <w:t>ti(minutes_above_threshold, butterflies_direct_sun_t_lag)</w:t>
            </w:r>
          </w:p>
        </w:tc>
      </w:tr>
      <w:tr w:rsidR="003A20E5" w14:paraId="1FE7CB4B" w14:textId="77777777">
        <w:tc>
          <w:tcPr>
            <w:tcW w:w="0" w:type="auto"/>
          </w:tcPr>
          <w:p w14:paraId="452583C4" w14:textId="77777777" w:rsidR="003A20E5" w:rsidRDefault="00F9283F">
            <w:pPr>
              <w:pStyle w:val="Compact"/>
            </w:pPr>
            <w:r>
              <w:t>T52</w:t>
            </w:r>
          </w:p>
        </w:tc>
        <w:tc>
          <w:tcPr>
            <w:tcW w:w="0" w:type="auto"/>
          </w:tcPr>
          <w:p w14:paraId="4203AC35" w14:textId="77777777" w:rsidR="003A20E5" w:rsidRDefault="00F9283F">
            <w:pPr>
              <w:pStyle w:val="Compact"/>
            </w:pPr>
            <w:r>
              <w:t>s(temperature_avg) + s(time_within_day_t) + ti(minutes_above_threshold, butterflies_direct_sun_t_lag)</w:t>
            </w:r>
          </w:p>
        </w:tc>
      </w:tr>
    </w:tbl>
    <w:p w14:paraId="788FF03F" w14:textId="77777777" w:rsidR="003A20E5" w:rsidRDefault="00F9283F">
      <w:pPr>
        <w:pStyle w:val="Heading2"/>
      </w:pPr>
      <w:bookmarkStart w:id="217" w:name="model-selection-results-1"/>
      <w:bookmarkEnd w:id="216"/>
      <w:r>
        <w:t>Model Selection Results</w:t>
      </w:r>
    </w:p>
    <w:p w14:paraId="7254AFCC" w14:textId="77777777" w:rsidR="003A20E5" w:rsidRDefault="00F9283F">
      <w:pPr>
        <w:pStyle w:val="FirstParagraph"/>
      </w:pPr>
      <w:r>
        <w:t>Model T50 was identified as the best-fit model based on Akaike Information Criterion (AIC). This model structure mirrors M50 from the continuous wind analysis, enabling direct comparison between threshold-based and continuous wind metrics. Complete model selection statistics are reported in the main text.</w:t>
      </w:r>
    </w:p>
    <w:p w14:paraId="7C6C71B9" w14:textId="77777777" w:rsidR="003A20E5" w:rsidRDefault="00F9283F">
      <w:pPr>
        <w:pStyle w:val="Heading1"/>
      </w:pPr>
      <w:bookmarkStart w:id="218" w:name="X81493beb72f49683b84d82e118f4e5f11829bee"/>
      <w:bookmarkEnd w:id="213"/>
      <w:bookmarkEnd w:id="217"/>
      <w:r>
        <w:t>Site Fidelity Analysis (Sunset Window): Candidate Models</w:t>
      </w:r>
    </w:p>
    <w:p w14:paraId="76599D01" w14:textId="77777777" w:rsidR="003A20E5" w:rsidRDefault="00F9283F">
      <w:pPr>
        <w:pStyle w:val="FirstParagraph"/>
      </w:pPr>
      <w:r>
        <w:t>This appendix documents all candidate models tested in the sunset window site fidelity analysis. A total of 78 models were evaluated to identify factors predicting daily changes in roost abandonment using a biologically-aligned weather window (from time of maximum count through functional sunset).</w:t>
      </w:r>
    </w:p>
    <w:p w14:paraId="148C11A2" w14:textId="77777777" w:rsidR="003A20E5" w:rsidRDefault="00F9283F">
      <w:pPr>
        <w:pStyle w:val="Heading2"/>
      </w:pPr>
      <w:bookmarkStart w:id="219" w:name="model-structure-2"/>
      <w:r>
        <w:t>Model Structure</w:t>
      </w:r>
    </w:p>
    <w:p w14:paraId="16A9E441" w14:textId="77777777" w:rsidR="003A20E5" w:rsidRDefault="00F9283F">
      <w:pPr>
        <w:pStyle w:val="FirstParagraph"/>
      </w:pPr>
      <w:r>
        <w:t>All models used Generalized Additive Mixed Models (GAMM) with the following structure:</w:t>
      </w:r>
    </w:p>
    <w:p w14:paraId="3B5E5BE1" w14:textId="77777777" w:rsidR="003A20E5" w:rsidRDefault="00F9283F">
      <w:pPr>
        <w:numPr>
          <w:ilvl w:val="0"/>
          <w:numId w:val="6"/>
        </w:numPr>
      </w:pPr>
      <w:r>
        <w:rPr>
          <w:b/>
          <w:bCs/>
        </w:rPr>
        <w:t>Response variable</w:t>
      </w:r>
      <w:r>
        <w:t xml:space="preserve">: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nor/>
                  </m:rPr>
                  <m:t>Butterflies</m:t>
                </m:r>
              </m:e>
              <m:sub>
                <m:r>
                  <w:rPr>
                    <w:rFonts w:ascii="Cambria Math" w:hAnsi="Cambria Math"/>
                  </w:rPr>
                  <m:t>95th</m:t>
                </m:r>
              </m:sub>
            </m:sSub>
          </m:e>
        </m:rad>
      </m:oMath>
      <w:r>
        <w:t xml:space="preserve"> (square root of change in 95th percentile butterfly count between days)</w:t>
      </w:r>
    </w:p>
    <w:p w14:paraId="09B8A4C0" w14:textId="77777777" w:rsidR="003A20E5" w:rsidRDefault="00F9283F">
      <w:pPr>
        <w:numPr>
          <w:ilvl w:val="0"/>
          <w:numId w:val="6"/>
        </w:numPr>
      </w:pPr>
      <w:r>
        <w:rPr>
          <w:b/>
          <w:bCs/>
        </w:rPr>
        <w:t>Random effects</w:t>
      </w:r>
      <w:r>
        <w:t>: Random intercept for deployment site</w:t>
      </w:r>
    </w:p>
    <w:p w14:paraId="79209ABD" w14:textId="77777777" w:rsidR="003A20E5" w:rsidRDefault="00F9283F">
      <w:pPr>
        <w:numPr>
          <w:ilvl w:val="0"/>
          <w:numId w:val="6"/>
        </w:numPr>
      </w:pPr>
      <w:r>
        <w:rPr>
          <w:b/>
          <w:bCs/>
        </w:rPr>
        <w:t>Correlation structure</w:t>
      </w:r>
      <w:r>
        <w:t>: AR(1) autocorrelation for temporal dependence</w:t>
      </w:r>
    </w:p>
    <w:p w14:paraId="343F4233" w14:textId="77777777" w:rsidR="003A20E5" w:rsidRDefault="00F9283F">
      <w:pPr>
        <w:numPr>
          <w:ilvl w:val="0"/>
          <w:numId w:val="6"/>
        </w:numPr>
      </w:pPr>
      <w:r>
        <w:rPr>
          <w:b/>
          <w:bCs/>
        </w:rPr>
        <w:t>Estimation method</w:t>
      </w:r>
      <w:r>
        <w:t>: Restricted Maximum Likelihood (REML)</w:t>
      </w:r>
    </w:p>
    <w:p w14:paraId="0D9736D9" w14:textId="77777777" w:rsidR="003A20E5" w:rsidRDefault="00F9283F">
      <w:pPr>
        <w:pStyle w:val="Heading2"/>
      </w:pPr>
      <w:bookmarkStart w:id="220" w:name="variable-definitions-2"/>
      <w:bookmarkEnd w:id="219"/>
      <w:r>
        <w:t>Variable Definitions</w:t>
      </w:r>
    </w:p>
    <w:p w14:paraId="76B57EEA" w14:textId="77777777" w:rsidR="003A20E5" w:rsidRDefault="00F9283F">
      <w:pPr>
        <w:numPr>
          <w:ilvl w:val="0"/>
          <w:numId w:val="7"/>
        </w:numPr>
      </w:pPr>
      <w:r>
        <w:rPr>
          <w:rStyle w:val="VerbatimChar"/>
        </w:rPr>
        <w:t>max_butterflies_t_1</w:t>
      </w:r>
      <w:r>
        <w:t>: Previous day maximum count (tested as smooth or linear)</w:t>
      </w:r>
    </w:p>
    <w:p w14:paraId="34B24618" w14:textId="77777777" w:rsidR="003A20E5" w:rsidRDefault="00F9283F">
      <w:pPr>
        <w:numPr>
          <w:ilvl w:val="0"/>
          <w:numId w:val="7"/>
        </w:numPr>
      </w:pPr>
      <w:r>
        <w:rPr>
          <w:rStyle w:val="VerbatimChar"/>
        </w:rPr>
        <w:t>lag_duration_hours</w:t>
      </w:r>
      <w:r>
        <w:t>: Weather window duration (tested as smooth or linear)</w:t>
      </w:r>
    </w:p>
    <w:p w14:paraId="10857DE3" w14:textId="77777777" w:rsidR="003A20E5" w:rsidRDefault="00F9283F">
      <w:pPr>
        <w:numPr>
          <w:ilvl w:val="0"/>
          <w:numId w:val="7"/>
        </w:numPr>
      </w:pPr>
      <w:r>
        <w:rPr>
          <w:rStyle w:val="VerbatimChar"/>
        </w:rPr>
        <w:t>temp_min</w:t>
      </w:r>
      <w:r>
        <w:t>: Minimum temperature from max count to sunset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3E10576C" w14:textId="77777777" w:rsidR="003A20E5" w:rsidRDefault="00F9283F">
      <w:pPr>
        <w:numPr>
          <w:ilvl w:val="0"/>
          <w:numId w:val="7"/>
        </w:numPr>
      </w:pPr>
      <w:r>
        <w:rPr>
          <w:rStyle w:val="VerbatimChar"/>
        </w:rPr>
        <w:t>temp_max</w:t>
      </w:r>
      <w:r>
        <w:t>: Maximum temperature from max count to sunset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736C1D71" w14:textId="77777777" w:rsidR="003A20E5" w:rsidRDefault="00F9283F">
      <w:pPr>
        <w:numPr>
          <w:ilvl w:val="0"/>
          <w:numId w:val="7"/>
        </w:numPr>
      </w:pPr>
      <w:r>
        <w:rPr>
          <w:rStyle w:val="VerbatimChar"/>
        </w:rPr>
        <w:t>temp_at_max_count_t_1</w:t>
      </w:r>
      <w:r>
        <w:t>: Temperature when max count occurred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7EC269C5" w14:textId="77777777" w:rsidR="003A20E5" w:rsidRDefault="00F9283F">
      <w:pPr>
        <w:numPr>
          <w:ilvl w:val="0"/>
          <w:numId w:val="7"/>
        </w:numPr>
      </w:pPr>
      <w:r>
        <w:rPr>
          <w:rStyle w:val="VerbatimChar"/>
        </w:rPr>
        <w:t>wind_max_gust</w:t>
      </w:r>
      <w:r>
        <w:t>: Maximum wind gust in window (m/s)</w:t>
      </w:r>
    </w:p>
    <w:p w14:paraId="2EF4BFC9" w14:textId="77777777" w:rsidR="003A20E5" w:rsidRDefault="00F9283F">
      <w:pPr>
        <w:numPr>
          <w:ilvl w:val="0"/>
          <w:numId w:val="7"/>
        </w:numPr>
      </w:pPr>
      <w:r>
        <w:rPr>
          <w:rStyle w:val="VerbatimChar"/>
        </w:rPr>
        <w:t>sum_butterflies_direct_sun</w:t>
      </w:r>
      <w:r>
        <w:t>: Cumulative butterflies in direct sun</w:t>
      </w:r>
    </w:p>
    <w:p w14:paraId="7EF0D68C" w14:textId="77777777" w:rsidR="003A20E5" w:rsidRDefault="00F9283F">
      <w:pPr>
        <w:numPr>
          <w:ilvl w:val="0"/>
          <w:numId w:val="7"/>
        </w:numPr>
      </w:pPr>
      <w:r>
        <w:rPr>
          <w:rStyle w:val="VerbatimChar"/>
        </w:rPr>
        <w:t>s()</w:t>
      </w:r>
      <w:r>
        <w:t>: Thin-plate regression spline smooth term</w:t>
      </w:r>
    </w:p>
    <w:p w14:paraId="597E37E5" w14:textId="77777777" w:rsidR="003A20E5" w:rsidRDefault="00F9283F">
      <w:pPr>
        <w:numPr>
          <w:ilvl w:val="0"/>
          <w:numId w:val="7"/>
        </w:numPr>
      </w:pPr>
      <w:r>
        <w:rPr>
          <w:rStyle w:val="VerbatimChar"/>
        </w:rPr>
        <w:t>ti()</w:t>
      </w:r>
      <w:r>
        <w:t>: Tensor product interaction smooth</w:t>
      </w:r>
    </w:p>
    <w:p w14:paraId="4B4502ED" w14:textId="77777777" w:rsidR="003A20E5" w:rsidRDefault="00F9283F">
      <w:pPr>
        <w:pStyle w:val="Heading2"/>
      </w:pPr>
      <w:bookmarkStart w:id="221" w:name="candidate-models-2"/>
      <w:bookmarkEnd w:id="220"/>
      <w:r>
        <w:t>Candidate Models</w:t>
      </w:r>
    </w:p>
    <w:p w14:paraId="4F31EEA2" w14:textId="77777777" w:rsidR="003A20E5" w:rsidRDefault="00F9283F">
      <w:pPr>
        <w:pStyle w:val="FirstParagraph"/>
      </w:pPr>
      <w:r>
        <w:t>Models were generated programmatically across seven categories. The first number in parentheses indicates models with smooth baseline controls; the second indicates linear baseline controls.</w:t>
      </w:r>
    </w:p>
    <w:p w14:paraId="5E355705" w14:textId="77777777" w:rsidR="003A20E5" w:rsidRDefault="00F9283F">
      <w:pPr>
        <w:pStyle w:val="TableCaption"/>
      </w:pPr>
      <w:r>
        <w:t>Complete list of 78 candidate models tested in sunset window site fidelity analysis</w:t>
      </w:r>
    </w:p>
    <w:tbl>
      <w:tblPr>
        <w:tblStyle w:val="Table"/>
        <w:tblW w:w="0" w:type="auto"/>
        <w:tblLook w:val="0020" w:firstRow="1" w:lastRow="0" w:firstColumn="0" w:lastColumn="0" w:noHBand="0" w:noVBand="0"/>
      </w:tblPr>
      <w:tblGrid>
        <w:gridCol w:w="1121"/>
        <w:gridCol w:w="8455"/>
      </w:tblGrid>
      <w:tr w:rsidR="003A20E5" w14:paraId="1EC4F09C"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07891FC2" w14:textId="77777777" w:rsidR="003A20E5" w:rsidRDefault="00F9283F">
            <w:pPr>
              <w:pStyle w:val="Compact"/>
            </w:pPr>
            <w:r>
              <w:rPr>
                <w:b/>
                <w:bCs/>
              </w:rPr>
              <w:t>Model</w:t>
            </w:r>
          </w:p>
        </w:tc>
        <w:tc>
          <w:tcPr>
            <w:tcW w:w="0" w:type="auto"/>
          </w:tcPr>
          <w:p w14:paraId="02F99ED9" w14:textId="77777777" w:rsidR="003A20E5" w:rsidRDefault="00F9283F">
            <w:pPr>
              <w:pStyle w:val="Compact"/>
            </w:pPr>
            <w:r>
              <w:rPr>
                <w:b/>
                <w:bCs/>
              </w:rPr>
              <w:t>Description</w:t>
            </w:r>
          </w:p>
        </w:tc>
      </w:tr>
      <w:tr w:rsidR="003A20E5" w14:paraId="1FC39945" w14:textId="77777777">
        <w:tc>
          <w:tcPr>
            <w:tcW w:w="0" w:type="auto"/>
          </w:tcPr>
          <w:p w14:paraId="0562CB0E" w14:textId="77777777" w:rsidR="003A20E5" w:rsidRDefault="003A20E5">
            <w:pPr>
              <w:pStyle w:val="Compact"/>
            </w:pPr>
          </w:p>
        </w:tc>
        <w:tc>
          <w:tcPr>
            <w:tcW w:w="0" w:type="auto"/>
          </w:tcPr>
          <w:p w14:paraId="34CE0A41" w14:textId="77777777" w:rsidR="003A20E5" w:rsidRDefault="003A20E5">
            <w:pPr>
              <w:pStyle w:val="Compact"/>
            </w:pPr>
          </w:p>
        </w:tc>
      </w:tr>
      <w:tr w:rsidR="003A20E5" w14:paraId="6B1CDB43" w14:textId="77777777">
        <w:tc>
          <w:tcPr>
            <w:tcW w:w="0" w:type="auto"/>
          </w:tcPr>
          <w:p w14:paraId="45CADF12" w14:textId="77777777" w:rsidR="003A20E5" w:rsidRDefault="00F9283F">
            <w:pPr>
              <w:pStyle w:val="Compact"/>
            </w:pPr>
            <w:r>
              <w:rPr>
                <w:b/>
                <w:bCs/>
              </w:rPr>
              <w:t>Model</w:t>
            </w:r>
          </w:p>
        </w:tc>
        <w:tc>
          <w:tcPr>
            <w:tcW w:w="0" w:type="auto"/>
          </w:tcPr>
          <w:p w14:paraId="513D93E2" w14:textId="77777777" w:rsidR="003A20E5" w:rsidRDefault="00F9283F">
            <w:pPr>
              <w:pStyle w:val="Compact"/>
            </w:pPr>
            <w:r>
              <w:rPr>
                <w:b/>
                <w:bCs/>
              </w:rPr>
              <w:t>Description</w:t>
            </w:r>
          </w:p>
        </w:tc>
      </w:tr>
      <w:tr w:rsidR="003A20E5" w14:paraId="62EBF3C5" w14:textId="77777777">
        <w:tc>
          <w:tcPr>
            <w:tcW w:w="0" w:type="auto"/>
          </w:tcPr>
          <w:p w14:paraId="6D98A12B" w14:textId="77777777" w:rsidR="003A20E5" w:rsidRDefault="003A20E5">
            <w:pPr>
              <w:pStyle w:val="Compact"/>
            </w:pPr>
          </w:p>
        </w:tc>
        <w:tc>
          <w:tcPr>
            <w:tcW w:w="0" w:type="auto"/>
          </w:tcPr>
          <w:p w14:paraId="2946DB82" w14:textId="77777777" w:rsidR="003A20E5" w:rsidRDefault="003A20E5">
            <w:pPr>
              <w:pStyle w:val="Compact"/>
            </w:pPr>
          </w:p>
        </w:tc>
      </w:tr>
      <w:tr w:rsidR="003A20E5" w14:paraId="5997CC1D" w14:textId="77777777">
        <w:tc>
          <w:tcPr>
            <w:tcW w:w="0" w:type="auto"/>
          </w:tcPr>
          <w:p w14:paraId="110FFD37" w14:textId="77777777" w:rsidR="003A20E5" w:rsidRDefault="003A20E5">
            <w:pPr>
              <w:pStyle w:val="Compact"/>
            </w:pPr>
          </w:p>
        </w:tc>
        <w:tc>
          <w:tcPr>
            <w:tcW w:w="0" w:type="auto"/>
          </w:tcPr>
          <w:p w14:paraId="6B699379" w14:textId="77777777" w:rsidR="003A20E5" w:rsidRDefault="003A20E5">
            <w:pPr>
              <w:pStyle w:val="Compact"/>
            </w:pPr>
          </w:p>
        </w:tc>
      </w:tr>
      <w:tr w:rsidR="003A20E5" w14:paraId="47EAA8C0" w14:textId="77777777">
        <w:tc>
          <w:tcPr>
            <w:tcW w:w="0" w:type="auto"/>
          </w:tcPr>
          <w:p w14:paraId="7243D7E0" w14:textId="77777777" w:rsidR="003A20E5" w:rsidRDefault="00F9283F">
            <w:pPr>
              <w:pStyle w:val="Compact"/>
            </w:pPr>
            <w:r>
              <w:t>M1</w:t>
            </w:r>
          </w:p>
        </w:tc>
        <w:tc>
          <w:tcPr>
            <w:tcW w:w="0" w:type="auto"/>
          </w:tcPr>
          <w:p w14:paraId="06394DA0" w14:textId="77777777" w:rsidR="003A20E5" w:rsidRDefault="00F9283F">
            <w:pPr>
              <w:pStyle w:val="Compact"/>
            </w:pPr>
            <w:r>
              <w:t>Null (smooth baseline)</w:t>
            </w:r>
          </w:p>
        </w:tc>
      </w:tr>
      <w:tr w:rsidR="003A20E5" w14:paraId="56553B31" w14:textId="77777777">
        <w:tc>
          <w:tcPr>
            <w:tcW w:w="0" w:type="auto"/>
          </w:tcPr>
          <w:p w14:paraId="2DE76DD3" w14:textId="77777777" w:rsidR="003A20E5" w:rsidRDefault="00F9283F">
            <w:pPr>
              <w:pStyle w:val="Compact"/>
            </w:pPr>
            <w:r>
              <w:t>M2</w:t>
            </w:r>
          </w:p>
        </w:tc>
        <w:tc>
          <w:tcPr>
            <w:tcW w:w="0" w:type="auto"/>
          </w:tcPr>
          <w:p w14:paraId="6C73138A" w14:textId="77777777" w:rsidR="003A20E5" w:rsidRDefault="00F9283F">
            <w:pPr>
              <w:pStyle w:val="Compact"/>
            </w:pPr>
            <w:r>
              <w:t>Null (linear baseline)</w:t>
            </w:r>
          </w:p>
        </w:tc>
      </w:tr>
      <w:tr w:rsidR="003A20E5" w14:paraId="3FE9F23F" w14:textId="77777777">
        <w:tc>
          <w:tcPr>
            <w:tcW w:w="0" w:type="auto"/>
          </w:tcPr>
          <w:p w14:paraId="1F72F646" w14:textId="77777777" w:rsidR="003A20E5" w:rsidRDefault="003A20E5">
            <w:pPr>
              <w:pStyle w:val="Compact"/>
            </w:pPr>
          </w:p>
        </w:tc>
        <w:tc>
          <w:tcPr>
            <w:tcW w:w="0" w:type="auto"/>
          </w:tcPr>
          <w:p w14:paraId="08CE6F91" w14:textId="77777777" w:rsidR="003A20E5" w:rsidRDefault="003A20E5">
            <w:pPr>
              <w:pStyle w:val="Compact"/>
            </w:pPr>
          </w:p>
        </w:tc>
      </w:tr>
      <w:tr w:rsidR="003A20E5" w14:paraId="6F90D909" w14:textId="77777777">
        <w:tc>
          <w:tcPr>
            <w:tcW w:w="0" w:type="auto"/>
          </w:tcPr>
          <w:p w14:paraId="0003F124" w14:textId="77777777" w:rsidR="003A20E5" w:rsidRDefault="00F9283F">
            <w:pPr>
              <w:pStyle w:val="Compact"/>
            </w:pPr>
            <w:r>
              <w:t>M3, M4</w:t>
            </w:r>
          </w:p>
        </w:tc>
        <w:tc>
          <w:tcPr>
            <w:tcW w:w="0" w:type="auto"/>
          </w:tcPr>
          <w:p w14:paraId="5820CCE9" w14:textId="77777777" w:rsidR="003A20E5" w:rsidRDefault="00F9283F">
            <w:pPr>
              <w:pStyle w:val="Compact"/>
            </w:pPr>
            <w:r>
              <w:t>Single: temp_min (smooth, linear)</w:t>
            </w:r>
          </w:p>
        </w:tc>
      </w:tr>
      <w:tr w:rsidR="003A20E5" w14:paraId="2293A485" w14:textId="77777777">
        <w:tc>
          <w:tcPr>
            <w:tcW w:w="0" w:type="auto"/>
          </w:tcPr>
          <w:p w14:paraId="47C96A3A" w14:textId="77777777" w:rsidR="003A20E5" w:rsidRDefault="00F9283F">
            <w:pPr>
              <w:pStyle w:val="Compact"/>
            </w:pPr>
            <w:r>
              <w:t>M5, M6</w:t>
            </w:r>
          </w:p>
        </w:tc>
        <w:tc>
          <w:tcPr>
            <w:tcW w:w="0" w:type="auto"/>
          </w:tcPr>
          <w:p w14:paraId="76AFDDF6" w14:textId="77777777" w:rsidR="003A20E5" w:rsidRDefault="00F9283F">
            <w:pPr>
              <w:pStyle w:val="Compact"/>
            </w:pPr>
            <w:r>
              <w:t>Single: temp_max (smooth, linear)</w:t>
            </w:r>
          </w:p>
        </w:tc>
      </w:tr>
      <w:tr w:rsidR="003A20E5" w14:paraId="1EA73285" w14:textId="77777777">
        <w:tc>
          <w:tcPr>
            <w:tcW w:w="0" w:type="auto"/>
          </w:tcPr>
          <w:p w14:paraId="579353BA" w14:textId="77777777" w:rsidR="003A20E5" w:rsidRDefault="00F9283F">
            <w:pPr>
              <w:pStyle w:val="Compact"/>
            </w:pPr>
            <w:r>
              <w:t>M7, M8</w:t>
            </w:r>
          </w:p>
        </w:tc>
        <w:tc>
          <w:tcPr>
            <w:tcW w:w="0" w:type="auto"/>
          </w:tcPr>
          <w:p w14:paraId="4F46BA00" w14:textId="77777777" w:rsidR="003A20E5" w:rsidRDefault="00F9283F">
            <w:pPr>
              <w:pStyle w:val="Compact"/>
            </w:pPr>
            <w:r>
              <w:t>Single: temp_at_max_count_t_1 (smooth, linear)</w:t>
            </w:r>
          </w:p>
        </w:tc>
      </w:tr>
      <w:tr w:rsidR="003A20E5" w14:paraId="556B60B8" w14:textId="77777777">
        <w:tc>
          <w:tcPr>
            <w:tcW w:w="0" w:type="auto"/>
          </w:tcPr>
          <w:p w14:paraId="12238B57" w14:textId="77777777" w:rsidR="003A20E5" w:rsidRDefault="00F9283F">
            <w:pPr>
              <w:pStyle w:val="Compact"/>
            </w:pPr>
            <w:r>
              <w:t>M9, M10</w:t>
            </w:r>
          </w:p>
        </w:tc>
        <w:tc>
          <w:tcPr>
            <w:tcW w:w="0" w:type="auto"/>
          </w:tcPr>
          <w:p w14:paraId="4721A290" w14:textId="77777777" w:rsidR="003A20E5" w:rsidRDefault="00F9283F">
            <w:pPr>
              <w:pStyle w:val="Compact"/>
            </w:pPr>
            <w:r>
              <w:t>Single: wind_max_gust (smooth, linear)</w:t>
            </w:r>
          </w:p>
        </w:tc>
      </w:tr>
      <w:tr w:rsidR="003A20E5" w14:paraId="2AEE6110" w14:textId="77777777">
        <w:tc>
          <w:tcPr>
            <w:tcW w:w="0" w:type="auto"/>
          </w:tcPr>
          <w:p w14:paraId="7D17936A" w14:textId="77777777" w:rsidR="003A20E5" w:rsidRDefault="00F9283F">
            <w:pPr>
              <w:pStyle w:val="Compact"/>
            </w:pPr>
            <w:r>
              <w:t>M11, M12</w:t>
            </w:r>
          </w:p>
        </w:tc>
        <w:tc>
          <w:tcPr>
            <w:tcW w:w="0" w:type="auto"/>
          </w:tcPr>
          <w:p w14:paraId="6CF3BC05" w14:textId="77777777" w:rsidR="003A20E5" w:rsidRDefault="00F9283F">
            <w:pPr>
              <w:pStyle w:val="Compact"/>
            </w:pPr>
            <w:r>
              <w:t>Single: sum_butterflies_direct_sun (smooth, linear)</w:t>
            </w:r>
          </w:p>
        </w:tc>
      </w:tr>
      <w:tr w:rsidR="003A20E5" w14:paraId="61CDCEAD" w14:textId="77777777">
        <w:tc>
          <w:tcPr>
            <w:tcW w:w="0" w:type="auto"/>
          </w:tcPr>
          <w:p w14:paraId="6BB9E253" w14:textId="77777777" w:rsidR="003A20E5" w:rsidRDefault="003A20E5">
            <w:pPr>
              <w:pStyle w:val="Compact"/>
            </w:pPr>
          </w:p>
        </w:tc>
        <w:tc>
          <w:tcPr>
            <w:tcW w:w="0" w:type="auto"/>
          </w:tcPr>
          <w:p w14:paraId="23DE523C" w14:textId="77777777" w:rsidR="003A20E5" w:rsidRDefault="003A20E5">
            <w:pPr>
              <w:pStyle w:val="Compact"/>
            </w:pPr>
          </w:p>
        </w:tc>
      </w:tr>
      <w:tr w:rsidR="003A20E5" w14:paraId="1924E1A0" w14:textId="77777777">
        <w:tc>
          <w:tcPr>
            <w:tcW w:w="0" w:type="auto"/>
          </w:tcPr>
          <w:p w14:paraId="5D58D006" w14:textId="77777777" w:rsidR="003A20E5" w:rsidRDefault="00F9283F">
            <w:pPr>
              <w:pStyle w:val="Compact"/>
            </w:pPr>
            <w:r>
              <w:t>M13, M14</w:t>
            </w:r>
          </w:p>
        </w:tc>
        <w:tc>
          <w:tcPr>
            <w:tcW w:w="0" w:type="auto"/>
          </w:tcPr>
          <w:p w14:paraId="55223668" w14:textId="77777777" w:rsidR="003A20E5" w:rsidRDefault="00F9283F">
            <w:pPr>
              <w:pStyle w:val="Compact"/>
            </w:pPr>
            <w:r>
              <w:t xml:space="preserve">Interaction: temp_min </w:t>
            </w:r>
            <m:oMath>
              <m:r>
                <m:rPr>
                  <m:sty m:val="p"/>
                </m:rPr>
                <w:rPr>
                  <w:rFonts w:ascii="Cambria Math" w:hAnsi="Cambria Math"/>
                </w:rPr>
                <m:t>×</m:t>
              </m:r>
            </m:oMath>
            <w:r>
              <w:t xml:space="preserve"> temp_max (smooth, linear)</w:t>
            </w:r>
          </w:p>
        </w:tc>
      </w:tr>
      <w:tr w:rsidR="003A20E5" w14:paraId="11403C00" w14:textId="77777777">
        <w:tc>
          <w:tcPr>
            <w:tcW w:w="0" w:type="auto"/>
          </w:tcPr>
          <w:p w14:paraId="075CD69A" w14:textId="77777777" w:rsidR="003A20E5" w:rsidRDefault="00F9283F">
            <w:pPr>
              <w:pStyle w:val="Compact"/>
            </w:pPr>
            <w:r>
              <w:t>M15, M16</w:t>
            </w:r>
          </w:p>
        </w:tc>
        <w:tc>
          <w:tcPr>
            <w:tcW w:w="0" w:type="auto"/>
          </w:tcPr>
          <w:p w14:paraId="5CBAD8DB" w14:textId="77777777" w:rsidR="003A20E5" w:rsidRDefault="00F9283F">
            <w:pPr>
              <w:pStyle w:val="Compact"/>
            </w:pPr>
            <w:r>
              <w:t xml:space="preserve">Interaction: temp_min </w:t>
            </w:r>
            <m:oMath>
              <m:r>
                <m:rPr>
                  <m:sty m:val="p"/>
                </m:rPr>
                <w:rPr>
                  <w:rFonts w:ascii="Cambria Math" w:hAnsi="Cambria Math"/>
                </w:rPr>
                <m:t>×</m:t>
              </m:r>
            </m:oMath>
            <w:r>
              <w:t xml:space="preserve"> temp_at_max_count_t_1 (smooth, linear)</w:t>
            </w:r>
          </w:p>
        </w:tc>
      </w:tr>
      <w:tr w:rsidR="003A20E5" w14:paraId="40CD0A2B" w14:textId="77777777">
        <w:tc>
          <w:tcPr>
            <w:tcW w:w="0" w:type="auto"/>
          </w:tcPr>
          <w:p w14:paraId="367602A7" w14:textId="77777777" w:rsidR="003A20E5" w:rsidRDefault="00F9283F">
            <w:pPr>
              <w:pStyle w:val="Compact"/>
            </w:pPr>
            <w:r>
              <w:t>M17, M18</w:t>
            </w:r>
          </w:p>
        </w:tc>
        <w:tc>
          <w:tcPr>
            <w:tcW w:w="0" w:type="auto"/>
          </w:tcPr>
          <w:p w14:paraId="41A2EA5F" w14:textId="77777777" w:rsidR="003A20E5" w:rsidRDefault="00F9283F">
            <w:pPr>
              <w:pStyle w:val="Compact"/>
            </w:pPr>
            <w:r>
              <w:t xml:space="preserve">Interaction: temp_min </w:t>
            </w:r>
            <m:oMath>
              <m:r>
                <m:rPr>
                  <m:sty m:val="p"/>
                </m:rPr>
                <w:rPr>
                  <w:rFonts w:ascii="Cambria Math" w:hAnsi="Cambria Math"/>
                </w:rPr>
                <m:t>×</m:t>
              </m:r>
            </m:oMath>
            <w:r>
              <w:t xml:space="preserve"> wind_max_gust (smooth, linear)</w:t>
            </w:r>
          </w:p>
        </w:tc>
      </w:tr>
      <w:tr w:rsidR="003A20E5" w14:paraId="54061A84" w14:textId="77777777">
        <w:tc>
          <w:tcPr>
            <w:tcW w:w="0" w:type="auto"/>
          </w:tcPr>
          <w:p w14:paraId="6DC40019" w14:textId="77777777" w:rsidR="003A20E5" w:rsidRDefault="00F9283F">
            <w:pPr>
              <w:pStyle w:val="Compact"/>
            </w:pPr>
            <w:r>
              <w:t>M19, M20</w:t>
            </w:r>
          </w:p>
        </w:tc>
        <w:tc>
          <w:tcPr>
            <w:tcW w:w="0" w:type="auto"/>
          </w:tcPr>
          <w:p w14:paraId="1F91C016" w14:textId="77777777" w:rsidR="003A20E5" w:rsidRDefault="00F9283F">
            <w:pPr>
              <w:pStyle w:val="Compact"/>
            </w:pPr>
            <w:r>
              <w:t xml:space="preserve">Interaction: temp_min </w:t>
            </w:r>
            <m:oMath>
              <m:r>
                <m:rPr>
                  <m:sty m:val="p"/>
                </m:rPr>
                <w:rPr>
                  <w:rFonts w:ascii="Cambria Math" w:hAnsi="Cambria Math"/>
                </w:rPr>
                <m:t>×</m:t>
              </m:r>
            </m:oMath>
            <w:r>
              <w:t xml:space="preserve"> sum_butterflies_direct_sun (smooth, linear)</w:t>
            </w:r>
          </w:p>
        </w:tc>
      </w:tr>
      <w:tr w:rsidR="003A20E5" w14:paraId="2D711F24" w14:textId="77777777">
        <w:tc>
          <w:tcPr>
            <w:tcW w:w="0" w:type="auto"/>
          </w:tcPr>
          <w:p w14:paraId="22FA64A8" w14:textId="77777777" w:rsidR="003A20E5" w:rsidRDefault="00F9283F">
            <w:pPr>
              <w:pStyle w:val="Compact"/>
            </w:pPr>
            <w:r>
              <w:t>M21, M22</w:t>
            </w:r>
          </w:p>
        </w:tc>
        <w:tc>
          <w:tcPr>
            <w:tcW w:w="0" w:type="auto"/>
          </w:tcPr>
          <w:p w14:paraId="455437D0" w14:textId="77777777" w:rsidR="003A20E5" w:rsidRDefault="00F9283F">
            <w:pPr>
              <w:pStyle w:val="Compact"/>
            </w:pPr>
            <w:r>
              <w:t xml:space="preserve">Interaction: temp_max </w:t>
            </w:r>
            <m:oMath>
              <m:r>
                <m:rPr>
                  <m:sty m:val="p"/>
                </m:rPr>
                <w:rPr>
                  <w:rFonts w:ascii="Cambria Math" w:hAnsi="Cambria Math"/>
                </w:rPr>
                <m:t>×</m:t>
              </m:r>
            </m:oMath>
            <w:r>
              <w:t xml:space="preserve"> temp_at_max_count_t_1 (smooth, linear)</w:t>
            </w:r>
          </w:p>
        </w:tc>
      </w:tr>
      <w:tr w:rsidR="003A20E5" w14:paraId="2316C295" w14:textId="77777777">
        <w:tc>
          <w:tcPr>
            <w:tcW w:w="0" w:type="auto"/>
          </w:tcPr>
          <w:p w14:paraId="6E062741" w14:textId="77777777" w:rsidR="003A20E5" w:rsidRDefault="00F9283F">
            <w:pPr>
              <w:pStyle w:val="Compact"/>
            </w:pPr>
            <w:r>
              <w:t>M23, M24</w:t>
            </w:r>
          </w:p>
        </w:tc>
        <w:tc>
          <w:tcPr>
            <w:tcW w:w="0" w:type="auto"/>
          </w:tcPr>
          <w:p w14:paraId="3B1B5338" w14:textId="77777777" w:rsidR="003A20E5" w:rsidRDefault="00F9283F">
            <w:pPr>
              <w:pStyle w:val="Compact"/>
            </w:pPr>
            <w:r>
              <w:t xml:space="preserve">Interaction: temp_max </w:t>
            </w:r>
            <m:oMath>
              <m:r>
                <m:rPr>
                  <m:sty m:val="p"/>
                </m:rPr>
                <w:rPr>
                  <w:rFonts w:ascii="Cambria Math" w:hAnsi="Cambria Math"/>
                </w:rPr>
                <m:t>×</m:t>
              </m:r>
            </m:oMath>
            <w:r>
              <w:t xml:space="preserve"> wind_max_gust (smooth, linear)</w:t>
            </w:r>
          </w:p>
        </w:tc>
      </w:tr>
      <w:tr w:rsidR="003A20E5" w14:paraId="2B37E027" w14:textId="77777777">
        <w:tc>
          <w:tcPr>
            <w:tcW w:w="0" w:type="auto"/>
          </w:tcPr>
          <w:p w14:paraId="31B2BAC7" w14:textId="77777777" w:rsidR="003A20E5" w:rsidRDefault="00F9283F">
            <w:pPr>
              <w:pStyle w:val="Compact"/>
            </w:pPr>
            <w:r>
              <w:t>M25, M26</w:t>
            </w:r>
          </w:p>
        </w:tc>
        <w:tc>
          <w:tcPr>
            <w:tcW w:w="0" w:type="auto"/>
          </w:tcPr>
          <w:p w14:paraId="770A408F" w14:textId="77777777" w:rsidR="003A20E5" w:rsidRDefault="00F9283F">
            <w:pPr>
              <w:pStyle w:val="Compact"/>
            </w:pPr>
            <w:r>
              <w:t xml:space="preserve">Interaction: temp_max </w:t>
            </w:r>
            <m:oMath>
              <m:r>
                <m:rPr>
                  <m:sty m:val="p"/>
                </m:rPr>
                <w:rPr>
                  <w:rFonts w:ascii="Cambria Math" w:hAnsi="Cambria Math"/>
                </w:rPr>
                <m:t>×</m:t>
              </m:r>
            </m:oMath>
            <w:r>
              <w:t xml:space="preserve"> sum_butterflies_direct_sun (smooth, linear)</w:t>
            </w:r>
          </w:p>
        </w:tc>
      </w:tr>
      <w:tr w:rsidR="003A20E5" w14:paraId="49CA45AB" w14:textId="77777777">
        <w:tc>
          <w:tcPr>
            <w:tcW w:w="0" w:type="auto"/>
          </w:tcPr>
          <w:p w14:paraId="1EAD5454" w14:textId="77777777" w:rsidR="003A20E5" w:rsidRDefault="00F9283F">
            <w:pPr>
              <w:pStyle w:val="Compact"/>
            </w:pPr>
            <w:r>
              <w:t>M27, M28</w:t>
            </w:r>
          </w:p>
        </w:tc>
        <w:tc>
          <w:tcPr>
            <w:tcW w:w="0" w:type="auto"/>
          </w:tcPr>
          <w:p w14:paraId="24F06EC8" w14:textId="77777777" w:rsidR="003A20E5" w:rsidRDefault="00F9283F">
            <w:pPr>
              <w:pStyle w:val="Compact"/>
            </w:pPr>
            <w:r>
              <w:t xml:space="preserve">Interaction: temp_at_max_count_t_1 </w:t>
            </w:r>
            <m:oMath>
              <m:r>
                <m:rPr>
                  <m:sty m:val="p"/>
                </m:rPr>
                <w:rPr>
                  <w:rFonts w:ascii="Cambria Math" w:hAnsi="Cambria Math"/>
                </w:rPr>
                <m:t>×</m:t>
              </m:r>
            </m:oMath>
            <w:r>
              <w:t xml:space="preserve"> wind_max_gust (smooth, linear)</w:t>
            </w:r>
          </w:p>
        </w:tc>
      </w:tr>
      <w:tr w:rsidR="003A20E5" w14:paraId="496DA3B0" w14:textId="77777777">
        <w:tc>
          <w:tcPr>
            <w:tcW w:w="0" w:type="auto"/>
          </w:tcPr>
          <w:p w14:paraId="6F0F48E0" w14:textId="77777777" w:rsidR="003A20E5" w:rsidRDefault="00F9283F">
            <w:pPr>
              <w:pStyle w:val="Compact"/>
            </w:pPr>
            <w:r>
              <w:t>M29, M30</w:t>
            </w:r>
          </w:p>
        </w:tc>
        <w:tc>
          <w:tcPr>
            <w:tcW w:w="0" w:type="auto"/>
          </w:tcPr>
          <w:p w14:paraId="575B885F" w14:textId="77777777" w:rsidR="003A20E5" w:rsidRDefault="00F9283F">
            <w:pPr>
              <w:pStyle w:val="Compact"/>
            </w:pPr>
            <w:r>
              <w:t xml:space="preserve">Interaction: temp_at_max_count_t_1 </w:t>
            </w:r>
            <m:oMath>
              <m:r>
                <m:rPr>
                  <m:sty m:val="p"/>
                </m:rPr>
                <w:rPr>
                  <w:rFonts w:ascii="Cambria Math" w:hAnsi="Cambria Math"/>
                </w:rPr>
                <m:t>×</m:t>
              </m:r>
            </m:oMath>
            <w:r>
              <w:t xml:space="preserve"> sum_butterflies_direct_sun (smooth, linear)</w:t>
            </w:r>
          </w:p>
        </w:tc>
      </w:tr>
      <w:tr w:rsidR="003A20E5" w14:paraId="32C9366F" w14:textId="77777777">
        <w:tc>
          <w:tcPr>
            <w:tcW w:w="0" w:type="auto"/>
          </w:tcPr>
          <w:p w14:paraId="3FE24F4B" w14:textId="77777777" w:rsidR="003A20E5" w:rsidRDefault="00F9283F">
            <w:pPr>
              <w:pStyle w:val="Compact"/>
            </w:pPr>
            <w:r>
              <w:t>M31, M32</w:t>
            </w:r>
          </w:p>
        </w:tc>
        <w:tc>
          <w:tcPr>
            <w:tcW w:w="0" w:type="auto"/>
          </w:tcPr>
          <w:p w14:paraId="2798A9D2" w14:textId="77777777" w:rsidR="003A20E5" w:rsidRDefault="00F9283F">
            <w:pPr>
              <w:pStyle w:val="Compact"/>
            </w:pPr>
            <w:r>
              <w:t xml:space="preserve">Interaction: wind_max_gust </w:t>
            </w:r>
            <m:oMath>
              <m:r>
                <m:rPr>
                  <m:sty m:val="p"/>
                </m:rPr>
                <w:rPr>
                  <w:rFonts w:ascii="Cambria Math" w:hAnsi="Cambria Math"/>
                </w:rPr>
                <m:t>×</m:t>
              </m:r>
            </m:oMath>
            <w:r>
              <w:t xml:space="preserve"> sum_butterflies_direct_sun (smooth, linear)</w:t>
            </w:r>
          </w:p>
        </w:tc>
      </w:tr>
      <w:tr w:rsidR="003A20E5" w14:paraId="52E56223" w14:textId="77777777">
        <w:tc>
          <w:tcPr>
            <w:tcW w:w="0" w:type="auto"/>
          </w:tcPr>
          <w:p w14:paraId="07547A01" w14:textId="77777777" w:rsidR="003A20E5" w:rsidRDefault="003A20E5">
            <w:pPr>
              <w:pStyle w:val="Compact"/>
            </w:pPr>
          </w:p>
        </w:tc>
        <w:tc>
          <w:tcPr>
            <w:tcW w:w="0" w:type="auto"/>
          </w:tcPr>
          <w:p w14:paraId="5043CB0F" w14:textId="77777777" w:rsidR="003A20E5" w:rsidRDefault="003A20E5">
            <w:pPr>
              <w:pStyle w:val="Compact"/>
            </w:pPr>
          </w:p>
        </w:tc>
      </w:tr>
      <w:tr w:rsidR="003A20E5" w14:paraId="5084E273" w14:textId="77777777">
        <w:tc>
          <w:tcPr>
            <w:tcW w:w="0" w:type="auto"/>
          </w:tcPr>
          <w:p w14:paraId="6F6AA1BD" w14:textId="77777777" w:rsidR="003A20E5" w:rsidRDefault="00F9283F">
            <w:pPr>
              <w:pStyle w:val="Compact"/>
            </w:pPr>
            <w:r>
              <w:t>M33, M34</w:t>
            </w:r>
          </w:p>
        </w:tc>
        <w:tc>
          <w:tcPr>
            <w:tcW w:w="0" w:type="auto"/>
          </w:tcPr>
          <w:p w14:paraId="3BE54EAF" w14:textId="77777777" w:rsidR="003A20E5" w:rsidRDefault="00F9283F">
            <w:pPr>
              <w:pStyle w:val="Compact"/>
            </w:pPr>
            <w:r>
              <w:t>Additive + Interaction: temp_min + temp_max + interaction (smooth, linear)</w:t>
            </w:r>
          </w:p>
        </w:tc>
      </w:tr>
      <w:tr w:rsidR="003A20E5" w14:paraId="600D96D3" w14:textId="77777777">
        <w:tc>
          <w:tcPr>
            <w:tcW w:w="0" w:type="auto"/>
          </w:tcPr>
          <w:p w14:paraId="50BD5607" w14:textId="77777777" w:rsidR="003A20E5" w:rsidRDefault="00F9283F">
            <w:pPr>
              <w:pStyle w:val="Compact"/>
            </w:pPr>
            <w:r>
              <w:t>M35, M36</w:t>
            </w:r>
          </w:p>
        </w:tc>
        <w:tc>
          <w:tcPr>
            <w:tcW w:w="0" w:type="auto"/>
          </w:tcPr>
          <w:p w14:paraId="47C712C4" w14:textId="77777777" w:rsidR="003A20E5" w:rsidRDefault="00F9283F">
            <w:pPr>
              <w:pStyle w:val="Compact"/>
            </w:pPr>
            <w:r>
              <w:t>Additive + Interaction: temp_min + temp_at_max_count_t_1 + interaction (smooth, linear)</w:t>
            </w:r>
          </w:p>
        </w:tc>
      </w:tr>
      <w:tr w:rsidR="003A20E5" w14:paraId="77735EA8" w14:textId="77777777">
        <w:tc>
          <w:tcPr>
            <w:tcW w:w="0" w:type="auto"/>
          </w:tcPr>
          <w:p w14:paraId="6BFBC235" w14:textId="77777777" w:rsidR="003A20E5" w:rsidRDefault="00F9283F">
            <w:pPr>
              <w:pStyle w:val="Compact"/>
            </w:pPr>
            <w:r>
              <w:t>M37, M38</w:t>
            </w:r>
          </w:p>
        </w:tc>
        <w:tc>
          <w:tcPr>
            <w:tcW w:w="0" w:type="auto"/>
          </w:tcPr>
          <w:p w14:paraId="5942CEAE" w14:textId="77777777" w:rsidR="003A20E5" w:rsidRDefault="00F9283F">
            <w:pPr>
              <w:pStyle w:val="Compact"/>
            </w:pPr>
            <w:r>
              <w:t>Additive + Interaction: temp_min + wind_max_gust + interaction (smooth, linear)</w:t>
            </w:r>
          </w:p>
        </w:tc>
      </w:tr>
      <w:tr w:rsidR="003A20E5" w14:paraId="447A8BFE" w14:textId="77777777">
        <w:tc>
          <w:tcPr>
            <w:tcW w:w="0" w:type="auto"/>
          </w:tcPr>
          <w:p w14:paraId="7A8C80D2" w14:textId="77777777" w:rsidR="003A20E5" w:rsidRDefault="00F9283F">
            <w:pPr>
              <w:pStyle w:val="Compact"/>
            </w:pPr>
            <w:r>
              <w:t>M39, M40</w:t>
            </w:r>
          </w:p>
        </w:tc>
        <w:tc>
          <w:tcPr>
            <w:tcW w:w="0" w:type="auto"/>
          </w:tcPr>
          <w:p w14:paraId="38AFE004" w14:textId="77777777" w:rsidR="003A20E5" w:rsidRDefault="00F9283F">
            <w:pPr>
              <w:pStyle w:val="Compact"/>
            </w:pPr>
            <w:r>
              <w:t>Additive + Interaction: temp_min + sum_butterflies_direct_sun + interaction (smooth, linear)</w:t>
            </w:r>
          </w:p>
        </w:tc>
      </w:tr>
      <w:tr w:rsidR="003A20E5" w14:paraId="79CA643A" w14:textId="77777777">
        <w:tc>
          <w:tcPr>
            <w:tcW w:w="0" w:type="auto"/>
          </w:tcPr>
          <w:p w14:paraId="2E5D7ED5" w14:textId="77777777" w:rsidR="003A20E5" w:rsidRDefault="00F9283F">
            <w:pPr>
              <w:pStyle w:val="Compact"/>
            </w:pPr>
            <w:r>
              <w:t>M41, M42</w:t>
            </w:r>
          </w:p>
        </w:tc>
        <w:tc>
          <w:tcPr>
            <w:tcW w:w="0" w:type="auto"/>
          </w:tcPr>
          <w:p w14:paraId="24CDB97A" w14:textId="77777777" w:rsidR="003A20E5" w:rsidRDefault="00F9283F">
            <w:pPr>
              <w:pStyle w:val="Compact"/>
            </w:pPr>
            <w:r>
              <w:t>Additive + Interaction: temp_max + temp_at_max_count_t_1 + interaction (smooth, linear)</w:t>
            </w:r>
          </w:p>
        </w:tc>
      </w:tr>
      <w:tr w:rsidR="003A20E5" w14:paraId="18F37A3B" w14:textId="77777777">
        <w:tc>
          <w:tcPr>
            <w:tcW w:w="0" w:type="auto"/>
          </w:tcPr>
          <w:p w14:paraId="61A2C35E" w14:textId="77777777" w:rsidR="003A20E5" w:rsidRDefault="00F9283F">
            <w:pPr>
              <w:pStyle w:val="Compact"/>
            </w:pPr>
            <w:r>
              <w:t>M43, M44</w:t>
            </w:r>
          </w:p>
        </w:tc>
        <w:tc>
          <w:tcPr>
            <w:tcW w:w="0" w:type="auto"/>
          </w:tcPr>
          <w:p w14:paraId="61F2920E" w14:textId="77777777" w:rsidR="003A20E5" w:rsidRDefault="00F9283F">
            <w:pPr>
              <w:pStyle w:val="Compact"/>
            </w:pPr>
            <w:r>
              <w:t>Additive + Interaction: temp_max + wind_max_gust + interaction (smooth, linear)</w:t>
            </w:r>
          </w:p>
        </w:tc>
      </w:tr>
      <w:tr w:rsidR="003A20E5" w14:paraId="78BF436D" w14:textId="77777777">
        <w:tc>
          <w:tcPr>
            <w:tcW w:w="0" w:type="auto"/>
          </w:tcPr>
          <w:p w14:paraId="556C6563" w14:textId="77777777" w:rsidR="003A20E5" w:rsidRDefault="00F9283F">
            <w:pPr>
              <w:pStyle w:val="Compact"/>
            </w:pPr>
            <w:r>
              <w:t>M45, M46</w:t>
            </w:r>
          </w:p>
        </w:tc>
        <w:tc>
          <w:tcPr>
            <w:tcW w:w="0" w:type="auto"/>
          </w:tcPr>
          <w:p w14:paraId="75003353" w14:textId="77777777" w:rsidR="003A20E5" w:rsidRDefault="00F9283F">
            <w:pPr>
              <w:pStyle w:val="Compact"/>
            </w:pPr>
            <w:r>
              <w:t>Additive + Interaction: temp_max + sum_butterflies_direct_sun + interaction (smooth, linear)</w:t>
            </w:r>
          </w:p>
        </w:tc>
      </w:tr>
      <w:tr w:rsidR="003A20E5" w14:paraId="185A92FD" w14:textId="77777777">
        <w:tc>
          <w:tcPr>
            <w:tcW w:w="0" w:type="auto"/>
          </w:tcPr>
          <w:p w14:paraId="425C9F0D" w14:textId="77777777" w:rsidR="003A20E5" w:rsidRDefault="00F9283F">
            <w:pPr>
              <w:pStyle w:val="Compact"/>
            </w:pPr>
            <w:r>
              <w:t>M47, M48</w:t>
            </w:r>
          </w:p>
        </w:tc>
        <w:tc>
          <w:tcPr>
            <w:tcW w:w="0" w:type="auto"/>
          </w:tcPr>
          <w:p w14:paraId="447705E5" w14:textId="77777777" w:rsidR="003A20E5" w:rsidRDefault="00F9283F">
            <w:pPr>
              <w:pStyle w:val="Compact"/>
            </w:pPr>
            <w:r>
              <w:t>Additive + Interaction: temp_at_max_count_t_1 + wind_max_gust + interaction (smooth, linear)</w:t>
            </w:r>
          </w:p>
        </w:tc>
      </w:tr>
      <w:tr w:rsidR="003A20E5" w14:paraId="2ECF8EDC" w14:textId="77777777">
        <w:tc>
          <w:tcPr>
            <w:tcW w:w="0" w:type="auto"/>
          </w:tcPr>
          <w:p w14:paraId="1E240894" w14:textId="77777777" w:rsidR="003A20E5" w:rsidRDefault="00F9283F">
            <w:pPr>
              <w:pStyle w:val="Compact"/>
            </w:pPr>
            <w:r>
              <w:t>M49, M50</w:t>
            </w:r>
          </w:p>
        </w:tc>
        <w:tc>
          <w:tcPr>
            <w:tcW w:w="0" w:type="auto"/>
          </w:tcPr>
          <w:p w14:paraId="2A7BD23F" w14:textId="77777777" w:rsidR="003A20E5" w:rsidRDefault="00F9283F">
            <w:pPr>
              <w:pStyle w:val="Compact"/>
            </w:pPr>
            <w:r>
              <w:t>Additive + Interaction: temp_at_max_count_t_1 + sum_butterflies_direct_sun + interaction (smooth, linear)</w:t>
            </w:r>
          </w:p>
        </w:tc>
      </w:tr>
      <w:tr w:rsidR="003A20E5" w14:paraId="5ED5DA12" w14:textId="77777777">
        <w:tc>
          <w:tcPr>
            <w:tcW w:w="0" w:type="auto"/>
          </w:tcPr>
          <w:p w14:paraId="4C30AD3F" w14:textId="77777777" w:rsidR="003A20E5" w:rsidRDefault="00F9283F">
            <w:pPr>
              <w:pStyle w:val="Compact"/>
            </w:pPr>
            <w:r>
              <w:t>M51, M52</w:t>
            </w:r>
          </w:p>
        </w:tc>
        <w:tc>
          <w:tcPr>
            <w:tcW w:w="0" w:type="auto"/>
          </w:tcPr>
          <w:p w14:paraId="2066C647" w14:textId="77777777" w:rsidR="003A20E5" w:rsidRDefault="00F9283F">
            <w:pPr>
              <w:pStyle w:val="Compact"/>
            </w:pPr>
            <w:r>
              <w:t>Additive + Interaction: wind_max_gust + sum_butterflies_direct_sun + interaction (smooth, linear)</w:t>
            </w:r>
          </w:p>
        </w:tc>
      </w:tr>
      <w:tr w:rsidR="003A20E5" w14:paraId="07459315" w14:textId="77777777">
        <w:tc>
          <w:tcPr>
            <w:tcW w:w="0" w:type="auto"/>
          </w:tcPr>
          <w:p w14:paraId="6537F28F" w14:textId="77777777" w:rsidR="003A20E5" w:rsidRDefault="003A20E5">
            <w:pPr>
              <w:pStyle w:val="Compact"/>
            </w:pPr>
          </w:p>
        </w:tc>
        <w:tc>
          <w:tcPr>
            <w:tcW w:w="0" w:type="auto"/>
          </w:tcPr>
          <w:p w14:paraId="6DFB9E20" w14:textId="77777777" w:rsidR="003A20E5" w:rsidRDefault="003A20E5">
            <w:pPr>
              <w:pStyle w:val="Compact"/>
            </w:pPr>
          </w:p>
        </w:tc>
      </w:tr>
      <w:tr w:rsidR="003A20E5" w14:paraId="74F3D141" w14:textId="77777777">
        <w:tc>
          <w:tcPr>
            <w:tcW w:w="0" w:type="auto"/>
          </w:tcPr>
          <w:p w14:paraId="2CC8F047" w14:textId="77777777" w:rsidR="003A20E5" w:rsidRDefault="00F9283F">
            <w:pPr>
              <w:pStyle w:val="Compact"/>
            </w:pPr>
            <w:r>
              <w:t>M53, M54</w:t>
            </w:r>
          </w:p>
        </w:tc>
        <w:tc>
          <w:tcPr>
            <w:tcW w:w="0" w:type="auto"/>
          </w:tcPr>
          <w:p w14:paraId="2696D0D5" w14:textId="77777777" w:rsidR="003A20E5" w:rsidRDefault="00F9283F">
            <w:pPr>
              <w:pStyle w:val="Compact"/>
            </w:pPr>
            <w:r>
              <w:t>Additive: All temperature variables (smooth, linear)</w:t>
            </w:r>
          </w:p>
        </w:tc>
      </w:tr>
      <w:tr w:rsidR="003A20E5" w14:paraId="6F04B2A8" w14:textId="77777777">
        <w:tc>
          <w:tcPr>
            <w:tcW w:w="0" w:type="auto"/>
          </w:tcPr>
          <w:p w14:paraId="7C367749" w14:textId="77777777" w:rsidR="003A20E5" w:rsidRDefault="00F9283F">
            <w:pPr>
              <w:pStyle w:val="Compact"/>
            </w:pPr>
            <w:r>
              <w:t>M55, M56</w:t>
            </w:r>
          </w:p>
        </w:tc>
        <w:tc>
          <w:tcPr>
            <w:tcW w:w="0" w:type="auto"/>
          </w:tcPr>
          <w:p w14:paraId="5D026580" w14:textId="77777777" w:rsidR="003A20E5" w:rsidRDefault="00F9283F">
            <w:pPr>
              <w:pStyle w:val="Compact"/>
            </w:pPr>
            <w:r>
              <w:t>Additive: temp_min + temp_max (smooth, linear)</w:t>
            </w:r>
          </w:p>
        </w:tc>
      </w:tr>
      <w:tr w:rsidR="003A20E5" w14:paraId="45BBFB94" w14:textId="77777777">
        <w:tc>
          <w:tcPr>
            <w:tcW w:w="0" w:type="auto"/>
          </w:tcPr>
          <w:p w14:paraId="42D0CB87" w14:textId="77777777" w:rsidR="003A20E5" w:rsidRDefault="00F9283F">
            <w:pPr>
              <w:pStyle w:val="Compact"/>
            </w:pPr>
            <w:r>
              <w:t>M57, M58</w:t>
            </w:r>
          </w:p>
        </w:tc>
        <w:tc>
          <w:tcPr>
            <w:tcW w:w="0" w:type="auto"/>
          </w:tcPr>
          <w:p w14:paraId="0C6C6B4B" w14:textId="77777777" w:rsidR="003A20E5" w:rsidRDefault="00F9283F">
            <w:pPr>
              <w:pStyle w:val="Compact"/>
            </w:pPr>
            <w:r>
              <w:t>Additive: temp_min + wind_max_gust (smooth, linear)</w:t>
            </w:r>
          </w:p>
        </w:tc>
      </w:tr>
      <w:tr w:rsidR="003A20E5" w14:paraId="3CF96BBD" w14:textId="77777777">
        <w:tc>
          <w:tcPr>
            <w:tcW w:w="0" w:type="auto"/>
          </w:tcPr>
          <w:p w14:paraId="7011265A" w14:textId="77777777" w:rsidR="003A20E5" w:rsidRDefault="00F9283F">
            <w:pPr>
              <w:pStyle w:val="Compact"/>
            </w:pPr>
            <w:r>
              <w:t>M59, M60</w:t>
            </w:r>
          </w:p>
        </w:tc>
        <w:tc>
          <w:tcPr>
            <w:tcW w:w="0" w:type="auto"/>
          </w:tcPr>
          <w:p w14:paraId="7D554E55" w14:textId="77777777" w:rsidR="003A20E5" w:rsidRDefault="00F9283F">
            <w:pPr>
              <w:pStyle w:val="Compact"/>
            </w:pPr>
            <w:r>
              <w:t>Additive: temp_max + wind_max_gust (smooth, linear)</w:t>
            </w:r>
          </w:p>
        </w:tc>
      </w:tr>
      <w:tr w:rsidR="003A20E5" w14:paraId="33C580F4" w14:textId="77777777">
        <w:tc>
          <w:tcPr>
            <w:tcW w:w="0" w:type="auto"/>
          </w:tcPr>
          <w:p w14:paraId="3EC4168B" w14:textId="77777777" w:rsidR="003A20E5" w:rsidRDefault="00F9283F">
            <w:pPr>
              <w:pStyle w:val="Compact"/>
            </w:pPr>
            <w:r>
              <w:t>M61, M62</w:t>
            </w:r>
          </w:p>
        </w:tc>
        <w:tc>
          <w:tcPr>
            <w:tcW w:w="0" w:type="auto"/>
          </w:tcPr>
          <w:p w14:paraId="6883D1C0" w14:textId="77777777" w:rsidR="003A20E5" w:rsidRDefault="00F9283F">
            <w:pPr>
              <w:pStyle w:val="Compact"/>
            </w:pPr>
            <w:r>
              <w:t>Additive: temp_at_max_count_t_1 + wind_max_gust (smooth, linear)</w:t>
            </w:r>
          </w:p>
        </w:tc>
      </w:tr>
      <w:tr w:rsidR="003A20E5" w14:paraId="23CF07F7" w14:textId="77777777">
        <w:tc>
          <w:tcPr>
            <w:tcW w:w="0" w:type="auto"/>
          </w:tcPr>
          <w:p w14:paraId="27AF47D5" w14:textId="77777777" w:rsidR="003A20E5" w:rsidRDefault="00F9283F">
            <w:pPr>
              <w:pStyle w:val="Compact"/>
            </w:pPr>
            <w:r>
              <w:t>M63, M64</w:t>
            </w:r>
          </w:p>
        </w:tc>
        <w:tc>
          <w:tcPr>
            <w:tcW w:w="0" w:type="auto"/>
          </w:tcPr>
          <w:p w14:paraId="089BE4F8" w14:textId="77777777" w:rsidR="003A20E5" w:rsidRDefault="00F9283F">
            <w:pPr>
              <w:pStyle w:val="Compact"/>
            </w:pPr>
            <w:r>
              <w:t>Additive: All temperature + wind (smooth, linear)</w:t>
            </w:r>
          </w:p>
        </w:tc>
      </w:tr>
      <w:tr w:rsidR="003A20E5" w14:paraId="013FA753" w14:textId="77777777">
        <w:tc>
          <w:tcPr>
            <w:tcW w:w="0" w:type="auto"/>
          </w:tcPr>
          <w:p w14:paraId="4A5C92D7" w14:textId="77777777" w:rsidR="003A20E5" w:rsidRDefault="00F9283F">
            <w:pPr>
              <w:pStyle w:val="Compact"/>
            </w:pPr>
            <w:r>
              <w:t>M65, M66</w:t>
            </w:r>
          </w:p>
        </w:tc>
        <w:tc>
          <w:tcPr>
            <w:tcW w:w="0" w:type="auto"/>
          </w:tcPr>
          <w:p w14:paraId="57AFD530" w14:textId="77777777" w:rsidR="003A20E5" w:rsidRDefault="00F9283F">
            <w:pPr>
              <w:pStyle w:val="Compact"/>
            </w:pPr>
            <w:r>
              <w:t>Additive: All predictors (smooth, linear)</w:t>
            </w:r>
          </w:p>
        </w:tc>
      </w:tr>
      <w:tr w:rsidR="003A20E5" w14:paraId="70DF9E56" w14:textId="77777777">
        <w:tc>
          <w:tcPr>
            <w:tcW w:w="0" w:type="auto"/>
          </w:tcPr>
          <w:p w14:paraId="44E871BC" w14:textId="77777777" w:rsidR="003A20E5" w:rsidRDefault="003A20E5">
            <w:pPr>
              <w:pStyle w:val="Compact"/>
            </w:pPr>
          </w:p>
        </w:tc>
        <w:tc>
          <w:tcPr>
            <w:tcW w:w="0" w:type="auto"/>
          </w:tcPr>
          <w:p w14:paraId="144A5D23" w14:textId="77777777" w:rsidR="003A20E5" w:rsidRDefault="003A20E5">
            <w:pPr>
              <w:pStyle w:val="Compact"/>
            </w:pPr>
          </w:p>
        </w:tc>
      </w:tr>
      <w:tr w:rsidR="003A20E5" w14:paraId="2B65EC21" w14:textId="77777777">
        <w:tc>
          <w:tcPr>
            <w:tcW w:w="0" w:type="auto"/>
          </w:tcPr>
          <w:p w14:paraId="49FE794B" w14:textId="77777777" w:rsidR="003A20E5" w:rsidRDefault="00F9283F">
            <w:pPr>
              <w:pStyle w:val="Compact"/>
            </w:pPr>
            <w:r>
              <w:t>M67, M68</w:t>
            </w:r>
          </w:p>
        </w:tc>
        <w:tc>
          <w:tcPr>
            <w:tcW w:w="0" w:type="auto"/>
          </w:tcPr>
          <w:p w14:paraId="25B122B6" w14:textId="77777777" w:rsidR="003A20E5" w:rsidRDefault="00F9283F">
            <w:pPr>
              <w:pStyle w:val="Compact"/>
            </w:pPr>
            <w:r>
              <w:t>All temperature main effects + all temperature interactions (smooth, linear)</w:t>
            </w:r>
          </w:p>
        </w:tc>
      </w:tr>
      <w:tr w:rsidR="003A20E5" w14:paraId="64F59BEE" w14:textId="77777777">
        <w:tc>
          <w:tcPr>
            <w:tcW w:w="0" w:type="auto"/>
          </w:tcPr>
          <w:p w14:paraId="548359A7" w14:textId="77777777" w:rsidR="003A20E5" w:rsidRDefault="00F9283F">
            <w:pPr>
              <w:pStyle w:val="Compact"/>
            </w:pPr>
            <w:r>
              <w:t>M69, M70</w:t>
            </w:r>
          </w:p>
        </w:tc>
        <w:tc>
          <w:tcPr>
            <w:tcW w:w="0" w:type="auto"/>
          </w:tcPr>
          <w:p w14:paraId="1F7E252E" w14:textId="77777777" w:rsidR="003A20E5" w:rsidRDefault="00F9283F">
            <w:pPr>
              <w:pStyle w:val="Compact"/>
            </w:pPr>
            <w:r>
              <w:t xml:space="preserve">All main effects + all temperature </w:t>
            </w:r>
            <m:oMath>
              <m:r>
                <m:rPr>
                  <m:sty m:val="p"/>
                </m:rPr>
                <w:rPr>
                  <w:rFonts w:ascii="Cambria Math" w:hAnsi="Cambria Math"/>
                </w:rPr>
                <m:t>×</m:t>
              </m:r>
            </m:oMath>
            <w:r>
              <w:t xml:space="preserve"> wind interactions (smooth, linear)</w:t>
            </w:r>
          </w:p>
        </w:tc>
      </w:tr>
      <w:tr w:rsidR="003A20E5" w14:paraId="00192172" w14:textId="77777777">
        <w:tc>
          <w:tcPr>
            <w:tcW w:w="0" w:type="auto"/>
          </w:tcPr>
          <w:p w14:paraId="20688A0D" w14:textId="77777777" w:rsidR="003A20E5" w:rsidRDefault="00F9283F">
            <w:pPr>
              <w:pStyle w:val="Compact"/>
            </w:pPr>
            <w:r>
              <w:t>M71, M72</w:t>
            </w:r>
          </w:p>
        </w:tc>
        <w:tc>
          <w:tcPr>
            <w:tcW w:w="0" w:type="auto"/>
          </w:tcPr>
          <w:p w14:paraId="7C3E429A" w14:textId="77777777" w:rsidR="003A20E5" w:rsidRDefault="00F9283F">
            <w:pPr>
              <w:pStyle w:val="Compact"/>
            </w:pPr>
            <w:r>
              <w:t>FULL MODEL: All main effects + all two-way interactions (smooth, linear)</w:t>
            </w:r>
          </w:p>
        </w:tc>
      </w:tr>
      <w:tr w:rsidR="003A20E5" w14:paraId="738610EB" w14:textId="77777777">
        <w:tc>
          <w:tcPr>
            <w:tcW w:w="0" w:type="auto"/>
          </w:tcPr>
          <w:p w14:paraId="637805D2" w14:textId="77777777" w:rsidR="003A20E5" w:rsidRDefault="003A20E5">
            <w:pPr>
              <w:pStyle w:val="Compact"/>
            </w:pPr>
          </w:p>
        </w:tc>
        <w:tc>
          <w:tcPr>
            <w:tcW w:w="0" w:type="auto"/>
          </w:tcPr>
          <w:p w14:paraId="463F29E8" w14:textId="77777777" w:rsidR="003A20E5" w:rsidRDefault="003A20E5">
            <w:pPr>
              <w:pStyle w:val="Compact"/>
            </w:pPr>
          </w:p>
        </w:tc>
      </w:tr>
      <w:tr w:rsidR="003A20E5" w14:paraId="693D18EE" w14:textId="77777777">
        <w:tc>
          <w:tcPr>
            <w:tcW w:w="0" w:type="auto"/>
          </w:tcPr>
          <w:p w14:paraId="60DEF1FA" w14:textId="77777777" w:rsidR="003A20E5" w:rsidRDefault="00F9283F">
            <w:pPr>
              <w:pStyle w:val="Compact"/>
            </w:pPr>
            <w:r>
              <w:t>M77</w:t>
            </w:r>
          </w:p>
        </w:tc>
        <w:tc>
          <w:tcPr>
            <w:tcW w:w="0" w:type="auto"/>
          </w:tcPr>
          <w:p w14:paraId="05A40B69" w14:textId="77777777" w:rsidR="003A20E5" w:rsidRDefault="00F9283F">
            <w:pPr>
              <w:pStyle w:val="Compact"/>
            </w:pPr>
            <w:r>
              <w:t xml:space="preserve">Linear interaction: wind_max_gust </w:t>
            </w:r>
            <m:oMath>
              <m:r>
                <m:rPr>
                  <m:sty m:val="p"/>
                </m:rPr>
                <w:rPr>
                  <w:rFonts w:ascii="Cambria Math" w:hAnsi="Cambria Math"/>
                </w:rPr>
                <m:t>×</m:t>
              </m:r>
            </m:oMath>
            <w:r>
              <w:t xml:space="preserve"> sum_butterflies_direct_sun</w:t>
            </w:r>
          </w:p>
        </w:tc>
      </w:tr>
      <w:tr w:rsidR="003A20E5" w14:paraId="23784293" w14:textId="77777777">
        <w:tc>
          <w:tcPr>
            <w:tcW w:w="0" w:type="auto"/>
          </w:tcPr>
          <w:p w14:paraId="6619ABDD" w14:textId="77777777" w:rsidR="003A20E5" w:rsidRDefault="00F9283F">
            <w:pPr>
              <w:pStyle w:val="Compact"/>
            </w:pPr>
            <w:r>
              <w:t>M78</w:t>
            </w:r>
          </w:p>
        </w:tc>
        <w:tc>
          <w:tcPr>
            <w:tcW w:w="0" w:type="auto"/>
          </w:tcPr>
          <w:p w14:paraId="1C0DD39D" w14:textId="77777777" w:rsidR="003A20E5" w:rsidRDefault="00F9283F">
            <w:pPr>
              <w:pStyle w:val="Compact"/>
            </w:pPr>
            <w:r>
              <w:t>Linear interaction + temp_min + temp_max</w:t>
            </w:r>
          </w:p>
        </w:tc>
      </w:tr>
    </w:tbl>
    <w:p w14:paraId="11327AE0" w14:textId="77777777" w:rsidR="003A20E5" w:rsidRDefault="00F9283F">
      <w:pPr>
        <w:pStyle w:val="Heading2"/>
      </w:pPr>
      <w:bookmarkStart w:id="222" w:name="model-selection-results-2"/>
      <w:bookmarkEnd w:id="221"/>
      <w:r>
        <w:t>Model Selection Results</w:t>
      </w:r>
    </w:p>
    <w:p w14:paraId="4DE30FE8" w14:textId="77777777" w:rsidR="003A20E5" w:rsidRDefault="00F9283F">
      <w:pPr>
        <w:pStyle w:val="FirstParagraph"/>
      </w:pPr>
      <w:r>
        <w:t xml:space="preserve">Model M32 (Interaction: wind_max_gust </w:t>
      </w:r>
      <m:oMath>
        <m:r>
          <m:rPr>
            <m:sty m:val="p"/>
          </m:rPr>
          <w:rPr>
            <w:rFonts w:ascii="Cambria Math" w:hAnsi="Cambria Math"/>
          </w:rPr>
          <m:t>×</m:t>
        </m:r>
      </m:oMath>
      <w:r>
        <w:t xml:space="preserve"> sum_butterflies_direct_sun with linear baseline) was identified as the best-fit model based on AICc (small-sample corrected AIC). Of the 78 candidate models, 42 converged successfully; models with smooth baseline controls generally failed to converge due to sample size limitations (n = 96 lag pairs). Complete model selection statistics are reported in the main text.</w:t>
      </w:r>
    </w:p>
    <w:p w14:paraId="63DE5729" w14:textId="77777777" w:rsidR="003A20E5" w:rsidRDefault="00F9283F">
      <w:pPr>
        <w:pStyle w:val="Heading1"/>
      </w:pPr>
      <w:bookmarkStart w:id="223" w:name="X551bf7981121cba24944795b12cd2a8bd686cc2"/>
      <w:bookmarkEnd w:id="218"/>
      <w:bookmarkEnd w:id="222"/>
      <w:r>
        <w:t>24-Hour Robustness Analysis: Candidate Models</w:t>
      </w:r>
    </w:p>
    <w:p w14:paraId="56A6FD2F" w14:textId="77777777" w:rsidR="003A20E5" w:rsidRDefault="00F9283F">
      <w:pPr>
        <w:pStyle w:val="FirstParagraph"/>
      </w:pPr>
      <w:r>
        <w:t>This appendix documents all candidate models tested in the 24-hour robustness analysis. A total of 76 models were evaluated using a fixed 24-hour weather window to validate findings from the sunset window analysis.</w:t>
      </w:r>
    </w:p>
    <w:p w14:paraId="6831CC6B" w14:textId="77777777" w:rsidR="003A20E5" w:rsidRDefault="00F9283F">
      <w:pPr>
        <w:pStyle w:val="Heading2"/>
      </w:pPr>
      <w:bookmarkStart w:id="224" w:name="model-structure-3"/>
      <w:r>
        <w:t>Model Structure</w:t>
      </w:r>
    </w:p>
    <w:p w14:paraId="1656F2BA" w14:textId="77777777" w:rsidR="003A20E5" w:rsidRDefault="00F9283F">
      <w:pPr>
        <w:pStyle w:val="FirstParagraph"/>
      </w:pPr>
      <w:r>
        <w:t>All models used Generalized Additive Mixed Models (GAMM) with the following structure:</w:t>
      </w:r>
    </w:p>
    <w:p w14:paraId="4A6E4950" w14:textId="77777777" w:rsidR="003A20E5" w:rsidRDefault="00F9283F">
      <w:pPr>
        <w:numPr>
          <w:ilvl w:val="0"/>
          <w:numId w:val="8"/>
        </w:numPr>
      </w:pPr>
      <w:r>
        <w:rPr>
          <w:b/>
          <w:bCs/>
        </w:rPr>
        <w:t>Response variable</w:t>
      </w:r>
      <w:r>
        <w:t xml:space="preserve">: </w:t>
      </w:r>
      <m:oMath>
        <m:rad>
          <m:radPr>
            <m:degHide m:val="1"/>
            <m:ctrlPr>
              <w:rPr>
                <w:rFonts w:ascii="Cambria Math" w:hAnsi="Cambria Math"/>
              </w:rPr>
            </m:ctrlPr>
          </m:radPr>
          <m:deg/>
          <m:e>
            <m:r>
              <m:rPr>
                <m:sty m:val="p"/>
              </m:rPr>
              <w:rPr>
                <w:rFonts w:ascii="Cambria Math" w:hAnsi="Cambria Math"/>
              </w:rPr>
              <m:t>Δ</m:t>
            </m:r>
            <m:sSub>
              <m:sSubPr>
                <m:ctrlPr>
                  <w:rPr>
                    <w:rFonts w:ascii="Cambria Math" w:hAnsi="Cambria Math"/>
                  </w:rPr>
                </m:ctrlPr>
              </m:sSubPr>
              <m:e>
                <m:r>
                  <m:rPr>
                    <m:nor/>
                  </m:rPr>
                  <m:t>Butterflies</m:t>
                </m:r>
              </m:e>
              <m:sub>
                <m:r>
                  <w:rPr>
                    <w:rFonts w:ascii="Cambria Math" w:hAnsi="Cambria Math"/>
                  </w:rPr>
                  <m:t>95th</m:t>
                </m:r>
              </m:sub>
            </m:sSub>
          </m:e>
        </m:rad>
      </m:oMath>
      <w:r>
        <w:t xml:space="preserve"> (square root of change in 95th percentile butterfly count between days)</w:t>
      </w:r>
    </w:p>
    <w:p w14:paraId="76CFF938" w14:textId="77777777" w:rsidR="003A20E5" w:rsidRDefault="00F9283F">
      <w:pPr>
        <w:numPr>
          <w:ilvl w:val="0"/>
          <w:numId w:val="8"/>
        </w:numPr>
      </w:pPr>
      <w:r>
        <w:rPr>
          <w:b/>
          <w:bCs/>
        </w:rPr>
        <w:t>Random effects</w:t>
      </w:r>
      <w:r>
        <w:t>: Random intercept for deployment site</w:t>
      </w:r>
    </w:p>
    <w:p w14:paraId="5A8BA69B" w14:textId="77777777" w:rsidR="003A20E5" w:rsidRDefault="00F9283F">
      <w:pPr>
        <w:numPr>
          <w:ilvl w:val="0"/>
          <w:numId w:val="8"/>
        </w:numPr>
      </w:pPr>
      <w:r>
        <w:rPr>
          <w:b/>
          <w:bCs/>
        </w:rPr>
        <w:t>Correlation structure</w:t>
      </w:r>
      <w:r>
        <w:t>: AR(1) autocorrelation for temporal dependence</w:t>
      </w:r>
    </w:p>
    <w:p w14:paraId="65FB5A50" w14:textId="77777777" w:rsidR="003A20E5" w:rsidRDefault="00F9283F">
      <w:pPr>
        <w:numPr>
          <w:ilvl w:val="0"/>
          <w:numId w:val="8"/>
        </w:numPr>
      </w:pPr>
      <w:r>
        <w:rPr>
          <w:b/>
          <w:bCs/>
        </w:rPr>
        <w:t>Estimation method</w:t>
      </w:r>
      <w:r>
        <w:t>: Restricted Maximum Likelihood (REML)</w:t>
      </w:r>
    </w:p>
    <w:p w14:paraId="6AB00F5E" w14:textId="77777777" w:rsidR="003A20E5" w:rsidRDefault="00F9283F">
      <w:pPr>
        <w:pStyle w:val="Heading2"/>
      </w:pPr>
      <w:bookmarkStart w:id="225" w:name="variable-definitions-3"/>
      <w:bookmarkEnd w:id="224"/>
      <w:r>
        <w:t>Variable Definitions</w:t>
      </w:r>
    </w:p>
    <w:p w14:paraId="14AA63CA" w14:textId="77777777" w:rsidR="003A20E5" w:rsidRDefault="00F9283F">
      <w:pPr>
        <w:numPr>
          <w:ilvl w:val="0"/>
          <w:numId w:val="9"/>
        </w:numPr>
      </w:pPr>
      <w:r>
        <w:rPr>
          <w:rStyle w:val="VerbatimChar"/>
        </w:rPr>
        <w:t>max_butterflies_t_1</w:t>
      </w:r>
      <w:r>
        <w:t>: Previous day maximum count (tested as smooth or linear)</w:t>
      </w:r>
    </w:p>
    <w:p w14:paraId="6A6BA16C" w14:textId="77777777" w:rsidR="003A20E5" w:rsidRDefault="00F9283F">
      <w:pPr>
        <w:numPr>
          <w:ilvl w:val="0"/>
          <w:numId w:val="9"/>
        </w:numPr>
      </w:pPr>
      <w:r>
        <w:rPr>
          <w:rStyle w:val="VerbatimChar"/>
        </w:rPr>
        <w:t>lag_duration_hours</w:t>
      </w:r>
      <w:r>
        <w:t>: Weather window duration (24 hours, constant)</w:t>
      </w:r>
    </w:p>
    <w:p w14:paraId="52B72DD7" w14:textId="77777777" w:rsidR="003A20E5" w:rsidRDefault="00F9283F">
      <w:pPr>
        <w:numPr>
          <w:ilvl w:val="0"/>
          <w:numId w:val="9"/>
        </w:numPr>
      </w:pPr>
      <w:r>
        <w:rPr>
          <w:rStyle w:val="VerbatimChar"/>
        </w:rPr>
        <w:t>temp_min</w:t>
      </w:r>
      <w:r>
        <w:t>: Minimum temperature in 24-hour window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2236BD67" w14:textId="77777777" w:rsidR="003A20E5" w:rsidRDefault="00F9283F">
      <w:pPr>
        <w:numPr>
          <w:ilvl w:val="0"/>
          <w:numId w:val="9"/>
        </w:numPr>
      </w:pPr>
      <w:r>
        <w:rPr>
          <w:rStyle w:val="VerbatimChar"/>
        </w:rPr>
        <w:t>temp_max</w:t>
      </w:r>
      <w:r>
        <w:t>: Maximum temperature in 24-hour window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3460C69F" w14:textId="77777777" w:rsidR="003A20E5" w:rsidRDefault="00F9283F">
      <w:pPr>
        <w:numPr>
          <w:ilvl w:val="0"/>
          <w:numId w:val="9"/>
        </w:numPr>
      </w:pPr>
      <w:r>
        <w:rPr>
          <w:rStyle w:val="VerbatimChar"/>
        </w:rPr>
        <w:t>temp_at_max_count_t_1</w:t>
      </w:r>
      <w:r>
        <w:t>: Temperature when max count occurred (</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C)</w:t>
      </w:r>
    </w:p>
    <w:p w14:paraId="0744AEE1" w14:textId="77777777" w:rsidR="003A20E5" w:rsidRDefault="00F9283F">
      <w:pPr>
        <w:numPr>
          <w:ilvl w:val="0"/>
          <w:numId w:val="9"/>
        </w:numPr>
      </w:pPr>
      <w:r>
        <w:rPr>
          <w:rStyle w:val="VerbatimChar"/>
        </w:rPr>
        <w:t>wind_max_gust</w:t>
      </w:r>
      <w:r>
        <w:t>: Maximum wind gust in 24-hour window (m/s)</w:t>
      </w:r>
    </w:p>
    <w:p w14:paraId="2950CFFB" w14:textId="77777777" w:rsidR="003A20E5" w:rsidRDefault="00F9283F">
      <w:pPr>
        <w:numPr>
          <w:ilvl w:val="0"/>
          <w:numId w:val="9"/>
        </w:numPr>
      </w:pPr>
      <w:r>
        <w:rPr>
          <w:rStyle w:val="VerbatimChar"/>
        </w:rPr>
        <w:t>sum_butterflies_direct_sun</w:t>
      </w:r>
      <w:r>
        <w:t>: Cumulative butterflies in direct sun</w:t>
      </w:r>
    </w:p>
    <w:p w14:paraId="0978E588" w14:textId="77777777" w:rsidR="003A20E5" w:rsidRDefault="00F9283F">
      <w:pPr>
        <w:numPr>
          <w:ilvl w:val="0"/>
          <w:numId w:val="9"/>
        </w:numPr>
      </w:pPr>
      <w:r>
        <w:rPr>
          <w:rStyle w:val="VerbatimChar"/>
        </w:rPr>
        <w:t>s()</w:t>
      </w:r>
      <w:r>
        <w:t>: Thin-plate regression spline smooth term</w:t>
      </w:r>
    </w:p>
    <w:p w14:paraId="2A29840E" w14:textId="77777777" w:rsidR="003A20E5" w:rsidRDefault="00F9283F">
      <w:pPr>
        <w:numPr>
          <w:ilvl w:val="0"/>
          <w:numId w:val="9"/>
        </w:numPr>
      </w:pPr>
      <w:r>
        <w:rPr>
          <w:rStyle w:val="VerbatimChar"/>
        </w:rPr>
        <w:t>ti()</w:t>
      </w:r>
      <w:r>
        <w:t>: Tensor product interaction smooth</w:t>
      </w:r>
    </w:p>
    <w:p w14:paraId="29E05FBF" w14:textId="77777777" w:rsidR="003A20E5" w:rsidRDefault="00F9283F">
      <w:pPr>
        <w:pStyle w:val="Heading2"/>
      </w:pPr>
      <w:bookmarkStart w:id="226" w:name="candidate-models-3"/>
      <w:bookmarkEnd w:id="225"/>
      <w:r>
        <w:t>Candidate Models</w:t>
      </w:r>
    </w:p>
    <w:p w14:paraId="506AC98A" w14:textId="77777777" w:rsidR="003A20E5" w:rsidRDefault="00F9283F">
      <w:pPr>
        <w:pStyle w:val="FirstParagraph"/>
      </w:pPr>
      <w:r>
        <w:t>Models were generated programmatically across seven categories, identical to the sunset window analysis structure. The first number in parentheses indicates models with smooth baseline controls; the second indicates linear baseline controls.</w:t>
      </w:r>
    </w:p>
    <w:p w14:paraId="2C52C2B6" w14:textId="77777777" w:rsidR="003A20E5" w:rsidRDefault="00F9283F">
      <w:pPr>
        <w:pStyle w:val="TableCaption"/>
      </w:pPr>
      <w:r>
        <w:t>Complete list of 76 candidate models tested in 24-hour robustness analysis</w:t>
      </w:r>
    </w:p>
    <w:tbl>
      <w:tblPr>
        <w:tblStyle w:val="Table"/>
        <w:tblW w:w="0" w:type="auto"/>
        <w:tblLook w:val="0020" w:firstRow="1" w:lastRow="0" w:firstColumn="0" w:lastColumn="0" w:noHBand="0" w:noVBand="0"/>
      </w:tblPr>
      <w:tblGrid>
        <w:gridCol w:w="1121"/>
        <w:gridCol w:w="8455"/>
      </w:tblGrid>
      <w:tr w:rsidR="003A20E5" w14:paraId="50505058" w14:textId="77777777" w:rsidTr="003A20E5">
        <w:trPr>
          <w:cnfStyle w:val="100000000000" w:firstRow="1" w:lastRow="0" w:firstColumn="0" w:lastColumn="0" w:oddVBand="0" w:evenVBand="0" w:oddHBand="0" w:evenHBand="0" w:firstRowFirstColumn="0" w:firstRowLastColumn="0" w:lastRowFirstColumn="0" w:lastRowLastColumn="0"/>
          <w:tblHeader/>
        </w:trPr>
        <w:tc>
          <w:tcPr>
            <w:tcW w:w="0" w:type="auto"/>
          </w:tcPr>
          <w:p w14:paraId="2FABBB3E" w14:textId="77777777" w:rsidR="003A20E5" w:rsidRDefault="00F9283F">
            <w:pPr>
              <w:pStyle w:val="Compact"/>
            </w:pPr>
            <w:r>
              <w:rPr>
                <w:b/>
                <w:bCs/>
              </w:rPr>
              <w:t>Model</w:t>
            </w:r>
          </w:p>
        </w:tc>
        <w:tc>
          <w:tcPr>
            <w:tcW w:w="0" w:type="auto"/>
          </w:tcPr>
          <w:p w14:paraId="3684F335" w14:textId="77777777" w:rsidR="003A20E5" w:rsidRDefault="00F9283F">
            <w:pPr>
              <w:pStyle w:val="Compact"/>
            </w:pPr>
            <w:r>
              <w:rPr>
                <w:b/>
                <w:bCs/>
              </w:rPr>
              <w:t>Description</w:t>
            </w:r>
          </w:p>
        </w:tc>
      </w:tr>
      <w:tr w:rsidR="003A20E5" w14:paraId="3B7B4B86" w14:textId="77777777">
        <w:tc>
          <w:tcPr>
            <w:tcW w:w="0" w:type="auto"/>
          </w:tcPr>
          <w:p w14:paraId="3A0FF5F2" w14:textId="77777777" w:rsidR="003A20E5" w:rsidRDefault="003A20E5">
            <w:pPr>
              <w:pStyle w:val="Compact"/>
            </w:pPr>
          </w:p>
        </w:tc>
        <w:tc>
          <w:tcPr>
            <w:tcW w:w="0" w:type="auto"/>
          </w:tcPr>
          <w:p w14:paraId="5630AD66" w14:textId="77777777" w:rsidR="003A20E5" w:rsidRDefault="003A20E5">
            <w:pPr>
              <w:pStyle w:val="Compact"/>
            </w:pPr>
          </w:p>
        </w:tc>
      </w:tr>
      <w:tr w:rsidR="003A20E5" w14:paraId="6DA34CDD" w14:textId="77777777">
        <w:tc>
          <w:tcPr>
            <w:tcW w:w="0" w:type="auto"/>
          </w:tcPr>
          <w:p w14:paraId="23430D04" w14:textId="77777777" w:rsidR="003A20E5" w:rsidRDefault="00F9283F">
            <w:pPr>
              <w:pStyle w:val="Compact"/>
            </w:pPr>
            <w:r>
              <w:rPr>
                <w:b/>
                <w:bCs/>
              </w:rPr>
              <w:t>Model</w:t>
            </w:r>
          </w:p>
        </w:tc>
        <w:tc>
          <w:tcPr>
            <w:tcW w:w="0" w:type="auto"/>
          </w:tcPr>
          <w:p w14:paraId="653C03CD" w14:textId="77777777" w:rsidR="003A20E5" w:rsidRDefault="00F9283F">
            <w:pPr>
              <w:pStyle w:val="Compact"/>
            </w:pPr>
            <w:r>
              <w:rPr>
                <w:b/>
                <w:bCs/>
              </w:rPr>
              <w:t>Description</w:t>
            </w:r>
          </w:p>
        </w:tc>
      </w:tr>
      <w:tr w:rsidR="003A20E5" w14:paraId="61829076" w14:textId="77777777">
        <w:tc>
          <w:tcPr>
            <w:tcW w:w="0" w:type="auto"/>
          </w:tcPr>
          <w:p w14:paraId="2BA226A1" w14:textId="77777777" w:rsidR="003A20E5" w:rsidRDefault="003A20E5">
            <w:pPr>
              <w:pStyle w:val="Compact"/>
            </w:pPr>
          </w:p>
        </w:tc>
        <w:tc>
          <w:tcPr>
            <w:tcW w:w="0" w:type="auto"/>
          </w:tcPr>
          <w:p w14:paraId="17AD93B2" w14:textId="77777777" w:rsidR="003A20E5" w:rsidRDefault="003A20E5">
            <w:pPr>
              <w:pStyle w:val="Compact"/>
            </w:pPr>
          </w:p>
        </w:tc>
      </w:tr>
      <w:tr w:rsidR="003A20E5" w14:paraId="0DE4B5B7" w14:textId="77777777">
        <w:tc>
          <w:tcPr>
            <w:tcW w:w="0" w:type="auto"/>
          </w:tcPr>
          <w:p w14:paraId="66204FF1" w14:textId="77777777" w:rsidR="003A20E5" w:rsidRDefault="003A20E5">
            <w:pPr>
              <w:pStyle w:val="Compact"/>
            </w:pPr>
          </w:p>
        </w:tc>
        <w:tc>
          <w:tcPr>
            <w:tcW w:w="0" w:type="auto"/>
          </w:tcPr>
          <w:p w14:paraId="2DBF0D7D" w14:textId="77777777" w:rsidR="003A20E5" w:rsidRDefault="003A20E5">
            <w:pPr>
              <w:pStyle w:val="Compact"/>
            </w:pPr>
          </w:p>
        </w:tc>
      </w:tr>
      <w:tr w:rsidR="003A20E5" w14:paraId="27D4B543" w14:textId="77777777">
        <w:tc>
          <w:tcPr>
            <w:tcW w:w="0" w:type="auto"/>
          </w:tcPr>
          <w:p w14:paraId="330EC96F" w14:textId="77777777" w:rsidR="003A20E5" w:rsidRDefault="00F9283F">
            <w:pPr>
              <w:pStyle w:val="Compact"/>
            </w:pPr>
            <w:r>
              <w:t>M1</w:t>
            </w:r>
          </w:p>
        </w:tc>
        <w:tc>
          <w:tcPr>
            <w:tcW w:w="0" w:type="auto"/>
          </w:tcPr>
          <w:p w14:paraId="52B24004" w14:textId="77777777" w:rsidR="003A20E5" w:rsidRDefault="00F9283F">
            <w:pPr>
              <w:pStyle w:val="Compact"/>
            </w:pPr>
            <w:r>
              <w:t>Null (smooth baseline)</w:t>
            </w:r>
          </w:p>
        </w:tc>
      </w:tr>
      <w:tr w:rsidR="003A20E5" w14:paraId="1E10E677" w14:textId="77777777">
        <w:tc>
          <w:tcPr>
            <w:tcW w:w="0" w:type="auto"/>
          </w:tcPr>
          <w:p w14:paraId="3EFEAD84" w14:textId="77777777" w:rsidR="003A20E5" w:rsidRDefault="00F9283F">
            <w:pPr>
              <w:pStyle w:val="Compact"/>
            </w:pPr>
            <w:r>
              <w:t>M2</w:t>
            </w:r>
          </w:p>
        </w:tc>
        <w:tc>
          <w:tcPr>
            <w:tcW w:w="0" w:type="auto"/>
          </w:tcPr>
          <w:p w14:paraId="228EC9C7" w14:textId="77777777" w:rsidR="003A20E5" w:rsidRDefault="00F9283F">
            <w:pPr>
              <w:pStyle w:val="Compact"/>
            </w:pPr>
            <w:r>
              <w:t>Null (linear baseline)</w:t>
            </w:r>
          </w:p>
        </w:tc>
      </w:tr>
      <w:tr w:rsidR="003A20E5" w14:paraId="6B62F1B3" w14:textId="77777777">
        <w:tc>
          <w:tcPr>
            <w:tcW w:w="0" w:type="auto"/>
          </w:tcPr>
          <w:p w14:paraId="02F2C34E" w14:textId="77777777" w:rsidR="003A20E5" w:rsidRDefault="003A20E5">
            <w:pPr>
              <w:pStyle w:val="Compact"/>
            </w:pPr>
          </w:p>
        </w:tc>
        <w:tc>
          <w:tcPr>
            <w:tcW w:w="0" w:type="auto"/>
          </w:tcPr>
          <w:p w14:paraId="680A4E5D" w14:textId="77777777" w:rsidR="003A20E5" w:rsidRDefault="003A20E5">
            <w:pPr>
              <w:pStyle w:val="Compact"/>
            </w:pPr>
          </w:p>
        </w:tc>
      </w:tr>
      <w:tr w:rsidR="003A20E5" w14:paraId="5AD3264F" w14:textId="77777777">
        <w:tc>
          <w:tcPr>
            <w:tcW w:w="0" w:type="auto"/>
          </w:tcPr>
          <w:p w14:paraId="42E39FCF" w14:textId="77777777" w:rsidR="003A20E5" w:rsidRDefault="00F9283F">
            <w:pPr>
              <w:pStyle w:val="Compact"/>
            </w:pPr>
            <w:r>
              <w:t>M3, M4</w:t>
            </w:r>
          </w:p>
        </w:tc>
        <w:tc>
          <w:tcPr>
            <w:tcW w:w="0" w:type="auto"/>
          </w:tcPr>
          <w:p w14:paraId="69D683E7" w14:textId="77777777" w:rsidR="003A20E5" w:rsidRDefault="00F9283F">
            <w:pPr>
              <w:pStyle w:val="Compact"/>
            </w:pPr>
            <w:r>
              <w:t>Single: temp_min (smooth, linear)</w:t>
            </w:r>
          </w:p>
        </w:tc>
      </w:tr>
      <w:tr w:rsidR="003A20E5" w14:paraId="5EABA0AB" w14:textId="77777777">
        <w:tc>
          <w:tcPr>
            <w:tcW w:w="0" w:type="auto"/>
          </w:tcPr>
          <w:p w14:paraId="51499254" w14:textId="77777777" w:rsidR="003A20E5" w:rsidRDefault="00F9283F">
            <w:pPr>
              <w:pStyle w:val="Compact"/>
            </w:pPr>
            <w:r>
              <w:t>M5, M6</w:t>
            </w:r>
          </w:p>
        </w:tc>
        <w:tc>
          <w:tcPr>
            <w:tcW w:w="0" w:type="auto"/>
          </w:tcPr>
          <w:p w14:paraId="50FFCA67" w14:textId="77777777" w:rsidR="003A20E5" w:rsidRDefault="00F9283F">
            <w:pPr>
              <w:pStyle w:val="Compact"/>
            </w:pPr>
            <w:r>
              <w:t>Single: temp_max (smooth, linear)</w:t>
            </w:r>
          </w:p>
        </w:tc>
      </w:tr>
      <w:tr w:rsidR="003A20E5" w14:paraId="13D90C27" w14:textId="77777777">
        <w:tc>
          <w:tcPr>
            <w:tcW w:w="0" w:type="auto"/>
          </w:tcPr>
          <w:p w14:paraId="6D574564" w14:textId="77777777" w:rsidR="003A20E5" w:rsidRDefault="00F9283F">
            <w:pPr>
              <w:pStyle w:val="Compact"/>
            </w:pPr>
            <w:r>
              <w:t>M7, M8</w:t>
            </w:r>
          </w:p>
        </w:tc>
        <w:tc>
          <w:tcPr>
            <w:tcW w:w="0" w:type="auto"/>
          </w:tcPr>
          <w:p w14:paraId="2CE95920" w14:textId="77777777" w:rsidR="003A20E5" w:rsidRDefault="00F9283F">
            <w:pPr>
              <w:pStyle w:val="Compact"/>
            </w:pPr>
            <w:r>
              <w:t>Single: temp_at_max_count_t_1 (smooth, linear)</w:t>
            </w:r>
          </w:p>
        </w:tc>
      </w:tr>
      <w:tr w:rsidR="003A20E5" w14:paraId="4471C12B" w14:textId="77777777">
        <w:tc>
          <w:tcPr>
            <w:tcW w:w="0" w:type="auto"/>
          </w:tcPr>
          <w:p w14:paraId="590D6C69" w14:textId="77777777" w:rsidR="003A20E5" w:rsidRDefault="00F9283F">
            <w:pPr>
              <w:pStyle w:val="Compact"/>
            </w:pPr>
            <w:r>
              <w:t>M9, M10</w:t>
            </w:r>
          </w:p>
        </w:tc>
        <w:tc>
          <w:tcPr>
            <w:tcW w:w="0" w:type="auto"/>
          </w:tcPr>
          <w:p w14:paraId="27FA1B71" w14:textId="77777777" w:rsidR="003A20E5" w:rsidRDefault="00F9283F">
            <w:pPr>
              <w:pStyle w:val="Compact"/>
            </w:pPr>
            <w:r>
              <w:t>Single: wind_max_gust (smooth, linear)</w:t>
            </w:r>
          </w:p>
        </w:tc>
      </w:tr>
      <w:tr w:rsidR="003A20E5" w14:paraId="3FB27CDA" w14:textId="77777777">
        <w:tc>
          <w:tcPr>
            <w:tcW w:w="0" w:type="auto"/>
          </w:tcPr>
          <w:p w14:paraId="673541E9" w14:textId="77777777" w:rsidR="003A20E5" w:rsidRDefault="00F9283F">
            <w:pPr>
              <w:pStyle w:val="Compact"/>
            </w:pPr>
            <w:r>
              <w:t>M11, M12</w:t>
            </w:r>
          </w:p>
        </w:tc>
        <w:tc>
          <w:tcPr>
            <w:tcW w:w="0" w:type="auto"/>
          </w:tcPr>
          <w:p w14:paraId="00D1C5DA" w14:textId="77777777" w:rsidR="003A20E5" w:rsidRDefault="00F9283F">
            <w:pPr>
              <w:pStyle w:val="Compact"/>
            </w:pPr>
            <w:r>
              <w:t>Single: sum_butterflies_direct_sun (smooth, linear)</w:t>
            </w:r>
          </w:p>
        </w:tc>
      </w:tr>
      <w:tr w:rsidR="003A20E5" w14:paraId="19219836" w14:textId="77777777">
        <w:tc>
          <w:tcPr>
            <w:tcW w:w="0" w:type="auto"/>
          </w:tcPr>
          <w:p w14:paraId="296FEF7D" w14:textId="77777777" w:rsidR="003A20E5" w:rsidRDefault="003A20E5">
            <w:pPr>
              <w:pStyle w:val="Compact"/>
            </w:pPr>
          </w:p>
        </w:tc>
        <w:tc>
          <w:tcPr>
            <w:tcW w:w="0" w:type="auto"/>
          </w:tcPr>
          <w:p w14:paraId="7194DBDC" w14:textId="77777777" w:rsidR="003A20E5" w:rsidRDefault="003A20E5">
            <w:pPr>
              <w:pStyle w:val="Compact"/>
            </w:pPr>
          </w:p>
        </w:tc>
      </w:tr>
      <w:tr w:rsidR="003A20E5" w14:paraId="20B19399" w14:textId="77777777">
        <w:tc>
          <w:tcPr>
            <w:tcW w:w="0" w:type="auto"/>
          </w:tcPr>
          <w:p w14:paraId="11E97D12" w14:textId="77777777" w:rsidR="003A20E5" w:rsidRDefault="00F9283F">
            <w:pPr>
              <w:pStyle w:val="Compact"/>
            </w:pPr>
            <w:r>
              <w:t>M13, M14</w:t>
            </w:r>
          </w:p>
        </w:tc>
        <w:tc>
          <w:tcPr>
            <w:tcW w:w="0" w:type="auto"/>
          </w:tcPr>
          <w:p w14:paraId="3E6660B4" w14:textId="77777777" w:rsidR="003A20E5" w:rsidRDefault="00F9283F">
            <w:pPr>
              <w:pStyle w:val="Compact"/>
            </w:pPr>
            <w:r>
              <w:t xml:space="preserve">Interaction: temp_min </w:t>
            </w:r>
            <m:oMath>
              <m:r>
                <m:rPr>
                  <m:sty m:val="p"/>
                </m:rPr>
                <w:rPr>
                  <w:rFonts w:ascii="Cambria Math" w:hAnsi="Cambria Math"/>
                </w:rPr>
                <m:t>×</m:t>
              </m:r>
            </m:oMath>
            <w:r>
              <w:t xml:space="preserve"> temp_max (smooth, linear)</w:t>
            </w:r>
          </w:p>
        </w:tc>
      </w:tr>
      <w:tr w:rsidR="003A20E5" w14:paraId="2B5EB0D5" w14:textId="77777777">
        <w:tc>
          <w:tcPr>
            <w:tcW w:w="0" w:type="auto"/>
          </w:tcPr>
          <w:p w14:paraId="04B67490" w14:textId="77777777" w:rsidR="003A20E5" w:rsidRDefault="00F9283F">
            <w:pPr>
              <w:pStyle w:val="Compact"/>
            </w:pPr>
            <w:r>
              <w:t>M15, M16</w:t>
            </w:r>
          </w:p>
        </w:tc>
        <w:tc>
          <w:tcPr>
            <w:tcW w:w="0" w:type="auto"/>
          </w:tcPr>
          <w:p w14:paraId="33D23AA2" w14:textId="77777777" w:rsidR="003A20E5" w:rsidRDefault="00F9283F">
            <w:pPr>
              <w:pStyle w:val="Compact"/>
            </w:pPr>
            <w:r>
              <w:t xml:space="preserve">Interaction: temp_min </w:t>
            </w:r>
            <m:oMath>
              <m:r>
                <m:rPr>
                  <m:sty m:val="p"/>
                </m:rPr>
                <w:rPr>
                  <w:rFonts w:ascii="Cambria Math" w:hAnsi="Cambria Math"/>
                </w:rPr>
                <m:t>×</m:t>
              </m:r>
            </m:oMath>
            <w:r>
              <w:t xml:space="preserve"> temp_at_max_count_t_1 (smooth, linear)</w:t>
            </w:r>
          </w:p>
        </w:tc>
      </w:tr>
      <w:tr w:rsidR="003A20E5" w14:paraId="4E1D91E8" w14:textId="77777777">
        <w:tc>
          <w:tcPr>
            <w:tcW w:w="0" w:type="auto"/>
          </w:tcPr>
          <w:p w14:paraId="6C934F95" w14:textId="77777777" w:rsidR="003A20E5" w:rsidRDefault="00F9283F">
            <w:pPr>
              <w:pStyle w:val="Compact"/>
            </w:pPr>
            <w:r>
              <w:t>M17, M18</w:t>
            </w:r>
          </w:p>
        </w:tc>
        <w:tc>
          <w:tcPr>
            <w:tcW w:w="0" w:type="auto"/>
          </w:tcPr>
          <w:p w14:paraId="28C767BC" w14:textId="77777777" w:rsidR="003A20E5" w:rsidRDefault="00F9283F">
            <w:pPr>
              <w:pStyle w:val="Compact"/>
            </w:pPr>
            <w:r>
              <w:t xml:space="preserve">Interaction: temp_min </w:t>
            </w:r>
            <m:oMath>
              <m:r>
                <m:rPr>
                  <m:sty m:val="p"/>
                </m:rPr>
                <w:rPr>
                  <w:rFonts w:ascii="Cambria Math" w:hAnsi="Cambria Math"/>
                </w:rPr>
                <m:t>×</m:t>
              </m:r>
            </m:oMath>
            <w:r>
              <w:t xml:space="preserve"> wind_max_gust (smooth, linear)</w:t>
            </w:r>
          </w:p>
        </w:tc>
      </w:tr>
      <w:tr w:rsidR="003A20E5" w14:paraId="170E4555" w14:textId="77777777">
        <w:tc>
          <w:tcPr>
            <w:tcW w:w="0" w:type="auto"/>
          </w:tcPr>
          <w:p w14:paraId="47DE8494" w14:textId="77777777" w:rsidR="003A20E5" w:rsidRDefault="00F9283F">
            <w:pPr>
              <w:pStyle w:val="Compact"/>
            </w:pPr>
            <w:r>
              <w:t>M19, M20</w:t>
            </w:r>
          </w:p>
        </w:tc>
        <w:tc>
          <w:tcPr>
            <w:tcW w:w="0" w:type="auto"/>
          </w:tcPr>
          <w:p w14:paraId="505C98D8" w14:textId="77777777" w:rsidR="003A20E5" w:rsidRDefault="00F9283F">
            <w:pPr>
              <w:pStyle w:val="Compact"/>
            </w:pPr>
            <w:r>
              <w:t xml:space="preserve">Interaction: temp_min </w:t>
            </w:r>
            <m:oMath>
              <m:r>
                <m:rPr>
                  <m:sty m:val="p"/>
                </m:rPr>
                <w:rPr>
                  <w:rFonts w:ascii="Cambria Math" w:hAnsi="Cambria Math"/>
                </w:rPr>
                <m:t>×</m:t>
              </m:r>
            </m:oMath>
            <w:r>
              <w:t xml:space="preserve"> sum_butterflies_direct_sun (smooth, linear)</w:t>
            </w:r>
          </w:p>
        </w:tc>
      </w:tr>
      <w:tr w:rsidR="003A20E5" w14:paraId="0499B604" w14:textId="77777777">
        <w:tc>
          <w:tcPr>
            <w:tcW w:w="0" w:type="auto"/>
          </w:tcPr>
          <w:p w14:paraId="6D3E8392" w14:textId="77777777" w:rsidR="003A20E5" w:rsidRDefault="00F9283F">
            <w:pPr>
              <w:pStyle w:val="Compact"/>
            </w:pPr>
            <w:r>
              <w:t>M21, M22</w:t>
            </w:r>
          </w:p>
        </w:tc>
        <w:tc>
          <w:tcPr>
            <w:tcW w:w="0" w:type="auto"/>
          </w:tcPr>
          <w:p w14:paraId="27432B2A" w14:textId="77777777" w:rsidR="003A20E5" w:rsidRDefault="00F9283F">
            <w:pPr>
              <w:pStyle w:val="Compact"/>
            </w:pPr>
            <w:r>
              <w:t xml:space="preserve">Interaction: temp_max </w:t>
            </w:r>
            <m:oMath>
              <m:r>
                <m:rPr>
                  <m:sty m:val="p"/>
                </m:rPr>
                <w:rPr>
                  <w:rFonts w:ascii="Cambria Math" w:hAnsi="Cambria Math"/>
                </w:rPr>
                <m:t>×</m:t>
              </m:r>
            </m:oMath>
            <w:r>
              <w:t xml:space="preserve"> temp_at_max_count_t_1 (smooth, linear)</w:t>
            </w:r>
          </w:p>
        </w:tc>
      </w:tr>
      <w:tr w:rsidR="003A20E5" w14:paraId="1579EFCA" w14:textId="77777777">
        <w:tc>
          <w:tcPr>
            <w:tcW w:w="0" w:type="auto"/>
          </w:tcPr>
          <w:p w14:paraId="37B57597" w14:textId="77777777" w:rsidR="003A20E5" w:rsidRDefault="00F9283F">
            <w:pPr>
              <w:pStyle w:val="Compact"/>
            </w:pPr>
            <w:r>
              <w:t>M23, M24</w:t>
            </w:r>
          </w:p>
        </w:tc>
        <w:tc>
          <w:tcPr>
            <w:tcW w:w="0" w:type="auto"/>
          </w:tcPr>
          <w:p w14:paraId="2FB3A489" w14:textId="77777777" w:rsidR="003A20E5" w:rsidRDefault="00F9283F">
            <w:pPr>
              <w:pStyle w:val="Compact"/>
            </w:pPr>
            <w:r>
              <w:t xml:space="preserve">Interaction: temp_max </w:t>
            </w:r>
            <m:oMath>
              <m:r>
                <m:rPr>
                  <m:sty m:val="p"/>
                </m:rPr>
                <w:rPr>
                  <w:rFonts w:ascii="Cambria Math" w:hAnsi="Cambria Math"/>
                </w:rPr>
                <m:t>×</m:t>
              </m:r>
            </m:oMath>
            <w:r>
              <w:t xml:space="preserve"> wind_max_gust (smooth, linear)</w:t>
            </w:r>
          </w:p>
        </w:tc>
      </w:tr>
      <w:tr w:rsidR="003A20E5" w14:paraId="70B754D8" w14:textId="77777777">
        <w:tc>
          <w:tcPr>
            <w:tcW w:w="0" w:type="auto"/>
          </w:tcPr>
          <w:p w14:paraId="5A636728" w14:textId="77777777" w:rsidR="003A20E5" w:rsidRDefault="00F9283F">
            <w:pPr>
              <w:pStyle w:val="Compact"/>
            </w:pPr>
            <w:r>
              <w:t>M25, M26</w:t>
            </w:r>
          </w:p>
        </w:tc>
        <w:tc>
          <w:tcPr>
            <w:tcW w:w="0" w:type="auto"/>
          </w:tcPr>
          <w:p w14:paraId="219279E4" w14:textId="77777777" w:rsidR="003A20E5" w:rsidRDefault="00F9283F">
            <w:pPr>
              <w:pStyle w:val="Compact"/>
            </w:pPr>
            <w:r>
              <w:t xml:space="preserve">Interaction: temp_max </w:t>
            </w:r>
            <m:oMath>
              <m:r>
                <m:rPr>
                  <m:sty m:val="p"/>
                </m:rPr>
                <w:rPr>
                  <w:rFonts w:ascii="Cambria Math" w:hAnsi="Cambria Math"/>
                </w:rPr>
                <m:t>×</m:t>
              </m:r>
            </m:oMath>
            <w:r>
              <w:t xml:space="preserve"> sum_butterflies_direct_sun (smooth, linear)</w:t>
            </w:r>
          </w:p>
        </w:tc>
      </w:tr>
      <w:tr w:rsidR="003A20E5" w14:paraId="734EA2C5" w14:textId="77777777">
        <w:tc>
          <w:tcPr>
            <w:tcW w:w="0" w:type="auto"/>
          </w:tcPr>
          <w:p w14:paraId="7EFB873D" w14:textId="77777777" w:rsidR="003A20E5" w:rsidRDefault="00F9283F">
            <w:pPr>
              <w:pStyle w:val="Compact"/>
            </w:pPr>
            <w:r>
              <w:t>M27, M28</w:t>
            </w:r>
          </w:p>
        </w:tc>
        <w:tc>
          <w:tcPr>
            <w:tcW w:w="0" w:type="auto"/>
          </w:tcPr>
          <w:p w14:paraId="6D0F640E" w14:textId="77777777" w:rsidR="003A20E5" w:rsidRDefault="00F9283F">
            <w:pPr>
              <w:pStyle w:val="Compact"/>
            </w:pPr>
            <w:r>
              <w:t xml:space="preserve">Interaction: temp_at_max_count_t_1 </w:t>
            </w:r>
            <m:oMath>
              <m:r>
                <m:rPr>
                  <m:sty m:val="p"/>
                </m:rPr>
                <w:rPr>
                  <w:rFonts w:ascii="Cambria Math" w:hAnsi="Cambria Math"/>
                </w:rPr>
                <m:t>×</m:t>
              </m:r>
            </m:oMath>
            <w:r>
              <w:t xml:space="preserve"> wind_max_gust (smooth, linear)</w:t>
            </w:r>
          </w:p>
        </w:tc>
      </w:tr>
      <w:tr w:rsidR="003A20E5" w14:paraId="5FA32F41" w14:textId="77777777">
        <w:tc>
          <w:tcPr>
            <w:tcW w:w="0" w:type="auto"/>
          </w:tcPr>
          <w:p w14:paraId="2EA41CE0" w14:textId="77777777" w:rsidR="003A20E5" w:rsidRDefault="00F9283F">
            <w:pPr>
              <w:pStyle w:val="Compact"/>
            </w:pPr>
            <w:r>
              <w:t>M29, M30</w:t>
            </w:r>
          </w:p>
        </w:tc>
        <w:tc>
          <w:tcPr>
            <w:tcW w:w="0" w:type="auto"/>
          </w:tcPr>
          <w:p w14:paraId="3F2A9EBB" w14:textId="77777777" w:rsidR="003A20E5" w:rsidRDefault="00F9283F">
            <w:pPr>
              <w:pStyle w:val="Compact"/>
            </w:pPr>
            <w:r>
              <w:t xml:space="preserve">Interaction: temp_at_max_count_t_1 </w:t>
            </w:r>
            <m:oMath>
              <m:r>
                <m:rPr>
                  <m:sty m:val="p"/>
                </m:rPr>
                <w:rPr>
                  <w:rFonts w:ascii="Cambria Math" w:hAnsi="Cambria Math"/>
                </w:rPr>
                <m:t>×</m:t>
              </m:r>
            </m:oMath>
            <w:r>
              <w:t xml:space="preserve"> sum_butterflies_direct_sun (smooth, linear)</w:t>
            </w:r>
          </w:p>
        </w:tc>
      </w:tr>
      <w:tr w:rsidR="003A20E5" w14:paraId="4F8BF58E" w14:textId="77777777">
        <w:tc>
          <w:tcPr>
            <w:tcW w:w="0" w:type="auto"/>
          </w:tcPr>
          <w:p w14:paraId="2F2C1CB1" w14:textId="77777777" w:rsidR="003A20E5" w:rsidRDefault="00F9283F">
            <w:pPr>
              <w:pStyle w:val="Compact"/>
            </w:pPr>
            <w:r>
              <w:t>M31, M32</w:t>
            </w:r>
          </w:p>
        </w:tc>
        <w:tc>
          <w:tcPr>
            <w:tcW w:w="0" w:type="auto"/>
          </w:tcPr>
          <w:p w14:paraId="41D805EB" w14:textId="77777777" w:rsidR="003A20E5" w:rsidRDefault="00F9283F">
            <w:pPr>
              <w:pStyle w:val="Compact"/>
            </w:pPr>
            <w:r>
              <w:t xml:space="preserve">Interaction: wind_max_gust </w:t>
            </w:r>
            <m:oMath>
              <m:r>
                <m:rPr>
                  <m:sty m:val="p"/>
                </m:rPr>
                <w:rPr>
                  <w:rFonts w:ascii="Cambria Math" w:hAnsi="Cambria Math"/>
                </w:rPr>
                <m:t>×</m:t>
              </m:r>
            </m:oMath>
            <w:r>
              <w:t xml:space="preserve"> sum_butterflies_direct_sun (smooth, linear)</w:t>
            </w:r>
          </w:p>
        </w:tc>
      </w:tr>
      <w:tr w:rsidR="003A20E5" w14:paraId="769D0D3C" w14:textId="77777777">
        <w:tc>
          <w:tcPr>
            <w:tcW w:w="0" w:type="auto"/>
          </w:tcPr>
          <w:p w14:paraId="54CD245A" w14:textId="77777777" w:rsidR="003A20E5" w:rsidRDefault="003A20E5">
            <w:pPr>
              <w:pStyle w:val="Compact"/>
            </w:pPr>
          </w:p>
        </w:tc>
        <w:tc>
          <w:tcPr>
            <w:tcW w:w="0" w:type="auto"/>
          </w:tcPr>
          <w:p w14:paraId="1231BE67" w14:textId="77777777" w:rsidR="003A20E5" w:rsidRDefault="003A20E5">
            <w:pPr>
              <w:pStyle w:val="Compact"/>
            </w:pPr>
          </w:p>
        </w:tc>
      </w:tr>
      <w:tr w:rsidR="003A20E5" w14:paraId="623C8B87" w14:textId="77777777">
        <w:tc>
          <w:tcPr>
            <w:tcW w:w="0" w:type="auto"/>
          </w:tcPr>
          <w:p w14:paraId="27F9F51D" w14:textId="77777777" w:rsidR="003A20E5" w:rsidRDefault="00F9283F">
            <w:pPr>
              <w:pStyle w:val="Compact"/>
            </w:pPr>
            <w:r>
              <w:t>M33, M34</w:t>
            </w:r>
          </w:p>
        </w:tc>
        <w:tc>
          <w:tcPr>
            <w:tcW w:w="0" w:type="auto"/>
          </w:tcPr>
          <w:p w14:paraId="483E4BC8" w14:textId="77777777" w:rsidR="003A20E5" w:rsidRDefault="00F9283F">
            <w:pPr>
              <w:pStyle w:val="Compact"/>
            </w:pPr>
            <w:r>
              <w:t>Additive + Interaction: temp_min + temp_max + interaction (smooth, linear)</w:t>
            </w:r>
          </w:p>
        </w:tc>
      </w:tr>
      <w:tr w:rsidR="003A20E5" w14:paraId="25BDD03B" w14:textId="77777777">
        <w:tc>
          <w:tcPr>
            <w:tcW w:w="0" w:type="auto"/>
          </w:tcPr>
          <w:p w14:paraId="47193A64" w14:textId="77777777" w:rsidR="003A20E5" w:rsidRDefault="00F9283F">
            <w:pPr>
              <w:pStyle w:val="Compact"/>
            </w:pPr>
            <w:r>
              <w:t>M35, M36</w:t>
            </w:r>
          </w:p>
        </w:tc>
        <w:tc>
          <w:tcPr>
            <w:tcW w:w="0" w:type="auto"/>
          </w:tcPr>
          <w:p w14:paraId="61CE9511" w14:textId="77777777" w:rsidR="003A20E5" w:rsidRDefault="00F9283F">
            <w:pPr>
              <w:pStyle w:val="Compact"/>
            </w:pPr>
            <w:r>
              <w:t>Additive + Interaction: temp_min + temp_at_max_count_t_1 + interaction (smooth, linear)</w:t>
            </w:r>
          </w:p>
        </w:tc>
      </w:tr>
      <w:tr w:rsidR="003A20E5" w14:paraId="545843A6" w14:textId="77777777">
        <w:tc>
          <w:tcPr>
            <w:tcW w:w="0" w:type="auto"/>
          </w:tcPr>
          <w:p w14:paraId="2D8E27D9" w14:textId="77777777" w:rsidR="003A20E5" w:rsidRDefault="00F9283F">
            <w:pPr>
              <w:pStyle w:val="Compact"/>
            </w:pPr>
            <w:r>
              <w:t>M37, M38</w:t>
            </w:r>
          </w:p>
        </w:tc>
        <w:tc>
          <w:tcPr>
            <w:tcW w:w="0" w:type="auto"/>
          </w:tcPr>
          <w:p w14:paraId="0E93B451" w14:textId="77777777" w:rsidR="003A20E5" w:rsidRDefault="00F9283F">
            <w:pPr>
              <w:pStyle w:val="Compact"/>
            </w:pPr>
            <w:r>
              <w:t>Additive + Interaction: temp_min + wind_max_gust + interaction (smooth, linear)</w:t>
            </w:r>
          </w:p>
        </w:tc>
      </w:tr>
      <w:tr w:rsidR="003A20E5" w14:paraId="1608DE7F" w14:textId="77777777">
        <w:tc>
          <w:tcPr>
            <w:tcW w:w="0" w:type="auto"/>
          </w:tcPr>
          <w:p w14:paraId="2E62BF4E" w14:textId="77777777" w:rsidR="003A20E5" w:rsidRDefault="00F9283F">
            <w:pPr>
              <w:pStyle w:val="Compact"/>
            </w:pPr>
            <w:r>
              <w:t>M39, M40</w:t>
            </w:r>
          </w:p>
        </w:tc>
        <w:tc>
          <w:tcPr>
            <w:tcW w:w="0" w:type="auto"/>
          </w:tcPr>
          <w:p w14:paraId="2B40EB5D" w14:textId="77777777" w:rsidR="003A20E5" w:rsidRDefault="00F9283F">
            <w:pPr>
              <w:pStyle w:val="Compact"/>
            </w:pPr>
            <w:r>
              <w:t>Additive + Interaction: temp_min + sum_butterflies_direct_sun + interaction (smooth, linear)</w:t>
            </w:r>
          </w:p>
        </w:tc>
      </w:tr>
      <w:tr w:rsidR="003A20E5" w14:paraId="70DE2E73" w14:textId="77777777">
        <w:tc>
          <w:tcPr>
            <w:tcW w:w="0" w:type="auto"/>
          </w:tcPr>
          <w:p w14:paraId="6FF15630" w14:textId="77777777" w:rsidR="003A20E5" w:rsidRDefault="00F9283F">
            <w:pPr>
              <w:pStyle w:val="Compact"/>
            </w:pPr>
            <w:r>
              <w:t>M41, M42</w:t>
            </w:r>
          </w:p>
        </w:tc>
        <w:tc>
          <w:tcPr>
            <w:tcW w:w="0" w:type="auto"/>
          </w:tcPr>
          <w:p w14:paraId="6F9AF733" w14:textId="77777777" w:rsidR="003A20E5" w:rsidRDefault="00F9283F">
            <w:pPr>
              <w:pStyle w:val="Compact"/>
            </w:pPr>
            <w:r>
              <w:t>Additive + Interaction: temp_max + temp_at_max_count_t_1 + interaction (smooth, linear)</w:t>
            </w:r>
          </w:p>
        </w:tc>
      </w:tr>
      <w:tr w:rsidR="003A20E5" w14:paraId="789272C4" w14:textId="77777777">
        <w:tc>
          <w:tcPr>
            <w:tcW w:w="0" w:type="auto"/>
          </w:tcPr>
          <w:p w14:paraId="6116469E" w14:textId="77777777" w:rsidR="003A20E5" w:rsidRDefault="00F9283F">
            <w:pPr>
              <w:pStyle w:val="Compact"/>
            </w:pPr>
            <w:r>
              <w:t>M43, M44</w:t>
            </w:r>
          </w:p>
        </w:tc>
        <w:tc>
          <w:tcPr>
            <w:tcW w:w="0" w:type="auto"/>
          </w:tcPr>
          <w:p w14:paraId="678180C9" w14:textId="77777777" w:rsidR="003A20E5" w:rsidRDefault="00F9283F">
            <w:pPr>
              <w:pStyle w:val="Compact"/>
            </w:pPr>
            <w:r>
              <w:t>Additive + Interaction: temp_max + wind_max_gust + interaction (smooth, linear)</w:t>
            </w:r>
          </w:p>
        </w:tc>
      </w:tr>
      <w:tr w:rsidR="003A20E5" w14:paraId="4192C044" w14:textId="77777777">
        <w:tc>
          <w:tcPr>
            <w:tcW w:w="0" w:type="auto"/>
          </w:tcPr>
          <w:p w14:paraId="69556A63" w14:textId="77777777" w:rsidR="003A20E5" w:rsidRDefault="00F9283F">
            <w:pPr>
              <w:pStyle w:val="Compact"/>
            </w:pPr>
            <w:r>
              <w:t>M45, M46</w:t>
            </w:r>
          </w:p>
        </w:tc>
        <w:tc>
          <w:tcPr>
            <w:tcW w:w="0" w:type="auto"/>
          </w:tcPr>
          <w:p w14:paraId="1AF68EEA" w14:textId="77777777" w:rsidR="003A20E5" w:rsidRDefault="00F9283F">
            <w:pPr>
              <w:pStyle w:val="Compact"/>
            </w:pPr>
            <w:r>
              <w:t>Additive + Interaction: temp_max + sum_butterflies_direct_sun + interaction (smooth, linear)</w:t>
            </w:r>
          </w:p>
        </w:tc>
      </w:tr>
      <w:tr w:rsidR="003A20E5" w14:paraId="39796463" w14:textId="77777777">
        <w:tc>
          <w:tcPr>
            <w:tcW w:w="0" w:type="auto"/>
          </w:tcPr>
          <w:p w14:paraId="18594FA7" w14:textId="77777777" w:rsidR="003A20E5" w:rsidRDefault="00F9283F">
            <w:pPr>
              <w:pStyle w:val="Compact"/>
            </w:pPr>
            <w:r>
              <w:t>M47, M48</w:t>
            </w:r>
          </w:p>
        </w:tc>
        <w:tc>
          <w:tcPr>
            <w:tcW w:w="0" w:type="auto"/>
          </w:tcPr>
          <w:p w14:paraId="7D1FE198" w14:textId="77777777" w:rsidR="003A20E5" w:rsidRDefault="00F9283F">
            <w:pPr>
              <w:pStyle w:val="Compact"/>
            </w:pPr>
            <w:r>
              <w:t>Additive + Interaction: temp_at_max_count_t_1 + wind_max_gust + interaction (smooth, linear)</w:t>
            </w:r>
          </w:p>
        </w:tc>
      </w:tr>
      <w:tr w:rsidR="003A20E5" w14:paraId="617A33F6" w14:textId="77777777">
        <w:tc>
          <w:tcPr>
            <w:tcW w:w="0" w:type="auto"/>
          </w:tcPr>
          <w:p w14:paraId="0C61357E" w14:textId="77777777" w:rsidR="003A20E5" w:rsidRDefault="00F9283F">
            <w:pPr>
              <w:pStyle w:val="Compact"/>
            </w:pPr>
            <w:r>
              <w:t>M49, M50</w:t>
            </w:r>
          </w:p>
        </w:tc>
        <w:tc>
          <w:tcPr>
            <w:tcW w:w="0" w:type="auto"/>
          </w:tcPr>
          <w:p w14:paraId="12B6E30C" w14:textId="77777777" w:rsidR="003A20E5" w:rsidRDefault="00F9283F">
            <w:pPr>
              <w:pStyle w:val="Compact"/>
            </w:pPr>
            <w:r>
              <w:t>Additive + Interaction: temp_at_max_count_t_1 + sum_butterflies_direct_sun + interaction (smooth, linear)</w:t>
            </w:r>
          </w:p>
        </w:tc>
      </w:tr>
      <w:tr w:rsidR="003A20E5" w14:paraId="6150205A" w14:textId="77777777">
        <w:tc>
          <w:tcPr>
            <w:tcW w:w="0" w:type="auto"/>
          </w:tcPr>
          <w:p w14:paraId="2C171C5F" w14:textId="77777777" w:rsidR="003A20E5" w:rsidRDefault="00F9283F">
            <w:pPr>
              <w:pStyle w:val="Compact"/>
            </w:pPr>
            <w:r>
              <w:t>M51, M52</w:t>
            </w:r>
          </w:p>
        </w:tc>
        <w:tc>
          <w:tcPr>
            <w:tcW w:w="0" w:type="auto"/>
          </w:tcPr>
          <w:p w14:paraId="3D6C5EC0" w14:textId="77777777" w:rsidR="003A20E5" w:rsidRDefault="00F9283F">
            <w:pPr>
              <w:pStyle w:val="Compact"/>
            </w:pPr>
            <w:r>
              <w:t>Additive + Interaction: wind_max_gust + sum_butterflies_direct_sun + interaction (smooth, linear)</w:t>
            </w:r>
          </w:p>
        </w:tc>
      </w:tr>
      <w:tr w:rsidR="003A20E5" w14:paraId="36FEB5B0" w14:textId="77777777">
        <w:tc>
          <w:tcPr>
            <w:tcW w:w="0" w:type="auto"/>
          </w:tcPr>
          <w:p w14:paraId="30D7AA69" w14:textId="77777777" w:rsidR="003A20E5" w:rsidRDefault="003A20E5">
            <w:pPr>
              <w:pStyle w:val="Compact"/>
            </w:pPr>
          </w:p>
        </w:tc>
        <w:tc>
          <w:tcPr>
            <w:tcW w:w="0" w:type="auto"/>
          </w:tcPr>
          <w:p w14:paraId="7196D064" w14:textId="77777777" w:rsidR="003A20E5" w:rsidRDefault="003A20E5">
            <w:pPr>
              <w:pStyle w:val="Compact"/>
            </w:pPr>
          </w:p>
        </w:tc>
      </w:tr>
      <w:tr w:rsidR="003A20E5" w14:paraId="3D249982" w14:textId="77777777">
        <w:tc>
          <w:tcPr>
            <w:tcW w:w="0" w:type="auto"/>
          </w:tcPr>
          <w:p w14:paraId="4BE5E794" w14:textId="77777777" w:rsidR="003A20E5" w:rsidRDefault="00F9283F">
            <w:pPr>
              <w:pStyle w:val="Compact"/>
            </w:pPr>
            <w:r>
              <w:t>M53, M54</w:t>
            </w:r>
          </w:p>
        </w:tc>
        <w:tc>
          <w:tcPr>
            <w:tcW w:w="0" w:type="auto"/>
          </w:tcPr>
          <w:p w14:paraId="0CDE1D86" w14:textId="77777777" w:rsidR="003A20E5" w:rsidRDefault="00F9283F">
            <w:pPr>
              <w:pStyle w:val="Compact"/>
            </w:pPr>
            <w:r>
              <w:t>Additive: All temperature variables (smooth, linear)</w:t>
            </w:r>
          </w:p>
        </w:tc>
      </w:tr>
      <w:tr w:rsidR="003A20E5" w14:paraId="5E9C5FC0" w14:textId="77777777">
        <w:tc>
          <w:tcPr>
            <w:tcW w:w="0" w:type="auto"/>
          </w:tcPr>
          <w:p w14:paraId="12FEA8F4" w14:textId="77777777" w:rsidR="003A20E5" w:rsidRDefault="00F9283F">
            <w:pPr>
              <w:pStyle w:val="Compact"/>
            </w:pPr>
            <w:r>
              <w:t>M55, M56</w:t>
            </w:r>
          </w:p>
        </w:tc>
        <w:tc>
          <w:tcPr>
            <w:tcW w:w="0" w:type="auto"/>
          </w:tcPr>
          <w:p w14:paraId="7208FB8A" w14:textId="77777777" w:rsidR="003A20E5" w:rsidRDefault="00F9283F">
            <w:pPr>
              <w:pStyle w:val="Compact"/>
            </w:pPr>
            <w:r>
              <w:t>Additive: temp_min + temp_max (smooth, linear)</w:t>
            </w:r>
          </w:p>
        </w:tc>
      </w:tr>
      <w:tr w:rsidR="003A20E5" w14:paraId="356FE991" w14:textId="77777777">
        <w:tc>
          <w:tcPr>
            <w:tcW w:w="0" w:type="auto"/>
          </w:tcPr>
          <w:p w14:paraId="408D3C0F" w14:textId="77777777" w:rsidR="003A20E5" w:rsidRDefault="00F9283F">
            <w:pPr>
              <w:pStyle w:val="Compact"/>
            </w:pPr>
            <w:r>
              <w:t>M57, M58</w:t>
            </w:r>
          </w:p>
        </w:tc>
        <w:tc>
          <w:tcPr>
            <w:tcW w:w="0" w:type="auto"/>
          </w:tcPr>
          <w:p w14:paraId="114A9D04" w14:textId="77777777" w:rsidR="003A20E5" w:rsidRDefault="00F9283F">
            <w:pPr>
              <w:pStyle w:val="Compact"/>
            </w:pPr>
            <w:r>
              <w:t>Additive: temp_min + wind_max_gust (smooth, linear)</w:t>
            </w:r>
          </w:p>
        </w:tc>
      </w:tr>
      <w:tr w:rsidR="003A20E5" w14:paraId="319D9377" w14:textId="77777777">
        <w:tc>
          <w:tcPr>
            <w:tcW w:w="0" w:type="auto"/>
          </w:tcPr>
          <w:p w14:paraId="157B7698" w14:textId="77777777" w:rsidR="003A20E5" w:rsidRDefault="00F9283F">
            <w:pPr>
              <w:pStyle w:val="Compact"/>
            </w:pPr>
            <w:r>
              <w:t>M59, M60</w:t>
            </w:r>
          </w:p>
        </w:tc>
        <w:tc>
          <w:tcPr>
            <w:tcW w:w="0" w:type="auto"/>
          </w:tcPr>
          <w:p w14:paraId="404E5313" w14:textId="77777777" w:rsidR="003A20E5" w:rsidRDefault="00F9283F">
            <w:pPr>
              <w:pStyle w:val="Compact"/>
            </w:pPr>
            <w:r>
              <w:t>Additive: temp_max + wind_max_gust (smooth, linear)</w:t>
            </w:r>
          </w:p>
        </w:tc>
      </w:tr>
      <w:tr w:rsidR="003A20E5" w14:paraId="7A0B7198" w14:textId="77777777">
        <w:tc>
          <w:tcPr>
            <w:tcW w:w="0" w:type="auto"/>
          </w:tcPr>
          <w:p w14:paraId="23CD054C" w14:textId="77777777" w:rsidR="003A20E5" w:rsidRDefault="00F9283F">
            <w:pPr>
              <w:pStyle w:val="Compact"/>
            </w:pPr>
            <w:r>
              <w:t>M61, M62</w:t>
            </w:r>
          </w:p>
        </w:tc>
        <w:tc>
          <w:tcPr>
            <w:tcW w:w="0" w:type="auto"/>
          </w:tcPr>
          <w:p w14:paraId="20F8FAD1" w14:textId="77777777" w:rsidR="003A20E5" w:rsidRDefault="00F9283F">
            <w:pPr>
              <w:pStyle w:val="Compact"/>
            </w:pPr>
            <w:r>
              <w:t>Additive: temp_at_max_count_t_1 + wind_max_gust (smooth, linear)</w:t>
            </w:r>
          </w:p>
        </w:tc>
      </w:tr>
      <w:tr w:rsidR="003A20E5" w14:paraId="63A20217" w14:textId="77777777">
        <w:tc>
          <w:tcPr>
            <w:tcW w:w="0" w:type="auto"/>
          </w:tcPr>
          <w:p w14:paraId="7987EC42" w14:textId="77777777" w:rsidR="003A20E5" w:rsidRDefault="00F9283F">
            <w:pPr>
              <w:pStyle w:val="Compact"/>
            </w:pPr>
            <w:r>
              <w:t>M63, M64</w:t>
            </w:r>
          </w:p>
        </w:tc>
        <w:tc>
          <w:tcPr>
            <w:tcW w:w="0" w:type="auto"/>
          </w:tcPr>
          <w:p w14:paraId="0B7BA186" w14:textId="77777777" w:rsidR="003A20E5" w:rsidRDefault="00F9283F">
            <w:pPr>
              <w:pStyle w:val="Compact"/>
            </w:pPr>
            <w:r>
              <w:t>Additive: All temperature + wind (smooth, linear)</w:t>
            </w:r>
          </w:p>
        </w:tc>
      </w:tr>
      <w:tr w:rsidR="003A20E5" w14:paraId="430D57F4" w14:textId="77777777">
        <w:tc>
          <w:tcPr>
            <w:tcW w:w="0" w:type="auto"/>
          </w:tcPr>
          <w:p w14:paraId="2087D1F0" w14:textId="77777777" w:rsidR="003A20E5" w:rsidRDefault="00F9283F">
            <w:pPr>
              <w:pStyle w:val="Compact"/>
            </w:pPr>
            <w:r>
              <w:t>M65, M66</w:t>
            </w:r>
          </w:p>
        </w:tc>
        <w:tc>
          <w:tcPr>
            <w:tcW w:w="0" w:type="auto"/>
          </w:tcPr>
          <w:p w14:paraId="029B7471" w14:textId="77777777" w:rsidR="003A20E5" w:rsidRDefault="00F9283F">
            <w:pPr>
              <w:pStyle w:val="Compact"/>
            </w:pPr>
            <w:r>
              <w:t>Additive: All predictors (smooth, linear)</w:t>
            </w:r>
          </w:p>
        </w:tc>
      </w:tr>
      <w:tr w:rsidR="003A20E5" w14:paraId="34FF1C98" w14:textId="77777777">
        <w:tc>
          <w:tcPr>
            <w:tcW w:w="0" w:type="auto"/>
          </w:tcPr>
          <w:p w14:paraId="6D072C0D" w14:textId="77777777" w:rsidR="003A20E5" w:rsidRDefault="003A20E5">
            <w:pPr>
              <w:pStyle w:val="Compact"/>
            </w:pPr>
          </w:p>
        </w:tc>
        <w:tc>
          <w:tcPr>
            <w:tcW w:w="0" w:type="auto"/>
          </w:tcPr>
          <w:p w14:paraId="48A21919" w14:textId="77777777" w:rsidR="003A20E5" w:rsidRDefault="003A20E5">
            <w:pPr>
              <w:pStyle w:val="Compact"/>
            </w:pPr>
          </w:p>
        </w:tc>
      </w:tr>
      <w:tr w:rsidR="003A20E5" w14:paraId="0242B633" w14:textId="77777777">
        <w:tc>
          <w:tcPr>
            <w:tcW w:w="0" w:type="auto"/>
          </w:tcPr>
          <w:p w14:paraId="75C39A34" w14:textId="77777777" w:rsidR="003A20E5" w:rsidRDefault="00F9283F">
            <w:pPr>
              <w:pStyle w:val="Compact"/>
            </w:pPr>
            <w:r>
              <w:t>M67, M68</w:t>
            </w:r>
          </w:p>
        </w:tc>
        <w:tc>
          <w:tcPr>
            <w:tcW w:w="0" w:type="auto"/>
          </w:tcPr>
          <w:p w14:paraId="5EA8EF37" w14:textId="77777777" w:rsidR="003A20E5" w:rsidRDefault="00F9283F">
            <w:pPr>
              <w:pStyle w:val="Compact"/>
            </w:pPr>
            <w:r>
              <w:t>All temperature main effects + all temperature interactions (smooth, linear)</w:t>
            </w:r>
          </w:p>
        </w:tc>
      </w:tr>
      <w:tr w:rsidR="003A20E5" w14:paraId="6E5B39F7" w14:textId="77777777">
        <w:tc>
          <w:tcPr>
            <w:tcW w:w="0" w:type="auto"/>
          </w:tcPr>
          <w:p w14:paraId="003738B9" w14:textId="77777777" w:rsidR="003A20E5" w:rsidRDefault="00F9283F">
            <w:pPr>
              <w:pStyle w:val="Compact"/>
            </w:pPr>
            <w:r>
              <w:t>M69, M70</w:t>
            </w:r>
          </w:p>
        </w:tc>
        <w:tc>
          <w:tcPr>
            <w:tcW w:w="0" w:type="auto"/>
          </w:tcPr>
          <w:p w14:paraId="09243291" w14:textId="77777777" w:rsidR="003A20E5" w:rsidRDefault="00F9283F">
            <w:pPr>
              <w:pStyle w:val="Compact"/>
            </w:pPr>
            <w:r>
              <w:t xml:space="preserve">All main effects + all temperature </w:t>
            </w:r>
            <m:oMath>
              <m:r>
                <m:rPr>
                  <m:sty m:val="p"/>
                </m:rPr>
                <w:rPr>
                  <w:rFonts w:ascii="Cambria Math" w:hAnsi="Cambria Math"/>
                </w:rPr>
                <m:t>×</m:t>
              </m:r>
            </m:oMath>
            <w:r>
              <w:t xml:space="preserve"> wind interactions (smooth, linear)</w:t>
            </w:r>
          </w:p>
        </w:tc>
      </w:tr>
      <w:tr w:rsidR="003A20E5" w14:paraId="7D38592E" w14:textId="77777777">
        <w:tc>
          <w:tcPr>
            <w:tcW w:w="0" w:type="auto"/>
          </w:tcPr>
          <w:p w14:paraId="76AB9898" w14:textId="77777777" w:rsidR="003A20E5" w:rsidRDefault="00F9283F">
            <w:pPr>
              <w:pStyle w:val="Compact"/>
            </w:pPr>
            <w:r>
              <w:t>M71, M72</w:t>
            </w:r>
          </w:p>
        </w:tc>
        <w:tc>
          <w:tcPr>
            <w:tcW w:w="0" w:type="auto"/>
          </w:tcPr>
          <w:p w14:paraId="4B042DE5" w14:textId="77777777" w:rsidR="003A20E5" w:rsidRDefault="00F9283F">
            <w:pPr>
              <w:pStyle w:val="Compact"/>
            </w:pPr>
            <w:r>
              <w:t>FULL MODEL: All main effects + all two-way interactions (smooth, linear)</w:t>
            </w:r>
          </w:p>
        </w:tc>
      </w:tr>
      <w:tr w:rsidR="003A20E5" w14:paraId="6BD18F9B" w14:textId="77777777">
        <w:tc>
          <w:tcPr>
            <w:tcW w:w="0" w:type="auto"/>
          </w:tcPr>
          <w:p w14:paraId="238601FE" w14:textId="77777777" w:rsidR="003A20E5" w:rsidRDefault="003A20E5">
            <w:pPr>
              <w:pStyle w:val="Compact"/>
            </w:pPr>
          </w:p>
        </w:tc>
        <w:tc>
          <w:tcPr>
            <w:tcW w:w="0" w:type="auto"/>
          </w:tcPr>
          <w:p w14:paraId="0F3CABC7" w14:textId="77777777" w:rsidR="003A20E5" w:rsidRDefault="003A20E5">
            <w:pPr>
              <w:pStyle w:val="Compact"/>
            </w:pPr>
          </w:p>
        </w:tc>
      </w:tr>
      <w:tr w:rsidR="003A20E5" w14:paraId="6C3F65B0" w14:textId="77777777">
        <w:tc>
          <w:tcPr>
            <w:tcW w:w="0" w:type="auto"/>
          </w:tcPr>
          <w:p w14:paraId="3561B278" w14:textId="77777777" w:rsidR="003A20E5" w:rsidRDefault="00F9283F">
            <w:pPr>
              <w:pStyle w:val="Compact"/>
            </w:pPr>
            <w:r>
              <w:t>M73</w:t>
            </w:r>
          </w:p>
        </w:tc>
        <w:tc>
          <w:tcPr>
            <w:tcW w:w="0" w:type="auto"/>
          </w:tcPr>
          <w:p w14:paraId="16EE331F" w14:textId="77777777" w:rsidR="003A20E5" w:rsidRDefault="00F9283F">
            <w:pPr>
              <w:pStyle w:val="Compact"/>
            </w:pPr>
            <w:r>
              <w:t xml:space="preserve">Linear interaction: wind_max_gust </w:t>
            </w:r>
            <m:oMath>
              <m:r>
                <m:rPr>
                  <m:sty m:val="p"/>
                </m:rPr>
                <w:rPr>
                  <w:rFonts w:ascii="Cambria Math" w:hAnsi="Cambria Math"/>
                </w:rPr>
                <m:t>×</m:t>
              </m:r>
            </m:oMath>
            <w:r>
              <w:t xml:space="preserve"> sum_butterflies_direct_sun (smooth baseline)</w:t>
            </w:r>
          </w:p>
        </w:tc>
      </w:tr>
      <w:tr w:rsidR="003A20E5" w14:paraId="5D79AD6C" w14:textId="77777777">
        <w:tc>
          <w:tcPr>
            <w:tcW w:w="0" w:type="auto"/>
          </w:tcPr>
          <w:p w14:paraId="27F7109B" w14:textId="77777777" w:rsidR="003A20E5" w:rsidRDefault="00F9283F">
            <w:pPr>
              <w:pStyle w:val="Compact"/>
            </w:pPr>
            <w:r>
              <w:t>M74</w:t>
            </w:r>
          </w:p>
        </w:tc>
        <w:tc>
          <w:tcPr>
            <w:tcW w:w="0" w:type="auto"/>
          </w:tcPr>
          <w:p w14:paraId="157B8DC1" w14:textId="77777777" w:rsidR="003A20E5" w:rsidRDefault="00F9283F">
            <w:pPr>
              <w:pStyle w:val="Compact"/>
            </w:pPr>
            <w:r>
              <w:t xml:space="preserve">Linear interaction: wind_max_gust </w:t>
            </w:r>
            <m:oMath>
              <m:r>
                <m:rPr>
                  <m:sty m:val="p"/>
                </m:rPr>
                <w:rPr>
                  <w:rFonts w:ascii="Cambria Math" w:hAnsi="Cambria Math"/>
                </w:rPr>
                <m:t>×</m:t>
              </m:r>
            </m:oMath>
            <w:r>
              <w:t xml:space="preserve"> sum_butterflies_direct_sun (linear baseline)</w:t>
            </w:r>
          </w:p>
        </w:tc>
      </w:tr>
      <w:tr w:rsidR="003A20E5" w14:paraId="7AC1E62D" w14:textId="77777777">
        <w:tc>
          <w:tcPr>
            <w:tcW w:w="0" w:type="auto"/>
          </w:tcPr>
          <w:p w14:paraId="43205D5E" w14:textId="77777777" w:rsidR="003A20E5" w:rsidRDefault="00F9283F">
            <w:pPr>
              <w:pStyle w:val="Compact"/>
            </w:pPr>
            <w:r>
              <w:t>M75</w:t>
            </w:r>
          </w:p>
        </w:tc>
        <w:tc>
          <w:tcPr>
            <w:tcW w:w="0" w:type="auto"/>
          </w:tcPr>
          <w:p w14:paraId="7F335DF4" w14:textId="77777777" w:rsidR="003A20E5" w:rsidRDefault="00F9283F">
            <w:pPr>
              <w:pStyle w:val="Compact"/>
            </w:pPr>
            <w:r>
              <w:t>Linear interaction + temp_min + temp_max (smooth baseline)</w:t>
            </w:r>
          </w:p>
        </w:tc>
      </w:tr>
      <w:tr w:rsidR="003A20E5" w14:paraId="00B088AB" w14:textId="77777777">
        <w:tc>
          <w:tcPr>
            <w:tcW w:w="0" w:type="auto"/>
          </w:tcPr>
          <w:p w14:paraId="0E789F99" w14:textId="77777777" w:rsidR="003A20E5" w:rsidRDefault="00F9283F">
            <w:pPr>
              <w:pStyle w:val="Compact"/>
            </w:pPr>
            <w:r>
              <w:t>M76</w:t>
            </w:r>
          </w:p>
        </w:tc>
        <w:tc>
          <w:tcPr>
            <w:tcW w:w="0" w:type="auto"/>
          </w:tcPr>
          <w:p w14:paraId="6DD21FF5" w14:textId="77777777" w:rsidR="003A20E5" w:rsidRDefault="00F9283F">
            <w:pPr>
              <w:pStyle w:val="Compact"/>
            </w:pPr>
            <w:r>
              <w:t>Linear interaction + temp_min + temp_max (linear baseline)</w:t>
            </w:r>
          </w:p>
        </w:tc>
      </w:tr>
    </w:tbl>
    <w:p w14:paraId="32EF486C" w14:textId="77777777" w:rsidR="003A20E5" w:rsidRDefault="00F9283F">
      <w:pPr>
        <w:pStyle w:val="Heading2"/>
      </w:pPr>
      <w:bookmarkStart w:id="227" w:name="model-selection-results-3"/>
      <w:bookmarkEnd w:id="226"/>
      <w:r>
        <w:t>Model Selection Results</w:t>
      </w:r>
    </w:p>
    <w:p w14:paraId="7EFD8116" w14:textId="77777777" w:rsidR="003A20E5" w:rsidRDefault="00F9283F">
      <w:pPr>
        <w:pStyle w:val="FirstParagraph"/>
      </w:pPr>
      <w:r>
        <w:t xml:space="preserve">Model M31 (Interaction: wind_max_gust </w:t>
      </w:r>
      <m:oMath>
        <m:r>
          <m:rPr>
            <m:sty m:val="p"/>
          </m:rPr>
          <w:rPr>
            <w:rFonts w:ascii="Cambria Math" w:hAnsi="Cambria Math"/>
          </w:rPr>
          <m:t>×</m:t>
        </m:r>
      </m:oMath>
      <w:r>
        <w:t xml:space="preserve"> sum_butterflies_direct_sun with smooth baseline) was identified as the best-fit model based on AICc. Of the 76 candidate models, 72 converged successfully. This analysis validated the key finding from the sunset window analysis: the interaction between wind and direct sun exposure is the strongest predictor of roost abandonment. Complete model selection statistics are reported in the main text.</w:t>
      </w:r>
    </w:p>
    <w:p w14:paraId="3C0D2A04" w14:textId="77777777" w:rsidR="003A20E5" w:rsidRDefault="00F9283F">
      <w:pPr>
        <w:pStyle w:val="Bibliography"/>
      </w:pPr>
      <w:bookmarkStart w:id="228" w:name="Xffa57fe2d4179832de4aae7f55825d81419881f"/>
      <w:bookmarkStart w:id="229" w:name="refs"/>
      <w:r>
        <w:t xml:space="preserve">Alonso-Mejia, Alfonso, and Alfredo Arellano-Guillermo. 1992. “Influence of Temperature, Surface Body Moisture and Height Aboveground on Survival of Monarch Butterflies Overwintering in Mexico.” </w:t>
      </w:r>
      <w:r>
        <w:rPr>
          <w:i/>
          <w:iCs/>
        </w:rPr>
        <w:t>Biotropica</w:t>
      </w:r>
      <w:r>
        <w:t xml:space="preserve"> 24 (3): 415–19. </w:t>
      </w:r>
      <w:hyperlink r:id="rId23">
        <w:r>
          <w:rPr>
            <w:rStyle w:val="Hyperlink"/>
          </w:rPr>
          <w:t>https://doi.org/10.2307/2388612</w:t>
        </w:r>
      </w:hyperlink>
      <w:r>
        <w:t>.</w:t>
      </w:r>
    </w:p>
    <w:p w14:paraId="7707EB6C" w14:textId="77777777" w:rsidR="003A20E5" w:rsidRDefault="00F9283F">
      <w:pPr>
        <w:pStyle w:val="Bibliography"/>
      </w:pPr>
      <w:bookmarkStart w:id="230" w:name="X63568f551c17312e6e30ca2d78871f819f2e018"/>
      <w:bookmarkEnd w:id="228"/>
      <w:r>
        <w:t>Althouse &amp; Meade, Inc., and Creekside Science. 2023. “Ellwood Mesa/Sperling Preserve Open Space Monarch Butterfly Overwintering Habitat Analysis and Recommendations For Restoration.” Goleta, CA: City of Goleta - Public Works Department.</w:t>
      </w:r>
    </w:p>
    <w:p w14:paraId="67286C84" w14:textId="77777777" w:rsidR="003A20E5" w:rsidRDefault="00F9283F">
      <w:pPr>
        <w:pStyle w:val="Bibliography"/>
      </w:pPr>
      <w:bookmarkStart w:id="231" w:name="Xf48f463a7940173e81863489e6f683e9c9260eb"/>
      <w:bookmarkEnd w:id="230"/>
      <w:r>
        <w:t xml:space="preserve">Barker, John F., and William S. Herman. 1976. “Effect of Photoperiod and Temperature on Reproduction of the Monarch Butterfly, </w:t>
      </w:r>
      <w:r>
        <w:rPr>
          <w:i/>
          <w:iCs/>
        </w:rPr>
        <w:t>Danaus Plexippus</w:t>
      </w:r>
      <w:r>
        <w:t xml:space="preserve">.” </w:t>
      </w:r>
      <w:r>
        <w:rPr>
          <w:i/>
          <w:iCs/>
        </w:rPr>
        <w:t>Journal of Insect Physiology</w:t>
      </w:r>
      <w:r>
        <w:t xml:space="preserve"> 22 (12): 1565–68. </w:t>
      </w:r>
      <w:hyperlink r:id="rId24">
        <w:r>
          <w:rPr>
            <w:rStyle w:val="Hyperlink"/>
          </w:rPr>
          <w:t>https://doi.org/10.1016/0022-1910(76)90046-9</w:t>
        </w:r>
      </w:hyperlink>
      <w:r>
        <w:t>.</w:t>
      </w:r>
    </w:p>
    <w:p w14:paraId="772AB7E4" w14:textId="77777777" w:rsidR="003A20E5" w:rsidRDefault="00F9283F">
      <w:pPr>
        <w:pStyle w:val="Bibliography"/>
      </w:pPr>
      <w:bookmarkStart w:id="232" w:name="ref-baudierExtremeInsolationClimatic2018"/>
      <w:bookmarkEnd w:id="231"/>
      <w:r>
        <w:t xml:space="preserve">Baudier, Kaitlin M., Catherine L. D’Amelio, Rumaan Malhotra, Michael P. O’Connor, and Sean O’Donnell. 2018. “Extreme Insolation: Climatic Variation Shapes the Evolution of Thermal Tolerance at Multiple Scales.” </w:t>
      </w:r>
      <w:r>
        <w:rPr>
          <w:i/>
          <w:iCs/>
        </w:rPr>
        <w:t>The American Naturalist</w:t>
      </w:r>
      <w:r>
        <w:t xml:space="preserve"> 192 (3): 347–59. </w:t>
      </w:r>
      <w:hyperlink r:id="rId25">
        <w:r>
          <w:rPr>
            <w:rStyle w:val="Hyperlink"/>
          </w:rPr>
          <w:t>https://doi.org/10.1086/698656</w:t>
        </w:r>
      </w:hyperlink>
      <w:r>
        <w:t>.</w:t>
      </w:r>
    </w:p>
    <w:p w14:paraId="497EB689" w14:textId="77777777" w:rsidR="003A20E5" w:rsidRDefault="00F9283F">
      <w:pPr>
        <w:pStyle w:val="Bibliography"/>
      </w:pPr>
      <w:bookmarkStart w:id="233" w:name="ref-bellSearchAnemotacticOrientation1979"/>
      <w:bookmarkEnd w:id="232"/>
      <w:r>
        <w:t xml:space="preserve">Bell, William J., and Ernst Kramer. 1979. “Search and Anemotactic Orientation of Cockroaches.” </w:t>
      </w:r>
      <w:r>
        <w:rPr>
          <w:i/>
          <w:iCs/>
        </w:rPr>
        <w:t>Journal of Insect Physiology</w:t>
      </w:r>
      <w:r>
        <w:t xml:space="preserve"> 25 (8): 631–40. </w:t>
      </w:r>
      <w:hyperlink r:id="rId26">
        <w:r>
          <w:rPr>
            <w:rStyle w:val="Hyperlink"/>
          </w:rPr>
          <w:t>https://doi.org/10.1016/0022-1910(79)90112-4</w:t>
        </w:r>
      </w:hyperlink>
      <w:r>
        <w:t>.</w:t>
      </w:r>
    </w:p>
    <w:p w14:paraId="3BD80211" w14:textId="77777777" w:rsidR="003A20E5" w:rsidRDefault="00F9283F">
      <w:pPr>
        <w:pStyle w:val="Bibliography"/>
      </w:pPr>
      <w:bookmarkStart w:id="234" w:name="ref-berdahlEmergentSensingComplex2013"/>
      <w:bookmarkEnd w:id="233"/>
      <w:r>
        <w:t xml:space="preserve">Berdahl, Andrew, Colin J. Torney, Christos C. Ioannou, Jolyon J. Faria, and Iain D. Couzin. 2013. “Emergent Sensing of Complex Environments by Mobile Animal Groups.” </w:t>
      </w:r>
      <w:r>
        <w:rPr>
          <w:i/>
          <w:iCs/>
        </w:rPr>
        <w:t>Science</w:t>
      </w:r>
      <w:r>
        <w:t xml:space="preserve"> 339 (6119): 574–76. </w:t>
      </w:r>
      <w:hyperlink r:id="rId27">
        <w:r>
          <w:rPr>
            <w:rStyle w:val="Hyperlink"/>
          </w:rPr>
          <w:t>https://doi.org/10.1126/science.1225883</w:t>
        </w:r>
      </w:hyperlink>
      <w:r>
        <w:t>.</w:t>
      </w:r>
    </w:p>
    <w:p w14:paraId="56E264C7" w14:textId="77777777" w:rsidR="003A20E5" w:rsidRDefault="00F9283F">
      <w:pPr>
        <w:pStyle w:val="Bibliography"/>
      </w:pPr>
      <w:bookmarkStart w:id="235" w:name="ref-bidlingmayerEffectWindVelocity1995"/>
      <w:bookmarkEnd w:id="234"/>
      <w:r>
        <w:t xml:space="preserve">Bidlingmayer, W. L., J. F. Day, and D. G. Evans. 1995. “Effect of Wind Velocity on Suction Trap Catches of Some Florida Mosquitoes.” </w:t>
      </w:r>
      <w:r>
        <w:rPr>
          <w:i/>
          <w:iCs/>
        </w:rPr>
        <w:t>Journal of the American Mosquito Control Association</w:t>
      </w:r>
      <w:r>
        <w:t xml:space="preserve"> 11 (3): 295–301. </w:t>
      </w:r>
      <w:hyperlink r:id="rId28">
        <w:r>
          <w:rPr>
            <w:rStyle w:val="Hyperlink"/>
          </w:rPr>
          <w:t>https://www.ncbi.nlm.nih.gov/pubmed/8551296</w:t>
        </w:r>
      </w:hyperlink>
      <w:r>
        <w:t>.</w:t>
      </w:r>
    </w:p>
    <w:p w14:paraId="1B47EC8A" w14:textId="77777777" w:rsidR="003A20E5" w:rsidRDefault="00F9283F">
      <w:pPr>
        <w:pStyle w:val="Bibliography"/>
      </w:pPr>
      <w:bookmarkStart w:id="236" w:name="Xb2c4490c437bc0a265b6972677987c9b614919b"/>
      <w:bookmarkEnd w:id="235"/>
      <w:r>
        <w:t xml:space="preserve">Blois-Heulin, Catherine, Philip H. Crowley, Margarett Arrington, and Dan M. Johnson. 1990. “Direct and Indirect Effects of Predators on the Dominant Invertebrates of Two Freshwater Littoral Communities.” </w:t>
      </w:r>
      <w:r>
        <w:rPr>
          <w:i/>
          <w:iCs/>
        </w:rPr>
        <w:t>Oecologia</w:t>
      </w:r>
      <w:r>
        <w:t xml:space="preserve"> 84 (3): 295–306. </w:t>
      </w:r>
      <w:hyperlink r:id="rId29">
        <w:r>
          <w:rPr>
            <w:rStyle w:val="Hyperlink"/>
          </w:rPr>
          <w:t>https://doi.org/10.1007/BF00329753</w:t>
        </w:r>
      </w:hyperlink>
      <w:r>
        <w:t>.</w:t>
      </w:r>
    </w:p>
    <w:p w14:paraId="657DDA94" w14:textId="77777777" w:rsidR="003A20E5" w:rsidRDefault="00F9283F">
      <w:pPr>
        <w:pStyle w:val="Bibliography"/>
      </w:pPr>
      <w:bookmarkStart w:id="237" w:name="Xfaceca4560909836181741b7257b18f38b02a99"/>
      <w:bookmarkEnd w:id="236"/>
      <w:r>
        <w:t xml:space="preserve">Bonte, D., and L. Lens. 2007. “Heritability of Spider Ballooning Motivation Under Different Wind Velocities.” </w:t>
      </w:r>
      <w:r>
        <w:rPr>
          <w:i/>
          <w:iCs/>
        </w:rPr>
        <w:t>Evolutionary Ecology Research</w:t>
      </w:r>
      <w:r>
        <w:t xml:space="preserve"> 9: 817–27.</w:t>
      </w:r>
    </w:p>
    <w:p w14:paraId="1CE4173F" w14:textId="77777777" w:rsidR="003A20E5" w:rsidRDefault="00F9283F">
      <w:pPr>
        <w:pStyle w:val="Bibliography"/>
      </w:pPr>
      <w:bookmarkStart w:id="238" w:name="X1f3dbbfaa7b2ad76256cee892ba2f445cd68f9d"/>
      <w:bookmarkEnd w:id="237"/>
      <w:r>
        <w:t xml:space="preserve">Brower, L. 1995. “Understanding and Misunderstanding the Migration of the Monarch Butterfly (Nymphalidae) in North America: 1857-1995.” </w:t>
      </w:r>
      <w:r>
        <w:rPr>
          <w:i/>
          <w:iCs/>
        </w:rPr>
        <w:t>Journal of The Lepidopterists Society</w:t>
      </w:r>
      <w:r>
        <w:t xml:space="preserve">, March. </w:t>
      </w:r>
      <w:hyperlink r:id="rId30">
        <w:r>
          <w:rPr>
            <w:rStyle w:val="Hyperlink"/>
          </w:rPr>
          <w:t>https://www.semanticscholar.org/paper/Understanding-and-misunderstanding-the-migration-of-Brower/79380ddbf559e310fef9bb8919c03c63ccddecb7</w:t>
        </w:r>
      </w:hyperlink>
      <w:r>
        <w:t>.</w:t>
      </w:r>
    </w:p>
    <w:p w14:paraId="47B560E8" w14:textId="77777777" w:rsidR="003A20E5" w:rsidRDefault="00F9283F">
      <w:pPr>
        <w:pStyle w:val="Bibliography"/>
      </w:pPr>
      <w:bookmarkStart w:id="239" w:name="ref-browerMonarchButterflyClusters2008"/>
      <w:bookmarkEnd w:id="238"/>
      <w:r>
        <w:t xml:space="preserve">Brower, Lincoln P., Ernest Williams, Linda Fink, Raúl Zubieta, and M. Ramírez. 2008. “Monarch Butterfly Clusters Provide Microclimatic Advantages During the Overwintering Season in Mexico.” </w:t>
      </w:r>
      <w:r>
        <w:rPr>
          <w:i/>
          <w:iCs/>
        </w:rPr>
        <w:t>Journal of the Lepidopterists’ Society</w:t>
      </w:r>
      <w:r>
        <w:t xml:space="preserve"> 62 (December): 177–88.</w:t>
      </w:r>
    </w:p>
    <w:p w14:paraId="133B5134" w14:textId="77777777" w:rsidR="003A20E5" w:rsidRDefault="00F9283F">
      <w:pPr>
        <w:pStyle w:val="Bibliography"/>
      </w:pPr>
      <w:bookmarkStart w:id="240" w:name="ref-calvertEffectRainSnow1983"/>
      <w:bookmarkEnd w:id="239"/>
      <w:r>
        <w:t xml:space="preserve">Calvert, William H., Willow Zuchowski, and Lincoln P. Brower. 1983. “The Effect of Rain, Snow and Freezing Temperatures on Overwintering Monarch Butterflies in Mexico.” </w:t>
      </w:r>
      <w:r>
        <w:rPr>
          <w:i/>
          <w:iCs/>
        </w:rPr>
        <w:t>Biotropica</w:t>
      </w:r>
      <w:r>
        <w:t xml:space="preserve"> 15 (1): 42–47. </w:t>
      </w:r>
      <w:hyperlink r:id="rId31">
        <w:r>
          <w:rPr>
            <w:rStyle w:val="Hyperlink"/>
          </w:rPr>
          <w:t>https://doi.org/10.2307/2387997</w:t>
        </w:r>
      </w:hyperlink>
      <w:r>
        <w:t>.</w:t>
      </w:r>
    </w:p>
    <w:p w14:paraId="2151C8F0" w14:textId="77777777" w:rsidR="003A20E5" w:rsidRDefault="00F9283F">
      <w:pPr>
        <w:pStyle w:val="Bibliography"/>
      </w:pPr>
      <w:bookmarkStart w:id="241" w:name="ref-chaplinEnergyReservesMetabolic1982"/>
      <w:bookmarkEnd w:id="240"/>
      <w:r>
        <w:t xml:space="preserve">Chaplin, Susan B., and Patrick H. Wells. 1982. “Energy Reserves and Metabolic Expenditures of Monarch Butterflies Overwintering in Southern California.” </w:t>
      </w:r>
      <w:r>
        <w:rPr>
          <w:i/>
          <w:iCs/>
        </w:rPr>
        <w:t>Ecological Entomology</w:t>
      </w:r>
      <w:r>
        <w:t xml:space="preserve"> 7 (3): 249–56. </w:t>
      </w:r>
      <w:hyperlink r:id="rId32">
        <w:r>
          <w:rPr>
            <w:rStyle w:val="Hyperlink"/>
          </w:rPr>
          <w:t>https://doi.org/10.1111/j.1365-2311.1982.tb00664.x</w:t>
        </w:r>
      </w:hyperlink>
      <w:r>
        <w:t>.</w:t>
      </w:r>
    </w:p>
    <w:p w14:paraId="462F70BB" w14:textId="77777777" w:rsidR="003A20E5" w:rsidRDefault="00F9283F">
      <w:pPr>
        <w:pStyle w:val="Bibliography"/>
      </w:pPr>
      <w:bookmarkStart w:id="242" w:name="ref-chownWaterLossInsects2011"/>
      <w:bookmarkEnd w:id="241"/>
      <w:r>
        <w:t xml:space="preserve">Chown, Steven L., Jesper G. Sørensen, and John S. Terblanche. 2011. “Water Loss in Insects: An Environmental Change Perspective.” </w:t>
      </w:r>
      <w:r>
        <w:rPr>
          <w:i/>
          <w:iCs/>
        </w:rPr>
        <w:t>Journal of Insect Physiology</w:t>
      </w:r>
      <w:r>
        <w:t xml:space="preserve">, "Cold and Desiccation Tolerance" honoring Karl Erik Zachariassen, 57 (8): 1070–84. </w:t>
      </w:r>
      <w:hyperlink r:id="rId33">
        <w:r>
          <w:rPr>
            <w:rStyle w:val="Hyperlink"/>
          </w:rPr>
          <w:t>https://doi.org/10.1016/j.jinsphys.2011.05.004</w:t>
        </w:r>
      </w:hyperlink>
      <w:r>
        <w:t>.</w:t>
      </w:r>
    </w:p>
    <w:p w14:paraId="5AC1B21B" w14:textId="77777777" w:rsidR="003A20E5" w:rsidRDefault="00F9283F">
      <w:pPr>
        <w:pStyle w:val="Bibliography"/>
      </w:pPr>
      <w:bookmarkStart w:id="243" w:name="Xcbe322ded35c2e013b9752956f63bc636b3d1ec"/>
      <w:bookmarkEnd w:id="242"/>
      <w:r>
        <w:t xml:space="preserve">Cockrell, Barbara J., Stephen B. Malcolm, and Lincoln P. Brower. 1993. “Time, Temperature, and Latitudinal Constraints on the Annual Recolonization of Eastern North America by the Monarch Butterfly.” </w:t>
      </w:r>
      <w:r>
        <w:rPr>
          <w:i/>
          <w:iCs/>
        </w:rPr>
        <w:t>Biology and Conservation of the Monarch Butterfly</w:t>
      </w:r>
      <w:r>
        <w:t xml:space="preserve"> 38: 233–51. </w:t>
      </w:r>
      <w:hyperlink r:id="rId34">
        <w:r>
          <w:rPr>
            <w:rStyle w:val="Hyperlink"/>
          </w:rPr>
          <w:t>https://hero.epa.gov/hero/index.cfm/reference/details/reference_id/52731</w:t>
        </w:r>
      </w:hyperlink>
      <w:r>
        <w:t>.</w:t>
      </w:r>
    </w:p>
    <w:p w14:paraId="582566BA" w14:textId="77777777" w:rsidR="003A20E5" w:rsidRDefault="00F9283F">
      <w:pPr>
        <w:pStyle w:val="Bibliography"/>
      </w:pPr>
      <w:bookmarkStart w:id="244" w:name="ref-croneWhyAreMonarch2019"/>
      <w:bookmarkEnd w:id="243"/>
      <w:r>
        <w:t xml:space="preserve">Crone, Elizabeth E., Emma M. Pelton, Leone M. Brown, Cameron C. Thomas, and Cheryl B. Schultz. 2019. “Why Are Monarch Butterflies Declining in the West? Understanding the Importance of Multiple Correlated Drivers.” </w:t>
      </w:r>
      <w:r>
        <w:rPr>
          <w:i/>
          <w:iCs/>
        </w:rPr>
        <w:t>Ecological Applications</w:t>
      </w:r>
      <w:r>
        <w:t xml:space="preserve"> 29 (7). </w:t>
      </w:r>
      <w:hyperlink r:id="rId35">
        <w:r>
          <w:rPr>
            <w:rStyle w:val="Hyperlink"/>
          </w:rPr>
          <w:t>https://doi.org/10.1002/eap.1975</w:t>
        </w:r>
      </w:hyperlink>
      <w:r>
        <w:t>.</w:t>
      </w:r>
    </w:p>
    <w:p w14:paraId="23A944A2" w14:textId="77777777" w:rsidR="003A20E5" w:rsidRDefault="00F9283F">
      <w:pPr>
        <w:pStyle w:val="Bibliography"/>
      </w:pPr>
      <w:bookmarkStart w:id="245" w:name="X8ecab82d278731efba79f9c8857a587af02eab6"/>
      <w:bookmarkEnd w:id="244"/>
      <w:r>
        <w:t xml:space="preserve">Everatt, Matthew J., Pete Convey, Jeffrey S. Bale, M. Roger Worland, and Scott A. L. Hayward. 2015. “Responses of Invertebrates to Temperature and Water Stress: A Polar Perspective.” </w:t>
      </w:r>
      <w:r>
        <w:rPr>
          <w:i/>
          <w:iCs/>
        </w:rPr>
        <w:t>Journal of Thermal Biology</w:t>
      </w:r>
      <w:r>
        <w:t xml:space="preserve">, What sets the limit? How thermal limits, performance and preference in ectotherms are influenced by water or energy balance, 54 (December): 118–32. </w:t>
      </w:r>
      <w:hyperlink r:id="rId36">
        <w:r>
          <w:rPr>
            <w:rStyle w:val="Hyperlink"/>
          </w:rPr>
          <w:t>https://doi.org/10.1016/j.jtherbio.2014.05.004</w:t>
        </w:r>
      </w:hyperlink>
      <w:r>
        <w:t>.</w:t>
      </w:r>
    </w:p>
    <w:p w14:paraId="55BF432A" w14:textId="77777777" w:rsidR="003A20E5" w:rsidRDefault="00F9283F">
      <w:pPr>
        <w:pStyle w:val="Bibliography"/>
      </w:pPr>
      <w:bookmarkStart w:id="246" w:name="ref-fisherClimaticNicheModel2018"/>
      <w:bookmarkEnd w:id="245"/>
      <w:r>
        <w:t xml:space="preserve">Fisher, Ashley, Kiana Saniee, Charis Van der Heide, Jessica Griffiths, Daniel Meade, and Francis Villablanca. 2018. “Climatic Niche Model for Overwintering Monarch Butterflies in a Topographically Complex Region of California.” </w:t>
      </w:r>
      <w:r>
        <w:rPr>
          <w:i/>
          <w:iCs/>
        </w:rPr>
        <w:t>Insects</w:t>
      </w:r>
      <w:r>
        <w:t xml:space="preserve"> 9 (4): 167. </w:t>
      </w:r>
      <w:hyperlink r:id="rId37">
        <w:r>
          <w:rPr>
            <w:rStyle w:val="Hyperlink"/>
          </w:rPr>
          <w:t>https://doi.org/10.3390/insects9040167</w:t>
        </w:r>
      </w:hyperlink>
      <w:r>
        <w:t>.</w:t>
      </w:r>
    </w:p>
    <w:p w14:paraId="4B11C63C" w14:textId="77777777" w:rsidR="003A20E5" w:rsidRDefault="00F9283F">
      <w:pPr>
        <w:pStyle w:val="Bibliography"/>
      </w:pPr>
      <w:bookmarkStart w:id="247" w:name="ref-freedmanAreEasternWestern2021"/>
      <w:bookmarkEnd w:id="246"/>
      <w:r>
        <w:t xml:space="preserve">Freedman, Micah G., Jacobus C. de Roode, Matthew L. Forister, Marcus R. Kronforst, Amanda A. Pierce, Cheryl B. Schultz, Orley R. Taylor, and Elizabeth E. Crone. 2021. “Are Eastern and Western Monarch Butterflies Distinct Populations? A Review of Evidence for Ecological, Phenotypic, and Genetic Differentiation and Implications for Conservation.” </w:t>
      </w:r>
      <w:r>
        <w:rPr>
          <w:i/>
          <w:iCs/>
        </w:rPr>
        <w:t>Conservation Science and Practice</w:t>
      </w:r>
      <w:r>
        <w:t xml:space="preserve"> 3 (7): e432. </w:t>
      </w:r>
      <w:hyperlink r:id="rId38">
        <w:r>
          <w:rPr>
            <w:rStyle w:val="Hyperlink"/>
          </w:rPr>
          <w:t>https://doi.org/10.1111/csp2.432</w:t>
        </w:r>
      </w:hyperlink>
      <w:r>
        <w:t>.</w:t>
      </w:r>
    </w:p>
    <w:p w14:paraId="4720BA51" w14:textId="77777777" w:rsidR="003A20E5" w:rsidRDefault="00F9283F">
      <w:pPr>
        <w:pStyle w:val="Bibliography"/>
      </w:pPr>
      <w:bookmarkStart w:id="248" w:name="X013b2c057f214905504f1c57b189fce57010325"/>
      <w:bookmarkEnd w:id="247"/>
      <w:r>
        <w:t xml:space="preserve">Goehring, Liz, and Karen S. Oberhauser. 2002. “Effects of Photoperiod, Temperature, and Host Plant Age on Induction of Reproductive Diapause and Development Time in Danaus Plexippus.” </w:t>
      </w:r>
      <w:r>
        <w:rPr>
          <w:i/>
          <w:iCs/>
        </w:rPr>
        <w:t>Ecological Entomology</w:t>
      </w:r>
      <w:r>
        <w:t xml:space="preserve"> 27 (6): 674–85. </w:t>
      </w:r>
      <w:hyperlink r:id="rId39">
        <w:r>
          <w:rPr>
            <w:rStyle w:val="Hyperlink"/>
          </w:rPr>
          <w:t>https://doi.org/10.1046/j.1365-2311.2002.00454.x</w:t>
        </w:r>
      </w:hyperlink>
      <w:r>
        <w:t>.</w:t>
      </w:r>
    </w:p>
    <w:p w14:paraId="6D6683B2" w14:textId="77777777" w:rsidR="003A20E5" w:rsidRDefault="00F9283F">
      <w:pPr>
        <w:pStyle w:val="Bibliography"/>
      </w:pPr>
      <w:bookmarkStart w:id="249" w:name="ref-hanrahanEffectWindForaging1997"/>
      <w:bookmarkEnd w:id="248"/>
      <w:r>
        <w:t xml:space="preserve">Hanrahan, Shirley A., and Wolfgang H. and Kirchner. 1997. “The Effect of Wind on Foraging Activity of the Tenebrionid Beetle Lepidochora Discoidalis in the Sand Dunes of the Namib Desert.” </w:t>
      </w:r>
      <w:r>
        <w:rPr>
          <w:i/>
          <w:iCs/>
        </w:rPr>
        <w:t>South African Journal of Zoology</w:t>
      </w:r>
      <w:r>
        <w:t xml:space="preserve"> 32 (4): 136–39. </w:t>
      </w:r>
      <w:hyperlink r:id="rId40">
        <w:r>
          <w:rPr>
            <w:rStyle w:val="Hyperlink"/>
          </w:rPr>
          <w:t>https://doi.org/10.1080/02541858.1997.11448445</w:t>
        </w:r>
      </w:hyperlink>
      <w:r>
        <w:t>.</w:t>
      </w:r>
    </w:p>
    <w:p w14:paraId="4173F2FE" w14:textId="77777777" w:rsidR="003A20E5" w:rsidRDefault="00F9283F">
      <w:pPr>
        <w:pStyle w:val="Bibliography"/>
      </w:pPr>
      <w:bookmarkStart w:id="250" w:name="ref-hermanJuvenileHormoneRegulation2001"/>
      <w:bookmarkEnd w:id="249"/>
      <w:r>
        <w:t xml:space="preserve">Herman, W. S., and M. Tatar. 2001. “Juvenile Hormone Regulation of Longevity in the Migratory Monarch Butterfly.” </w:t>
      </w:r>
      <w:r>
        <w:rPr>
          <w:i/>
          <w:iCs/>
        </w:rPr>
        <w:t>Proceedings of the Royal Society B: Biological Sciences</w:t>
      </w:r>
      <w:r>
        <w:t xml:space="preserve"> 268 (1485): 2509–14. </w:t>
      </w:r>
      <w:hyperlink r:id="rId41">
        <w:r>
          <w:rPr>
            <w:rStyle w:val="Hyperlink"/>
          </w:rPr>
          <w:t>https://doi.org/10.1098/rspb.2001.1765</w:t>
        </w:r>
      </w:hyperlink>
      <w:r>
        <w:t>.</w:t>
      </w:r>
    </w:p>
    <w:p w14:paraId="63CFA4A6" w14:textId="77777777" w:rsidR="003A20E5" w:rsidRDefault="00F9283F">
      <w:pPr>
        <w:pStyle w:val="Bibliography"/>
      </w:pPr>
      <w:bookmarkStart w:id="251" w:name="X3ce32df873ae1f48bad3701e176990c99a21576"/>
      <w:bookmarkEnd w:id="250"/>
      <w:r>
        <w:t xml:space="preserve">Hristov, Nickolay I., Dionysios Nikolaidis, Tatjana Y. Hubel, and Louise C. Allen. 2019. “Estimating Overwintering Monarch Butterfly Populations Using Terrestrial LiDAR Scanning.” </w:t>
      </w:r>
      <w:r>
        <w:rPr>
          <w:i/>
          <w:iCs/>
        </w:rPr>
        <w:t>Frontiers in Ecology and Evolution</w:t>
      </w:r>
      <w:r>
        <w:t xml:space="preserve"> 7. </w:t>
      </w:r>
      <w:hyperlink r:id="rId42">
        <w:r>
          <w:rPr>
            <w:rStyle w:val="Hyperlink"/>
          </w:rPr>
          <w:t>https://www.frontiersin.org/articles/10.3389/fevo.2019.00266</w:t>
        </w:r>
      </w:hyperlink>
      <w:r>
        <w:t>.</w:t>
      </w:r>
    </w:p>
    <w:p w14:paraId="24EA0438" w14:textId="77777777" w:rsidR="003A20E5" w:rsidRDefault="00F9283F">
      <w:pPr>
        <w:pStyle w:val="Bibliography"/>
      </w:pPr>
      <w:bookmarkStart w:id="252" w:name="Xbbdc2d72e4eac6566a65a68aaa1c89bd3254cbb"/>
      <w:bookmarkEnd w:id="251"/>
      <w:r>
        <w:t xml:space="preserve">Jepsen, Sarina J., and Scott Hoffman Black. 2015. “Understanding and Conserving the Western North American Monarch Population.” In </w:t>
      </w:r>
      <w:r>
        <w:rPr>
          <w:i/>
          <w:iCs/>
        </w:rPr>
        <w:t>Monarchs in a Changing World: Biology and Conservation of an Iconic Butterfly</w:t>
      </w:r>
      <w:r>
        <w:t>, edited by Karen S. Oberhauser, Kelly R. Nail, and Sonia Altizer, 147–56. Cornell University Press.</w:t>
      </w:r>
    </w:p>
    <w:p w14:paraId="589D5668" w14:textId="77777777" w:rsidR="003A20E5" w:rsidRDefault="00F9283F">
      <w:pPr>
        <w:pStyle w:val="Bibliography"/>
      </w:pPr>
      <w:bookmarkStart w:id="253" w:name="X9b5035f75c92c8d8354333584e44314b69b36ad"/>
      <w:bookmarkEnd w:id="252"/>
      <w:r>
        <w:t xml:space="preserve">Jepsen, Sarina, Emma Pelton, Scott Hoffman Black, Candace Fallon, Carly Voight, and Stuart B. Weiss. 2017. “Protecting California’s Butterfly Groves: Management Guidelines for Monarch Butterfly Overwintering Habitat.” Portland, OR: The Xerces Society for Invertebrate Conservation. </w:t>
      </w:r>
      <w:hyperlink r:id="rId43">
        <w:r>
          <w:rPr>
            <w:rStyle w:val="Hyperlink"/>
          </w:rPr>
          <w:t>https://xerces.org/protecting-californias-butterfly-groves</w:t>
        </w:r>
      </w:hyperlink>
      <w:r>
        <w:t>.</w:t>
      </w:r>
    </w:p>
    <w:p w14:paraId="7969980D" w14:textId="77777777" w:rsidR="003A20E5" w:rsidRDefault="00F9283F">
      <w:pPr>
        <w:pStyle w:val="Bibliography"/>
      </w:pPr>
      <w:bookmarkStart w:id="254" w:name="ref-jepsenConservationStatusEcology2015"/>
      <w:bookmarkEnd w:id="253"/>
      <w:r>
        <w:t xml:space="preserve">Jepsen, Sarina, Dale F Schweitzer, Bruce Young, Nicole Sears, Margaret Ormes, and Scott Hoffman Black. 2015. “Conservation Status and Ecology of the Monarch Butterfly in the United States.” 15-016_01. Arlington, VA; Portland, OR. </w:t>
      </w:r>
      <w:hyperlink r:id="rId44">
        <w:r>
          <w:rPr>
            <w:rStyle w:val="Hyperlink"/>
          </w:rPr>
          <w:t>https://www.xerces.org</w:t>
        </w:r>
      </w:hyperlink>
      <w:r>
        <w:t>.</w:t>
      </w:r>
    </w:p>
    <w:p w14:paraId="2247A8AE" w14:textId="77777777" w:rsidR="003A20E5" w:rsidRDefault="00F9283F">
      <w:pPr>
        <w:pStyle w:val="Bibliography"/>
      </w:pPr>
      <w:bookmarkStart w:id="255" w:name="X72b251cc870f2078b0e3501110397c1b6027b2f"/>
      <w:bookmarkEnd w:id="254"/>
      <w:r>
        <w:t xml:space="preserve">Kammer, Ann E. 1970. “Thoracic Temperature, Shivering, and Flight in the Monarch Butterfly, Danaus Plexippus (L.).” </w:t>
      </w:r>
      <w:r>
        <w:rPr>
          <w:i/>
          <w:iCs/>
        </w:rPr>
        <w:t>Zeitschrift Für Vergleichende Physiologie</w:t>
      </w:r>
      <w:r>
        <w:t xml:space="preserve"> 68 (3): 334–44. </w:t>
      </w:r>
      <w:hyperlink r:id="rId45">
        <w:r>
          <w:rPr>
            <w:rStyle w:val="Hyperlink"/>
          </w:rPr>
          <w:t>https://doi.org/10.1007/BF00298260</w:t>
        </w:r>
      </w:hyperlink>
      <w:r>
        <w:t>.</w:t>
      </w:r>
    </w:p>
    <w:p w14:paraId="514C8BE5" w14:textId="77777777" w:rsidR="003A20E5" w:rsidRDefault="00F9283F">
      <w:pPr>
        <w:pStyle w:val="Bibliography"/>
      </w:pPr>
      <w:bookmarkStart w:id="256" w:name="ref-laffertyComparingMechanismsHost2013"/>
      <w:bookmarkEnd w:id="255"/>
      <w:r>
        <w:t xml:space="preserve">Lafferty, Kevin D., and Jenny C. Shaw. 2013. “Comparing Mechanisms of Host Manipulation Across Host and Parasite Taxa.” </w:t>
      </w:r>
      <w:r>
        <w:rPr>
          <w:i/>
          <w:iCs/>
        </w:rPr>
        <w:t>Journal of Experimental Biology</w:t>
      </w:r>
      <w:r>
        <w:t xml:space="preserve"> 216 (1): 56–66. </w:t>
      </w:r>
      <w:hyperlink r:id="rId46">
        <w:r>
          <w:rPr>
            <w:rStyle w:val="Hyperlink"/>
          </w:rPr>
          <w:t>https://doi.org/10.1242/jeb.073668</w:t>
        </w:r>
      </w:hyperlink>
      <w:r>
        <w:t>.</w:t>
      </w:r>
    </w:p>
    <w:p w14:paraId="01B9192E" w14:textId="77777777" w:rsidR="003A20E5" w:rsidRDefault="00F9283F">
      <w:pPr>
        <w:pStyle w:val="Bibliography"/>
      </w:pPr>
      <w:bookmarkStart w:id="257" w:name="ref-leonardExposureWindAlters2016"/>
      <w:bookmarkEnd w:id="256"/>
      <w:r>
        <w:t xml:space="preserve">Leonard, Ryan J, Clare McArthur, and Dieter F Hochuli. 2016. “Exposure to Wind Alters Insect Herbivore Behaviour in Larvae of Uraba Lugens (Lepidoptera: Nolidae).” </w:t>
      </w:r>
      <w:r>
        <w:rPr>
          <w:i/>
          <w:iCs/>
        </w:rPr>
        <w:t>Austral Entomology</w:t>
      </w:r>
      <w:r>
        <w:t xml:space="preserve"> 55 (3): 242–46. </w:t>
      </w:r>
      <w:hyperlink r:id="rId47">
        <w:r>
          <w:rPr>
            <w:rStyle w:val="Hyperlink"/>
          </w:rPr>
          <w:t>https://doi.org/10.1111/aen.12175</w:t>
        </w:r>
      </w:hyperlink>
      <w:r>
        <w:t>.</w:t>
      </w:r>
    </w:p>
    <w:p w14:paraId="33B30259" w14:textId="77777777" w:rsidR="003A20E5" w:rsidRDefault="00F9283F">
      <w:pPr>
        <w:pStyle w:val="Bibliography"/>
      </w:pPr>
      <w:bookmarkStart w:id="258" w:name="Xf1ef243cb1da9314ec8f56baaddca270b25ea50"/>
      <w:bookmarkEnd w:id="257"/>
      <w:r>
        <w:t xml:space="preserve">Leong, K. L. H. 1999. “Restoration of an Overwintering Grove in Los Osos, San Luis Obispo County, California.” In </w:t>
      </w:r>
      <w:r>
        <w:rPr>
          <w:i/>
          <w:iCs/>
        </w:rPr>
        <w:t>1997 North American Conference on the Monarch Butterfly. Eds. J. Hoth, L. Merino, K. Oberhauser, I. Pisanty, S. Price, and T. Wilkinson</w:t>
      </w:r>
      <w:r>
        <w:t>, 221–18.</w:t>
      </w:r>
    </w:p>
    <w:p w14:paraId="0C2BE88E" w14:textId="77777777" w:rsidR="003A20E5" w:rsidRDefault="00F9283F">
      <w:pPr>
        <w:pStyle w:val="Bibliography"/>
      </w:pPr>
      <w:bookmarkStart w:id="259" w:name="X02fdcfa2478680f8cfd4503b63a8fd1122fffd4"/>
      <w:bookmarkEnd w:id="258"/>
      <w:r>
        <w:t>Leong, Kingston L H. 2016. “Evaluation and Management of California Monarch Winter Sites.”</w:t>
      </w:r>
    </w:p>
    <w:p w14:paraId="573D1C5E" w14:textId="77777777" w:rsidR="003A20E5" w:rsidRDefault="00F9283F">
      <w:pPr>
        <w:pStyle w:val="Bibliography"/>
      </w:pPr>
      <w:bookmarkStart w:id="260" w:name="X30d658292c164d3bce7e540f086edd6f7c4eae1"/>
      <w:bookmarkEnd w:id="259"/>
      <w:r>
        <w:t xml:space="preserve">Leong, Kingston L. H. 1990. “Microenvironmental Factors Associated with the Winter Habitat of the Monarch Butterfly (Lepidoptera: Danaidae) in Central California.” </w:t>
      </w:r>
      <w:r>
        <w:rPr>
          <w:i/>
          <w:iCs/>
        </w:rPr>
        <w:t>Annals of the Entomological Society of America</w:t>
      </w:r>
      <w:r>
        <w:t xml:space="preserve"> 83 (5): 906–10. </w:t>
      </w:r>
      <w:hyperlink r:id="rId48">
        <w:r>
          <w:rPr>
            <w:rStyle w:val="Hyperlink"/>
          </w:rPr>
          <w:t>https://doi.org/10.1093/aesa/83.5.906</w:t>
        </w:r>
      </w:hyperlink>
      <w:r>
        <w:t>.</w:t>
      </w:r>
    </w:p>
    <w:p w14:paraId="0CBC5067" w14:textId="77777777" w:rsidR="003A20E5" w:rsidRDefault="00F9283F">
      <w:pPr>
        <w:pStyle w:val="Bibliography"/>
      </w:pPr>
      <w:bookmarkStart w:id="261" w:name="ref-leongUseMultivariateAnalyses1991"/>
      <w:bookmarkEnd w:id="260"/>
      <w:r>
        <w:t xml:space="preserve">Leong, Kingston L. H., D. Frey, G. Brenner, S. Baker, and D. Fox. 1991. “Use of Multivariate Analyses to Characterize the Monarch Butterfly (Lepidoptera: Danaidae) Winter Habitat.” </w:t>
      </w:r>
      <w:r>
        <w:rPr>
          <w:i/>
          <w:iCs/>
        </w:rPr>
        <w:t>Annals of the Entomological Society of America</w:t>
      </w:r>
      <w:r>
        <w:t xml:space="preserve"> 84 (3): 263–67. </w:t>
      </w:r>
      <w:hyperlink r:id="rId49">
        <w:r>
          <w:rPr>
            <w:rStyle w:val="Hyperlink"/>
          </w:rPr>
          <w:t>https://doi.org/10.1093/aesa/84.3.263</w:t>
        </w:r>
      </w:hyperlink>
      <w:r>
        <w:t>.</w:t>
      </w:r>
    </w:p>
    <w:p w14:paraId="76E35733" w14:textId="77777777" w:rsidR="003A20E5" w:rsidRDefault="00F9283F">
      <w:pPr>
        <w:pStyle w:val="Bibliography"/>
      </w:pPr>
      <w:bookmarkStart w:id="262" w:name="X90be9b641f8b8d65e6ff46ad3ba4a0e4197a200"/>
      <w:bookmarkEnd w:id="261"/>
      <w:r>
        <w:t xml:space="preserve">Marini, Lorenzo, and Myron P Zalucki. 2017. “Density-Dependence in the Declining Population of the Monarch Butterfly.” </w:t>
      </w:r>
      <w:r>
        <w:rPr>
          <w:i/>
          <w:iCs/>
        </w:rPr>
        <w:t>Scientific Reports</w:t>
      </w:r>
      <w:r>
        <w:t xml:space="preserve"> 7. </w:t>
      </w:r>
      <w:hyperlink r:id="rId50">
        <w:r>
          <w:rPr>
            <w:rStyle w:val="Hyperlink"/>
          </w:rPr>
          <w:t>https://doi.org/10.1038/s41598-017-14510-w</w:t>
        </w:r>
      </w:hyperlink>
      <w:r>
        <w:t>.</w:t>
      </w:r>
    </w:p>
    <w:p w14:paraId="5976C73F" w14:textId="77777777" w:rsidR="003A20E5" w:rsidRDefault="00F9283F">
      <w:pPr>
        <w:pStyle w:val="Bibliography"/>
      </w:pPr>
      <w:bookmarkStart w:id="263" w:name="ref-mastersMonarchButterflyDanaus1988"/>
      <w:bookmarkEnd w:id="262"/>
      <w:r>
        <w:t xml:space="preserve">Masters, Alan R., Stephen B. Malcolm, and Lincoln P. Brower. 1988. “Monarch Butterfly (Danaus Plexippus) Thermoregulatory Behavior and Adaptations for Overwintering in Mexico.” </w:t>
      </w:r>
      <w:r>
        <w:rPr>
          <w:i/>
          <w:iCs/>
        </w:rPr>
        <w:t>Ecology</w:t>
      </w:r>
      <w:r>
        <w:t xml:space="preserve"> 69 (2): 458–67. </w:t>
      </w:r>
      <w:hyperlink r:id="rId51">
        <w:r>
          <w:rPr>
            <w:rStyle w:val="Hyperlink"/>
          </w:rPr>
          <w:t>https://doi.org/10.2307/1940444</w:t>
        </w:r>
      </w:hyperlink>
      <w:r>
        <w:t>.</w:t>
      </w:r>
    </w:p>
    <w:p w14:paraId="440C819F" w14:textId="77777777" w:rsidR="003A20E5" w:rsidRDefault="00F9283F">
      <w:pPr>
        <w:pStyle w:val="Bibliography"/>
      </w:pPr>
      <w:bookmarkStart w:id="264" w:name="X38aec815059cc4739f25523e51c756a23186f52"/>
      <w:bookmarkEnd w:id="263"/>
      <w:r>
        <w:t xml:space="preserve">Miller-ter Kuile, Ana, Austen Apigo, An Bui, Bartholomew DiFiore, Elizabeth S. Forbes, Michelle Lee, Devyn Orr, et al. 2022. “Predator–Prey Interactions of Terrestrial Invertebrates Are Determined by Predator Body Size and Species Identity.” </w:t>
      </w:r>
      <w:r>
        <w:rPr>
          <w:i/>
          <w:iCs/>
        </w:rPr>
        <w:t>Ecology</w:t>
      </w:r>
      <w:r>
        <w:t xml:space="preserve"> 103 (5): e3634. </w:t>
      </w:r>
      <w:hyperlink r:id="rId52">
        <w:r>
          <w:rPr>
            <w:rStyle w:val="Hyperlink"/>
          </w:rPr>
          <w:t>https://doi.org/10.1002/ecy.3634</w:t>
        </w:r>
      </w:hyperlink>
      <w:r>
        <w:t>.</w:t>
      </w:r>
    </w:p>
    <w:p w14:paraId="050B2F21" w14:textId="77777777" w:rsidR="003A20E5" w:rsidRDefault="00F9283F">
      <w:pPr>
        <w:pStyle w:val="Bibliography"/>
      </w:pPr>
      <w:bookmarkStart w:id="265" w:name="Xa3c1b4d22cf555735f3af6df57617ee0ad52730"/>
      <w:bookmarkEnd w:id="264"/>
      <w:r>
        <w:t xml:space="preserve">Mouritsen, Henrik, and Barrie J. Frost. 2002. “Virtual Migration in Tethered Flying Monarch Butterflies Reveals Their Orientation Mechanisms.” </w:t>
      </w:r>
      <w:r>
        <w:rPr>
          <w:i/>
          <w:iCs/>
        </w:rPr>
        <w:t>Proceedings of the National Academy of Sciences of the United States of America</w:t>
      </w:r>
      <w:r>
        <w:t xml:space="preserve"> 99 (15): 10162–66. </w:t>
      </w:r>
      <w:hyperlink r:id="rId53">
        <w:r>
          <w:rPr>
            <w:rStyle w:val="Hyperlink"/>
          </w:rPr>
          <w:t>https://doi.org/10.1073/pnas.152137299</w:t>
        </w:r>
      </w:hyperlink>
      <w:r>
        <w:t>.</w:t>
      </w:r>
    </w:p>
    <w:p w14:paraId="506D96B6" w14:textId="77777777" w:rsidR="003A20E5" w:rsidRDefault="00F9283F">
      <w:pPr>
        <w:pStyle w:val="Bibliography"/>
      </w:pPr>
      <w:bookmarkStart w:id="266" w:name="X94a05d6c1796941a22489b3a2d4fa9c498a5ca2"/>
      <w:bookmarkEnd w:id="265"/>
      <w:r>
        <w:t xml:space="preserve">Nathan, Ran, Nir Sapir, Ana Trakhtenbrot, Gabriel G. Katul, Gil Bohrer, Martin Otte, Roni Avissar, et al. 2005. “Long-Distance Biological Transport Processes Through the Air: Can Nature’s Complexity Be Unfolded in Silico?” </w:t>
      </w:r>
      <w:r>
        <w:rPr>
          <w:i/>
          <w:iCs/>
        </w:rPr>
        <w:t>Diversity and Distributions</w:t>
      </w:r>
      <w:r>
        <w:t xml:space="preserve"> 11 (2): 131–37. </w:t>
      </w:r>
      <w:hyperlink r:id="rId54">
        <w:r>
          <w:rPr>
            <w:rStyle w:val="Hyperlink"/>
          </w:rPr>
          <w:t>https://doi.org/10.1111/j.1366-9516.2005.00146.x</w:t>
        </w:r>
      </w:hyperlink>
      <w:r>
        <w:t>.</w:t>
      </w:r>
    </w:p>
    <w:p w14:paraId="3AFDDA78" w14:textId="77777777" w:rsidR="003A20E5" w:rsidRDefault="00F9283F">
      <w:pPr>
        <w:pStyle w:val="Bibliography"/>
      </w:pPr>
      <w:bookmarkStart w:id="267" w:name="ref-nguyenSunCompassNeurons2021"/>
      <w:bookmarkEnd w:id="266"/>
      <w:r>
        <w:t xml:space="preserve">Nguyen, Tu Anh Thi, M. Jerome Beetz, Christine Merlin, and Basil el Jundi. 2021. “Sun Compass Neurons Are Tuned to Migratory Orientation in Monarch Butterflies.” </w:t>
      </w:r>
      <w:r>
        <w:rPr>
          <w:i/>
          <w:iCs/>
        </w:rPr>
        <w:t>Proceedings of the Royal Society B: Biological Sciences</w:t>
      </w:r>
      <w:r>
        <w:t xml:space="preserve"> 288 (1945): 20202988. </w:t>
      </w:r>
      <w:hyperlink r:id="rId55">
        <w:r>
          <w:rPr>
            <w:rStyle w:val="Hyperlink"/>
          </w:rPr>
          <w:t>https://doi.org/10.1098/rspb.2020.2988</w:t>
        </w:r>
      </w:hyperlink>
      <w:r>
        <w:t>.</w:t>
      </w:r>
    </w:p>
    <w:p w14:paraId="4C4DA664" w14:textId="77777777" w:rsidR="003A20E5" w:rsidRDefault="00F9283F">
      <w:pPr>
        <w:pStyle w:val="Bibliography"/>
      </w:pPr>
      <w:bookmarkStart w:id="268" w:name="X1c7eb8e691f75425cf3cf58ce9a8454df87c465"/>
      <w:bookmarkEnd w:id="267"/>
      <w:r>
        <w:t>Pelton, Emma. 2020. “Monarch Butterfly Overwintering Site Management Plan for Pismo State Beach: North Beach Campground Site.” Pismo State Beach, California: The Xerces Society for Invertebrate Conservation.</w:t>
      </w:r>
    </w:p>
    <w:p w14:paraId="4F40E1D0" w14:textId="77777777" w:rsidR="003A20E5" w:rsidRDefault="00F9283F">
      <w:pPr>
        <w:pStyle w:val="Bibliography"/>
      </w:pPr>
      <w:bookmarkStart w:id="269" w:name="ref-peltonWesternMonarchPopulation2019"/>
      <w:bookmarkEnd w:id="268"/>
      <w:r>
        <w:t xml:space="preserve">Pelton, Emma M., Cheryl B. Schultz, Sarina J. Jepsen, Scott Hoffman Black, and Elizabeth E. Crone. 2019. “Western Monarch Population Plummets: Status, Probable Causes, and Recommended Conservation Actions.” </w:t>
      </w:r>
      <w:r>
        <w:rPr>
          <w:i/>
          <w:iCs/>
        </w:rPr>
        <w:t>Frontiers in Ecology and Evolution</w:t>
      </w:r>
      <w:r>
        <w:t xml:space="preserve"> 7. </w:t>
      </w:r>
      <w:hyperlink r:id="rId56">
        <w:r>
          <w:rPr>
            <w:rStyle w:val="Hyperlink"/>
          </w:rPr>
          <w:t>https://www.frontiersin.org/articles/10.3389/fevo.2019.00258</w:t>
        </w:r>
      </w:hyperlink>
      <w:r>
        <w:t>.</w:t>
      </w:r>
    </w:p>
    <w:p w14:paraId="5AB7E135" w14:textId="77777777" w:rsidR="003A20E5" w:rsidRDefault="00F9283F">
      <w:pPr>
        <w:pStyle w:val="Bibliography"/>
      </w:pPr>
      <w:bookmarkStart w:id="270" w:name="X4f9fcd08a29276e76a41ed172f465032bf17885"/>
      <w:bookmarkEnd w:id="269"/>
      <w:r>
        <w:t xml:space="preserve">Reppert, Steven M., and Jacobus C. de Roode. 2018. “Demystifying Monarch Butterfly Migration.” </w:t>
      </w:r>
      <w:r>
        <w:rPr>
          <w:i/>
          <w:iCs/>
        </w:rPr>
        <w:t>Current Biology</w:t>
      </w:r>
      <w:r>
        <w:t xml:space="preserve"> 28 (17): R1009–22. </w:t>
      </w:r>
      <w:hyperlink r:id="rId57">
        <w:r>
          <w:rPr>
            <w:rStyle w:val="Hyperlink"/>
          </w:rPr>
          <w:t>https://doi.org/10.1016/j.cub.2018.02.067</w:t>
        </w:r>
      </w:hyperlink>
      <w:r>
        <w:t>.</w:t>
      </w:r>
    </w:p>
    <w:p w14:paraId="63E6620A" w14:textId="77777777" w:rsidR="003A20E5" w:rsidRDefault="00F9283F">
      <w:pPr>
        <w:pStyle w:val="Bibliography"/>
      </w:pPr>
      <w:bookmarkStart w:id="271" w:name="ref-riddellWindNicheThermal2025"/>
      <w:bookmarkEnd w:id="270"/>
      <w:r>
        <w:t xml:space="preserve">Riddell, E A, and C K Porter. 2025. “The Wind Niche: The Thermal and Hydric Effects of Wind Speed on Terrestrial Organisms.” </w:t>
      </w:r>
      <w:r>
        <w:rPr>
          <w:i/>
          <w:iCs/>
        </w:rPr>
        <w:t>Integrative and Comparative Biology</w:t>
      </w:r>
      <w:r>
        <w:t xml:space="preserve">, May, icaf025. </w:t>
      </w:r>
      <w:hyperlink r:id="rId58">
        <w:r>
          <w:rPr>
            <w:rStyle w:val="Hyperlink"/>
          </w:rPr>
          <w:t>https://doi.org/10.1093/icb/icaf025</w:t>
        </w:r>
      </w:hyperlink>
      <w:r>
        <w:t>.</w:t>
      </w:r>
    </w:p>
    <w:p w14:paraId="7B2B7534" w14:textId="77777777" w:rsidR="003A20E5" w:rsidRDefault="00F9283F">
      <w:pPr>
        <w:pStyle w:val="Bibliography"/>
      </w:pPr>
      <w:bookmarkStart w:id="272" w:name="ref-sanieeHierarchyScaleInfluence2022"/>
      <w:bookmarkEnd w:id="271"/>
      <w:r>
        <w:t xml:space="preserve">Saniee, Kiana, and Francis Villablanca. 2022. “Hierarchy and Scale Influence the Western Monarch Butterfly Overwintering Microclimate.” </w:t>
      </w:r>
      <w:r>
        <w:rPr>
          <w:i/>
          <w:iCs/>
        </w:rPr>
        <w:t>Frontiers in Conservation Science</w:t>
      </w:r>
      <w:r>
        <w:t xml:space="preserve"> 3. </w:t>
      </w:r>
      <w:hyperlink r:id="rId59">
        <w:r>
          <w:rPr>
            <w:rStyle w:val="Hyperlink"/>
          </w:rPr>
          <w:t>https://www.frontiersin.org/articles/10.3389/fcosc.2022.844299</w:t>
        </w:r>
      </w:hyperlink>
      <w:r>
        <w:t>.</w:t>
      </w:r>
    </w:p>
    <w:p w14:paraId="44F9FBAD" w14:textId="77777777" w:rsidR="003A20E5" w:rsidRDefault="00F9283F">
      <w:pPr>
        <w:pStyle w:val="Bibliography"/>
      </w:pPr>
      <w:bookmarkStart w:id="273" w:name="ref-schultzCitizenScienceMonitoring2017"/>
      <w:bookmarkEnd w:id="272"/>
      <w:r>
        <w:t xml:space="preserve">Schultz, Cheryl B., Leone M. Brown, Emma Pelton, and Elizabeth E. Crone. 2017. “Citizen Science Monitoring Demonstrates Dramatic Declines of Monarch Butterflies in Western North America.” </w:t>
      </w:r>
      <w:r>
        <w:rPr>
          <w:i/>
          <w:iCs/>
        </w:rPr>
        <w:t>Biological Conservation</w:t>
      </w:r>
      <w:r>
        <w:t xml:space="preserve"> 214 (October): 343–46. </w:t>
      </w:r>
      <w:hyperlink r:id="rId60">
        <w:r>
          <w:rPr>
            <w:rStyle w:val="Hyperlink"/>
          </w:rPr>
          <w:t>https://doi.org/10.1016/j.biocon.2017.08.019</w:t>
        </w:r>
      </w:hyperlink>
      <w:r>
        <w:t>.</w:t>
      </w:r>
    </w:p>
    <w:p w14:paraId="54847A7C" w14:textId="77777777" w:rsidR="003A20E5" w:rsidRDefault="00F9283F">
      <w:pPr>
        <w:pStyle w:val="Bibliography"/>
      </w:pPr>
      <w:bookmarkStart w:id="274" w:name="ref-schweizerSnailsSunStrategies2019"/>
      <w:bookmarkEnd w:id="273"/>
      <w:r>
        <w:t xml:space="preserve">Schweizer, Mona, Rita Triebskorn, and Heinz-R. Köhler. 2019. “Snails in the Sun: Strategies of Terrestrial Gastropods to Cope with Hot and Dry Conditions.” </w:t>
      </w:r>
      <w:r>
        <w:rPr>
          <w:i/>
          <w:iCs/>
        </w:rPr>
        <w:t>Ecology and Evolution</w:t>
      </w:r>
      <w:r>
        <w:t xml:space="preserve"> 9 (22): 12940–60. </w:t>
      </w:r>
      <w:hyperlink r:id="rId61">
        <w:r>
          <w:rPr>
            <w:rStyle w:val="Hyperlink"/>
          </w:rPr>
          <w:t>https://doi.org/10.1002/ece3.5607</w:t>
        </w:r>
      </w:hyperlink>
      <w:r>
        <w:t>.</w:t>
      </w:r>
    </w:p>
    <w:p w14:paraId="5558B6E9" w14:textId="77777777" w:rsidR="003A20E5" w:rsidRDefault="00F9283F">
      <w:pPr>
        <w:pStyle w:val="Bibliography"/>
      </w:pPr>
      <w:bookmarkStart w:id="275" w:name="ref-solenskyOverviewMonarchMigration2004"/>
      <w:bookmarkEnd w:id="274"/>
      <w:r>
        <w:t xml:space="preserve">Solensky, Michelle J. 2004. “Overview of Monarch Migration.” In </w:t>
      </w:r>
      <w:r>
        <w:rPr>
          <w:i/>
          <w:iCs/>
        </w:rPr>
        <w:t>The Monarch Butterfly: Biology and Conservation</w:t>
      </w:r>
      <w:r>
        <w:t>, edited by Karen S. Oberhauser and Michelle J. Solensky, 79–83. Ithaca, NY: Cornell University Press.</w:t>
      </w:r>
    </w:p>
    <w:p w14:paraId="317753A7" w14:textId="77777777" w:rsidR="003A20E5" w:rsidRDefault="00F9283F">
      <w:pPr>
        <w:pStyle w:val="Bibliography"/>
      </w:pPr>
      <w:bookmarkStart w:id="276" w:name="ref-themonarchpressCityAwarded392019"/>
      <w:bookmarkEnd w:id="275"/>
      <w:r>
        <w:t xml:space="preserve">The Monarch Press. 2019. “City Awarded $3.9 Million in Funding for the Monarch Butterfly Habitat Management Plan.” June 2019. </w:t>
      </w:r>
      <w:hyperlink r:id="rId62">
        <w:r>
          <w:rPr>
            <w:rStyle w:val="Hyperlink"/>
          </w:rPr>
          <w:t>https://www.goletamonarchpress.com/2019/06/city-awarded-3-9-million-in-funding-for-the-monarch-butterfly-habitat-management-plan/</w:t>
        </w:r>
      </w:hyperlink>
      <w:r>
        <w:t>.</w:t>
      </w:r>
    </w:p>
    <w:p w14:paraId="5E56CC00" w14:textId="77777777" w:rsidR="003A20E5" w:rsidRDefault="00F9283F">
      <w:pPr>
        <w:pStyle w:val="Bibliography"/>
      </w:pPr>
      <w:bookmarkStart w:id="277" w:name="X1046fd071f1f4ee466ab0602a852035520c9ac1"/>
      <w:bookmarkEnd w:id="276"/>
      <w:r>
        <w:t xml:space="preserve">Tuskes, P. M., and L. P. Brower. 1978. “Overwintering Ecology of the Monarch Butterfly, Danaus Plexippus L., in California.” </w:t>
      </w:r>
      <w:r>
        <w:rPr>
          <w:i/>
          <w:iCs/>
        </w:rPr>
        <w:t>Ecological Entomology</w:t>
      </w:r>
      <w:r>
        <w:t xml:space="preserve"> 3 (2): 141–53. </w:t>
      </w:r>
      <w:hyperlink r:id="rId63">
        <w:r>
          <w:rPr>
            <w:rStyle w:val="Hyperlink"/>
          </w:rPr>
          <w:t>https://doi.org/10.1111/j.1365-2311.1978.tb00912.x</w:t>
        </w:r>
      </w:hyperlink>
      <w:r>
        <w:t>.</w:t>
      </w:r>
    </w:p>
    <w:p w14:paraId="253CED50" w14:textId="77777777" w:rsidR="003A20E5" w:rsidRDefault="00F9283F">
      <w:pPr>
        <w:pStyle w:val="Bibliography"/>
      </w:pPr>
      <w:bookmarkStart w:id="278" w:name="ref-Urquhart1978Autumnal"/>
      <w:bookmarkEnd w:id="277"/>
      <w:r>
        <w:t>Urquhart, F. A., and N. R. Urquhart. 1978. “Autumnal Migration Routes of the Eastern Population of the Monarch Butterfly (</w:t>
      </w:r>
      <w:r>
        <w:rPr>
          <w:i/>
          <w:iCs/>
        </w:rPr>
        <w:t>Danaus p</w:t>
      </w:r>
      <w:r>
        <w:t xml:space="preserve">. </w:t>
      </w:r>
      <w:r>
        <w:rPr>
          <w:i/>
          <w:iCs/>
        </w:rPr>
        <w:t>Plexippus</w:t>
      </w:r>
      <w:r>
        <w:t xml:space="preserve"> L.; Danaidae; Lepidoptera) in North America to the Overwintering Site in the Neovolcanic Plateau of Mexico.” </w:t>
      </w:r>
      <w:r>
        <w:rPr>
          <w:i/>
          <w:iCs/>
        </w:rPr>
        <w:t>Canadian Journal of Zoology</w:t>
      </w:r>
      <w:r>
        <w:t xml:space="preserve"> 56 (8): 1759–64.</w:t>
      </w:r>
    </w:p>
    <w:p w14:paraId="55BB8691" w14:textId="77777777" w:rsidR="003A20E5" w:rsidRDefault="00F9283F">
      <w:pPr>
        <w:pStyle w:val="Bibliography"/>
      </w:pPr>
      <w:bookmarkStart w:id="279" w:name="Xd783142e221c1f498e1a166269e53da562bf4b0"/>
      <w:bookmarkEnd w:id="278"/>
      <w:r>
        <w:t xml:space="preserve">U.S. Fish and Wildlife Service. 2024. “Monarch (Danaus Plexippus) Species Status Assessment Report.” version 2.3. Washington, DC. </w:t>
      </w:r>
      <w:hyperlink r:id="rId64">
        <w:r>
          <w:rPr>
            <w:rStyle w:val="Hyperlink"/>
          </w:rPr>
          <w:t>https://www.fws.gov/media/monarch-butterfly-danaus-plexippus-species-status-assessment-report-version-23</w:t>
        </w:r>
      </w:hyperlink>
      <w:r>
        <w:t>.</w:t>
      </w:r>
    </w:p>
    <w:p w14:paraId="43AE20A5" w14:textId="77777777" w:rsidR="003A20E5" w:rsidRDefault="00F9283F">
      <w:pPr>
        <w:pStyle w:val="Bibliography"/>
      </w:pPr>
      <w:bookmarkStart w:id="280" w:name="ref-velillaGoneWindSignal2020"/>
      <w:bookmarkEnd w:id="279"/>
      <w:r>
        <w:t xml:space="preserve">Velilla, Estefania, Matías Muñoz, Nicol Quiroga, Laurel Symes, Hannah M. ter Hofstede, Rachel A. Page, Ralph Simon, Jacintha Ellers, and Wouter Halfwerk. 2020. “Gone with the Wind: Is Signal Timing in a Neotropical Katydid an Adaptive Response to Variation in Wind-Induced Vibratory Noise?” </w:t>
      </w:r>
      <w:r>
        <w:rPr>
          <w:i/>
          <w:iCs/>
        </w:rPr>
        <w:t>Behavioral Ecology and Sociobiology</w:t>
      </w:r>
      <w:r>
        <w:t xml:space="preserve"> 74 (5): 59. </w:t>
      </w:r>
      <w:hyperlink r:id="rId65">
        <w:r>
          <w:rPr>
            <w:rStyle w:val="Hyperlink"/>
          </w:rPr>
          <w:t>https://doi.org/10.1007/s00265-020-02842-z</w:t>
        </w:r>
      </w:hyperlink>
      <w:r>
        <w:t>.</w:t>
      </w:r>
    </w:p>
    <w:p w14:paraId="139A601B" w14:textId="77777777" w:rsidR="003A20E5" w:rsidRDefault="00F9283F">
      <w:pPr>
        <w:pStyle w:val="Bibliography"/>
      </w:pPr>
      <w:bookmarkStart w:id="281" w:name="ref-vidalDynamicsTrendsOverwintering2014"/>
      <w:bookmarkEnd w:id="280"/>
      <w:r>
        <w:t xml:space="preserve">Vidal, Omar, and Eduardo Rendón-Salinas. 2014. “Dynamics and Trends of Overwintering Colonies of the Monarch Butterfly in Mexico.” </w:t>
      </w:r>
      <w:r>
        <w:rPr>
          <w:i/>
          <w:iCs/>
        </w:rPr>
        <w:t>Biological Conservation</w:t>
      </w:r>
      <w:r>
        <w:t xml:space="preserve"> 180 (December): 165–75. </w:t>
      </w:r>
      <w:hyperlink r:id="rId66">
        <w:r>
          <w:rPr>
            <w:rStyle w:val="Hyperlink"/>
          </w:rPr>
          <w:t>https://doi.org/10.1016/j.biocon.2014.09.041</w:t>
        </w:r>
      </w:hyperlink>
      <w:r>
        <w:t>.</w:t>
      </w:r>
    </w:p>
    <w:p w14:paraId="283E1785" w14:textId="77777777" w:rsidR="003A20E5" w:rsidRDefault="00F9283F">
      <w:pPr>
        <w:pStyle w:val="Bibliography"/>
      </w:pPr>
      <w:bookmarkStart w:id="282" w:name="ref-weissAlbanyHillMonarch2018"/>
      <w:bookmarkEnd w:id="281"/>
      <w:r>
        <w:t>Weiss, Stuart B. 2018. “Albany Hill Monarch Habitat Assessment.” Creekside Science.</w:t>
      </w:r>
    </w:p>
    <w:p w14:paraId="73398117" w14:textId="77777777" w:rsidR="003A20E5" w:rsidRDefault="00F9283F">
      <w:pPr>
        <w:pStyle w:val="Bibliography"/>
      </w:pPr>
      <w:bookmarkStart w:id="283" w:name="Xc01bdb20da0c7c9ca7e98c0d45667aaa343d54a"/>
      <w:bookmarkEnd w:id="282"/>
      <w:r>
        <w:t xml:space="preserve">Weiss, Stuart B., and Paul M. Rich. 2008. “Recommendations for Restoration of Monarch Butterfly Winter Habitat at Norma B. Gibbs Park, Huntington Beach, CA.” Menlo Park, CA: Creekside Center for Earth Observation. </w:t>
      </w:r>
      <w:hyperlink r:id="rId67">
        <w:r>
          <w:rPr>
            <w:rStyle w:val="Hyperlink"/>
          </w:rPr>
          <w:t>http://www.creeksidescience.com</w:t>
        </w:r>
      </w:hyperlink>
      <w:r>
        <w:t>.</w:t>
      </w:r>
    </w:p>
    <w:p w14:paraId="28A11BF6" w14:textId="77777777" w:rsidR="003A20E5" w:rsidRDefault="00F9283F">
      <w:pPr>
        <w:pStyle w:val="Bibliography"/>
      </w:pPr>
      <w:bookmarkStart w:id="284" w:name="ref-weissForestCanopyStructure1991"/>
      <w:bookmarkEnd w:id="283"/>
      <w:r>
        <w:t xml:space="preserve">Weiss, Stuart B., Paul M. Rich, Dennis D. Murphy, William H. Calvert, and Paul R. Ehrlich. 1991. “Forest Canopy Structure at Overwintering Monarch Butterfly Sites: Measurements with Hemispherical Photography.” </w:t>
      </w:r>
      <w:r>
        <w:rPr>
          <w:i/>
          <w:iCs/>
        </w:rPr>
        <w:t>Conservation Biology</w:t>
      </w:r>
      <w:r>
        <w:t xml:space="preserve"> 5 (2): 165–75. </w:t>
      </w:r>
      <w:hyperlink r:id="rId68">
        <w:r>
          <w:rPr>
            <w:rStyle w:val="Hyperlink"/>
          </w:rPr>
          <w:t>https://doi.org/10.1111/j.1523-1739.1991.tb00121.x</w:t>
        </w:r>
      </w:hyperlink>
      <w:r>
        <w:t>.</w:t>
      </w:r>
    </w:p>
    <w:p w14:paraId="00C3B72A" w14:textId="77777777" w:rsidR="003A20E5" w:rsidRDefault="00F9283F">
      <w:pPr>
        <w:pStyle w:val="Bibliography"/>
      </w:pPr>
      <w:bookmarkStart w:id="285" w:name="X47fc10ad90cfd19e2fde7b440ba45ebe622ae98"/>
      <w:bookmarkEnd w:id="284"/>
      <w:r>
        <w:t xml:space="preserve">Xerces Society. 2016. “State of the Monarch Overwintering Sites in California.” 16-015_01. Portland, OR: The Xerces Society for Invertebrate Conservation. </w:t>
      </w:r>
      <w:hyperlink r:id="rId69">
        <w:r>
          <w:rPr>
            <w:rStyle w:val="Hyperlink"/>
          </w:rPr>
          <w:t>https://www.xerces.org/sites/default/files/2018-05/16-015_01_XercesSoc_State-of-Monarch-Overwintering-Sites-in-California_web.pdf</w:t>
        </w:r>
      </w:hyperlink>
      <w:r>
        <w:t>.</w:t>
      </w:r>
    </w:p>
    <w:p w14:paraId="1B03675A" w14:textId="77777777" w:rsidR="003A20E5" w:rsidRDefault="00F9283F">
      <w:pPr>
        <w:pStyle w:val="Bibliography"/>
      </w:pPr>
      <w:bookmarkStart w:id="286" w:name="Xbc0d6ddcce5b5a7ab9f2d41af22dac159b4acdd"/>
      <w:bookmarkEnd w:id="285"/>
      <w:r>
        <w:t>———. 2017. “Step-by-Step Western Monarch Thanksgiving Count Monitoring Guide.”</w:t>
      </w:r>
    </w:p>
    <w:p w14:paraId="79A1C1EA" w14:textId="77777777" w:rsidR="003A20E5" w:rsidRDefault="00F9283F">
      <w:pPr>
        <w:pStyle w:val="Bibliography"/>
      </w:pPr>
      <w:bookmarkStart w:id="287" w:name="Xcd4032f8c0c54cadb36d3bed142b2e58516b915"/>
      <w:bookmarkEnd w:id="286"/>
      <w:r>
        <w:t xml:space="preserve">———. 2018. “Managing for Monarchs in the West: Best Management Practices for Conserving the Monarch Butterfly and Its Habitat.” Portland, OR: The Xerces Society for Invertebrate Conservation. </w:t>
      </w:r>
      <w:hyperlink r:id="rId70">
        <w:r>
          <w:rPr>
            <w:rStyle w:val="Hyperlink"/>
          </w:rPr>
          <w:t>www.xerces.org</w:t>
        </w:r>
      </w:hyperlink>
      <w:r>
        <w:t>.</w:t>
      </w:r>
    </w:p>
    <w:p w14:paraId="6EB5F2D4" w14:textId="77777777" w:rsidR="003A20E5" w:rsidRDefault="00F9283F">
      <w:pPr>
        <w:pStyle w:val="Bibliography"/>
      </w:pPr>
      <w:bookmarkStart w:id="288" w:name="X237d14614a4d6f4d9de640dcd653ce86ed77ba6"/>
      <w:bookmarkEnd w:id="287"/>
      <w:r>
        <w:t xml:space="preserve">———. 2025a. “Western Monarch Thanksgiving Count and New Year’s Count Data, 1997-2025.” </w:t>
      </w:r>
      <w:hyperlink r:id="rId71">
        <w:r>
          <w:rPr>
            <w:rStyle w:val="Hyperlink"/>
          </w:rPr>
          <w:t>https://westernmonarchcount.org/</w:t>
        </w:r>
      </w:hyperlink>
      <w:r>
        <w:t>.</w:t>
      </w:r>
    </w:p>
    <w:p w14:paraId="2AFF77DA" w14:textId="77777777" w:rsidR="003A20E5" w:rsidRDefault="00F9283F">
      <w:pPr>
        <w:pStyle w:val="Bibliography"/>
      </w:pPr>
      <w:bookmarkStart w:id="289" w:name="Xe450b06c6d1a85d78d67f1c710156611fcbfe9f"/>
      <w:bookmarkEnd w:id="288"/>
      <w:r>
        <w:t xml:space="preserve">———. 2025b. “Western Monarch Butterfly Population Declines to Near Record Low.” March 6, 2025. </w:t>
      </w:r>
      <w:hyperlink r:id="rId72">
        <w:r>
          <w:rPr>
            <w:rStyle w:val="Hyperlink"/>
          </w:rPr>
          <w:t>https://www.xerces.org/press/western-monarch-butterfly-population-declines-to-near-record-low</w:t>
        </w:r>
      </w:hyperlink>
      <w:r>
        <w:t>.</w:t>
      </w:r>
    </w:p>
    <w:p w14:paraId="1E1091E3" w14:textId="77777777" w:rsidR="003A20E5" w:rsidRDefault="00F9283F">
      <w:pPr>
        <w:pStyle w:val="Bibliography"/>
      </w:pPr>
      <w:bookmarkStart w:id="290" w:name="Xcb6650d11f9aa2ba06aca5a06d06562d008ccdf"/>
      <w:bookmarkEnd w:id="289"/>
      <w:r>
        <w:t xml:space="preserve">Yang, Louie H., Dmitry Ostrovsky, Matthew C. Rogers, and Jeffery M. Welker. 2016. “Intra‐population Variation in the Natal Origins and Wing Morphology of Overwintering Western Monarch Butterflies </w:t>
      </w:r>
      <w:r>
        <w:rPr>
          <w:i/>
          <w:iCs/>
        </w:rPr>
        <w:t>Danaus Plexippus</w:t>
      </w:r>
      <w:r>
        <w:t xml:space="preserve">.” </w:t>
      </w:r>
      <w:r>
        <w:rPr>
          <w:i/>
          <w:iCs/>
        </w:rPr>
        <w:t>Ecography</w:t>
      </w:r>
      <w:r>
        <w:t xml:space="preserve"> 39 (10): 998–1007. </w:t>
      </w:r>
      <w:hyperlink r:id="rId73">
        <w:r>
          <w:rPr>
            <w:rStyle w:val="Hyperlink"/>
          </w:rPr>
          <w:t>https://doi.org/10.1111/ecog.01994</w:t>
        </w:r>
      </w:hyperlink>
      <w:r>
        <w:t>.</w:t>
      </w:r>
    </w:p>
    <w:p w14:paraId="42C48A8C" w14:textId="77777777" w:rsidR="003A20E5" w:rsidRDefault="00F9283F">
      <w:pPr>
        <w:pStyle w:val="Bibliography"/>
      </w:pPr>
      <w:bookmarkStart w:id="291" w:name="Xce59c9680ebb53f739caf85bc332676d857a8c8"/>
      <w:bookmarkEnd w:id="290"/>
      <w:r>
        <w:t xml:space="preserve">Zalucki, Myron P. 1982. “Temperature and Rate of Development in Danaus Plexippus L. And D. Chrysippus L. (Lepidoptera:nymphalidae).” </w:t>
      </w:r>
      <w:r>
        <w:rPr>
          <w:i/>
          <w:iCs/>
        </w:rPr>
        <w:t>Australian Journal of Entomology</w:t>
      </w:r>
      <w:r>
        <w:t xml:space="preserve"> 21 (4): 241–46. </w:t>
      </w:r>
      <w:hyperlink r:id="rId74">
        <w:r>
          <w:rPr>
            <w:rStyle w:val="Hyperlink"/>
          </w:rPr>
          <w:t>https://doi.org/10.1111/j.1440-6055.1982.tb01803.x</w:t>
        </w:r>
      </w:hyperlink>
      <w:r>
        <w:t>.</w:t>
      </w:r>
      <w:bookmarkEnd w:id="223"/>
      <w:bookmarkEnd w:id="227"/>
      <w:bookmarkEnd w:id="229"/>
      <w:bookmarkEnd w:id="291"/>
    </w:p>
    <w:sectPr w:rsidR="003A20E5">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Francis X. Villablanca" w:date="2026-03-18T17:26:00Z" w:initials="FV">
    <w:p w14:paraId="7E22E11A" w14:textId="513FFE7E" w:rsidR="00F9283F" w:rsidRDefault="00F9283F">
      <w:r>
        <w:annotationRef/>
      </w:r>
      <w:r w:rsidRPr="4948FA46">
        <w:t>These two sentences are in my "abstract sandbox" They are great statements from the results and may need to be incorporated once I am done editing everything else...</w:t>
      </w:r>
    </w:p>
  </w:comment>
  <w:comment w:id="4" w:author="Francis X. Villablanca" w:date="2026-03-13T15:02:00Z" w:initials="FV">
    <w:p w14:paraId="622DE410" w14:textId="0BB19E0F" w:rsidR="00F9283F" w:rsidRDefault="00F9283F">
      <w:r>
        <w:annotationRef/>
      </w:r>
      <w:r w:rsidRPr="32BADDD7">
        <w:t>This needs a reference. The Species Distribution Model literature addresses this since many models are for abiotic predictors.</w:t>
      </w:r>
    </w:p>
  </w:comment>
  <w:comment w:id="5" w:author="Kyle Nessen" w:date="2026-03-19T10:13:00Z" w:initials="KN">
    <w:p w14:paraId="1909853A" w14:textId="77777777" w:rsidR="007C18D9" w:rsidRDefault="007C18D9" w:rsidP="007C18D9">
      <w:r>
        <w:rPr>
          <w:rStyle w:val="CommentReference"/>
        </w:rPr>
        <w:annotationRef/>
      </w:r>
      <w:r>
        <w:rPr>
          <w:sz w:val="20"/>
          <w:szCs w:val="20"/>
        </w:rPr>
        <w:t>I will find references</w:t>
      </w:r>
    </w:p>
  </w:comment>
  <w:comment w:id="6" w:author="Kyle Nessen" w:date="2026-03-19T10:12:00Z" w:initials="KN">
    <w:p w14:paraId="4F7D57EE" w14:textId="77777777" w:rsidR="007B13CE" w:rsidRDefault="007B13CE" w:rsidP="007B13CE">
      <w:r>
        <w:rPr>
          <w:rStyle w:val="CommentReference"/>
        </w:rPr>
        <w:annotationRef/>
      </w:r>
      <w:r>
        <w:rPr>
          <w:sz w:val="20"/>
          <w:szCs w:val="20"/>
        </w:rPr>
        <w:t>Does this sentence need support? Or does the next sentence cover it?</w:t>
      </w:r>
    </w:p>
  </w:comment>
  <w:comment w:id="7" w:author="Francis X. Villablanca" w:date="2026-03-25T08:46:00Z" w:initials="FV">
    <w:p w14:paraId="60A54142" w14:textId="6F8387A7" w:rsidR="00FE47AD" w:rsidRDefault="00FE47AD">
      <w:pPr>
        <w:pStyle w:val="CommentText"/>
      </w:pPr>
      <w:r>
        <w:rPr>
          <w:rStyle w:val="CommentReference"/>
        </w:rPr>
        <w:annotationRef/>
      </w:r>
      <w:r w:rsidRPr="23BDE2A2">
        <w:t>Its covered</w:t>
      </w:r>
    </w:p>
  </w:comment>
  <w:comment w:id="3" w:author="Kyle Nessen" w:date="2026-03-19T10:13:00Z" w:initials="KN">
    <w:p w14:paraId="0ACA4B5A" w14:textId="77777777" w:rsidR="00CD78FF" w:rsidRDefault="00CD78FF" w:rsidP="00CD78FF">
      <w:r>
        <w:rPr>
          <w:rStyle w:val="CommentReference"/>
        </w:rPr>
        <w:annotationRef/>
      </w:r>
      <w:r>
        <w:rPr>
          <w:sz w:val="20"/>
          <w:szCs w:val="20"/>
        </w:rPr>
        <w:t xml:space="preserve">I should double check that all these papers actually support the stated claims. </w:t>
      </w:r>
    </w:p>
  </w:comment>
  <w:comment w:id="8" w:author="Kyle Nessen" w:date="2026-03-19T10:17:00Z" w:initials="KN">
    <w:p w14:paraId="551CA1CA" w14:textId="77777777" w:rsidR="006B189F" w:rsidRDefault="006B189F" w:rsidP="006B189F">
      <w:r>
        <w:rPr>
          <w:rStyle w:val="CommentReference"/>
        </w:rPr>
        <w:annotationRef/>
      </w:r>
      <w:r>
        <w:rPr>
          <w:sz w:val="20"/>
          <w:szCs w:val="20"/>
        </w:rPr>
        <w:t>This is great. Would love to discuss more sometime what "bouts of essential fights" mean in the overwintering context. No action for manuscript, just curiosity</w:t>
      </w:r>
    </w:p>
  </w:comment>
  <w:comment w:id="9" w:author="Kyle Nessen" w:date="2026-03-19T10:19:00Z" w:initials="KN">
    <w:p w14:paraId="7E868099" w14:textId="77777777" w:rsidR="00125175" w:rsidRDefault="00125175" w:rsidP="00125175">
      <w:r>
        <w:rPr>
          <w:rStyle w:val="CommentReference"/>
        </w:rPr>
        <w:annotationRef/>
      </w:r>
      <w:r>
        <w:rPr>
          <w:sz w:val="20"/>
          <w:szCs w:val="20"/>
        </w:rPr>
        <w:t xml:space="preserve">Does the population need to be specified? It suggests we don't know for sure in the west, but don't explain as much. </w:t>
      </w:r>
    </w:p>
  </w:comment>
  <w:comment w:id="10" w:author="Francis X. Villablanca" w:date="2026-03-25T08:48:00Z" w:initials="FV">
    <w:p w14:paraId="36471CEE" w14:textId="53A5A77D" w:rsidR="00E83A0C" w:rsidRDefault="00E83A0C">
      <w:pPr>
        <w:pStyle w:val="CommentText"/>
      </w:pPr>
      <w:r>
        <w:rPr>
          <w:rStyle w:val="CommentReference"/>
        </w:rPr>
        <w:annotationRef/>
      </w:r>
      <w:r w:rsidRPr="33E0347E">
        <w:t>The suggestion is intentional. This is meant as a qualifier to the information that we site</w:t>
      </w:r>
    </w:p>
  </w:comment>
  <w:comment w:id="11" w:author="Kyle Nessen" w:date="2026-03-19T10:20:00Z" w:initials="KN">
    <w:p w14:paraId="7166B0AD" w14:textId="77777777" w:rsidR="00883139" w:rsidRDefault="00883139" w:rsidP="00883139">
      <w:r>
        <w:rPr>
          <w:rStyle w:val="CommentReference"/>
        </w:rPr>
        <w:annotationRef/>
      </w:r>
      <w:r>
        <w:rPr>
          <w:sz w:val="20"/>
          <w:szCs w:val="20"/>
        </w:rPr>
        <w:t>My understanding was it could take up to 10 minutes. I will double check the paper.</w:t>
      </w:r>
    </w:p>
  </w:comment>
  <w:comment w:id="12" w:author="Francis X. Villablanca" w:date="2026-03-25T08:48:00Z" w:initials="FV">
    <w:p w14:paraId="18A6BCD6" w14:textId="0B0B9D4A" w:rsidR="00E83A0C" w:rsidRDefault="00E83A0C">
      <w:pPr>
        <w:pStyle w:val="CommentText"/>
      </w:pPr>
      <w:r>
        <w:rPr>
          <w:rStyle w:val="CommentReference"/>
        </w:rPr>
        <w:annotationRef/>
      </w:r>
      <w:r w:rsidRPr="6A17F7E9">
        <w:t>Please check. If it is not 30 seconds, then please change here, and also in the discussion</w:t>
      </w:r>
    </w:p>
  </w:comment>
  <w:comment w:id="13" w:author="Francis X. Villablanca" w:date="2026-03-25T08:49:00Z" w:initials="FV">
    <w:p w14:paraId="345962C6" w14:textId="1D4AF4FA" w:rsidR="00E83A0C" w:rsidRDefault="00E83A0C">
      <w:pPr>
        <w:pStyle w:val="CommentText"/>
      </w:pPr>
      <w:r>
        <w:rPr>
          <w:rStyle w:val="CommentReference"/>
        </w:rPr>
        <w:annotationRef/>
      </w:r>
      <w:r w:rsidRPr="7777EAE8">
        <w:t>PS this was your statement, not mine.</w:t>
      </w:r>
    </w:p>
  </w:comment>
  <w:comment w:id="14" w:author="Francis X. Villablanca" w:date="2026-03-12T10:51:00Z" w:initials="FV">
    <w:p w14:paraId="2FC6CE94" w14:textId="0317A244" w:rsidR="00F9283F" w:rsidRDefault="00F9283F">
      <w:r>
        <w:annotationRef/>
      </w:r>
      <w:r w:rsidRPr="7B8E6C54">
        <w:t>Needs a reference stating that monarchs cannot stand freezing temps. Dont state this fact, just offer the citation.</w:t>
      </w:r>
    </w:p>
  </w:comment>
  <w:comment w:id="15" w:author="Kyle Nessen" w:date="2026-03-19T10:26:00Z" w:initials="KN">
    <w:p w14:paraId="6FD5FFD2" w14:textId="77777777" w:rsidR="008F61EE" w:rsidRDefault="008F61EE" w:rsidP="008F61EE">
      <w:r>
        <w:rPr>
          <w:rStyle w:val="CommentReference"/>
        </w:rPr>
        <w:annotationRef/>
      </w:r>
      <w:r>
        <w:rPr>
          <w:sz w:val="20"/>
          <w:szCs w:val="20"/>
        </w:rPr>
        <w:t>How about "untested anecdotal observations"? I'm getting tripped up on the sentence.</w:t>
      </w:r>
    </w:p>
  </w:comment>
  <w:comment w:id="16" w:author="Francis X. Villablanca" w:date="2026-03-25T08:50:00Z" w:initials="FV">
    <w:p w14:paraId="3B2CFAA6" w14:textId="1532F0FA" w:rsidR="00E83A0C" w:rsidRDefault="00E83A0C">
      <w:pPr>
        <w:pStyle w:val="CommentText"/>
      </w:pPr>
      <w:r>
        <w:rPr>
          <w:rStyle w:val="CommentReference"/>
        </w:rPr>
        <w:annotationRef/>
      </w:r>
      <w:r w:rsidRPr="6810CD1F">
        <w:t>Is this ok?</w:t>
      </w:r>
    </w:p>
  </w:comment>
  <w:comment w:id="17" w:author="Kyle Nessen" w:date="2026-03-19T10:27:00Z" w:initials="KN">
    <w:p w14:paraId="30FCB057" w14:textId="77777777" w:rsidR="008F7028" w:rsidRDefault="008F7028" w:rsidP="008F7028">
      <w:r>
        <w:rPr>
          <w:rStyle w:val="CommentReference"/>
        </w:rPr>
        <w:annotationRef/>
      </w:r>
      <w:r>
        <w:rPr>
          <w:sz w:val="20"/>
          <w:szCs w:val="20"/>
        </w:rPr>
        <w:t>Awesome.</w:t>
      </w:r>
    </w:p>
  </w:comment>
  <w:comment w:id="18" w:author="Francis X. Villablanca" w:date="2026-03-12T17:42:00Z" w:initials="FV">
    <w:p w14:paraId="5A382FDB" w14:textId="7D40CAAB" w:rsidR="00F9283F" w:rsidRDefault="00F9283F">
      <w:r>
        <w:annotationRef/>
      </w:r>
      <w:r w:rsidRPr="629B8D53">
        <w:t>This is Fisher, Bean and Villablanca from 2024 not 2018.</w:t>
      </w:r>
    </w:p>
  </w:comment>
  <w:comment w:id="19" w:author="Francis X. Villablanca" w:date="2026-03-12T17:43:00Z" w:initials="FV">
    <w:p w14:paraId="71C65996" w14:textId="46DEC524" w:rsidR="00F9283F" w:rsidRDefault="00F9283F">
      <w:r>
        <w:annotationRef/>
      </w:r>
      <w:r w:rsidRPr="2AA50044">
        <w:t>same comment</w:t>
      </w:r>
    </w:p>
  </w:comment>
  <w:comment w:id="20" w:author="Kyle Nessen" w:date="2026-03-19T10:29:00Z" w:initials="KN">
    <w:p w14:paraId="54B9733A" w14:textId="77777777" w:rsidR="0079638B" w:rsidRDefault="0079638B" w:rsidP="0079638B">
      <w:r>
        <w:rPr>
          <w:rStyle w:val="CommentReference"/>
        </w:rPr>
        <w:annotationRef/>
      </w:r>
      <w:r>
        <w:rPr>
          <w:sz w:val="20"/>
          <w:szCs w:val="20"/>
        </w:rPr>
        <w:t>Is this something for me to follow up on? Artifact of my word export?</w:t>
      </w:r>
    </w:p>
  </w:comment>
  <w:comment w:id="21" w:author="Francis X. Villablanca" w:date="2026-03-25T08:52:00Z" w:initials="FV">
    <w:p w14:paraId="447228B4" w14:textId="727DF090" w:rsidR="00E83A0C" w:rsidRDefault="00E83A0C">
      <w:pPr>
        <w:pStyle w:val="CommentText"/>
      </w:pPr>
      <w:r>
        <w:rPr>
          <w:rStyle w:val="CommentReference"/>
        </w:rPr>
        <w:annotationRef/>
      </w:r>
      <w:r w:rsidRPr="5634B782">
        <w:t>No. I added it. But lets delete as it does not add much.</w:t>
      </w:r>
    </w:p>
  </w:comment>
  <w:comment w:id="22" w:author="Francis X. Villablanca" w:date="2026-03-13T12:28:00Z" w:initials="FV">
    <w:p w14:paraId="21CED6C0" w14:textId="1EDE2DBE" w:rsidR="00F9283F" w:rsidRDefault="00F9283F">
      <w:r>
        <w:annotationRef/>
      </w:r>
      <w:r w:rsidRPr="2B6670E0">
        <w:t>Consider adding Oberhauser 2026</w:t>
      </w:r>
    </w:p>
    <w:p w14:paraId="69229AE7" w14:textId="018096A4" w:rsidR="00F9283F" w:rsidRDefault="00F9283F">
      <w:r w:rsidRPr="1612DFA8">
        <w:t> </w:t>
      </w:r>
      <w:hyperlink r:id="rId1">
        <w:r w:rsidRPr="7BB862E6">
          <w:rPr>
            <w:rStyle w:val="Hyperlink"/>
          </w:rPr>
          <w:t>https://doi.org/10.3390/insects17030235</w:t>
        </w:r>
      </w:hyperlink>
    </w:p>
  </w:comment>
  <w:comment w:id="24" w:author="Francis X. Villablanca" w:date="2026-03-16T11:24:00Z" w:initials="FV">
    <w:p w14:paraId="07B6EBC5" w14:textId="3739EDD7" w:rsidR="00F9283F" w:rsidRDefault="00F9283F">
      <w:r>
        <w:annotationRef/>
      </w:r>
      <w:r w:rsidRPr="030023EE">
        <w:t>The methods have been done and are generally expected to be in past tense... maybe not as "active" but correct inn tense</w:t>
      </w:r>
    </w:p>
  </w:comment>
  <w:comment w:id="26" w:author="Kyle Nessen" w:date="2026-03-19T10:39:00Z" w:initials="KN">
    <w:p w14:paraId="49A7E6C1" w14:textId="77777777" w:rsidR="00043DDC" w:rsidRDefault="00043DDC" w:rsidP="00043DDC">
      <w:r>
        <w:rPr>
          <w:rStyle w:val="CommentReference"/>
        </w:rPr>
        <w:annotationRef/>
      </w:r>
      <w:r>
        <w:rPr>
          <w:sz w:val="20"/>
          <w:szCs w:val="20"/>
        </w:rPr>
        <w:t>Worth defining?</w:t>
      </w:r>
    </w:p>
  </w:comment>
  <w:comment w:id="27" w:author="Francis X. Villablanca" w:date="2026-03-25T08:54:00Z" w:initials="FV">
    <w:p w14:paraId="1877E228" w14:textId="516E936A" w:rsidR="00E83A0C" w:rsidRDefault="00E83A0C">
      <w:pPr>
        <w:pStyle w:val="CommentText"/>
      </w:pPr>
      <w:r>
        <w:rPr>
          <w:rStyle w:val="CommentReference"/>
        </w:rPr>
        <w:annotationRef/>
      </w:r>
      <w:r w:rsidRPr="64E1F6ED">
        <w:t xml:space="preserve">No.  I thought about it. </w:t>
      </w:r>
      <w:r w:rsidRPr="47456F9E">
        <w:t>For many reader it is somewhat irrelevant. But if anyone wanted to replicate the study, they would have to figure out what that means and would be useful information.  Put another way, it is expected that we make this statement in the methods.</w:t>
      </w:r>
    </w:p>
  </w:comment>
  <w:comment w:id="29" w:author="Francis X. Villablanca" w:date="2026-03-16T11:00:00Z" w:initials="FV">
    <w:p w14:paraId="2DFCD60B" w14:textId="78EA1205" w:rsidR="00F9283F" w:rsidRDefault="00F9283F">
      <w:r>
        <w:annotationRef/>
      </w:r>
      <w:r w:rsidRPr="3B3C15AE">
        <w:t>Since there was no population to monitor in 2024-2025 we can ignore those methods, just as we "ignore" those data and their analysis.</w:t>
      </w:r>
    </w:p>
  </w:comment>
  <w:comment w:id="30" w:author="Francis X. Villablanca" w:date="2026-03-17T10:43:00Z" w:initials="FV">
    <w:p w14:paraId="38241605" w14:textId="5B73435A" w:rsidR="00F9283F" w:rsidRDefault="00F9283F">
      <w:r>
        <w:annotationRef/>
      </w:r>
      <w:r w:rsidRPr="67AF450D">
        <w:t>Therefore, I deleted the 2024-2025 sections</w:t>
      </w:r>
    </w:p>
  </w:comment>
  <w:comment w:id="31" w:author="Kyle Nessen" w:date="2026-03-19T10:41:00Z" w:initials="KN">
    <w:p w14:paraId="71DE5D30" w14:textId="77777777" w:rsidR="007D061A" w:rsidRDefault="007D061A" w:rsidP="007D061A">
      <w:r>
        <w:rPr>
          <w:rStyle w:val="CommentReference"/>
        </w:rPr>
        <w:annotationRef/>
      </w:r>
      <w:r>
        <w:rPr>
          <w:sz w:val="20"/>
          <w:szCs w:val="20"/>
        </w:rPr>
        <w:t>Sounds great.</w:t>
      </w:r>
    </w:p>
  </w:comment>
  <w:comment w:id="33" w:author="Kyle Nessen" w:date="2026-03-19T10:46:00Z" w:initials="KN">
    <w:p w14:paraId="0CC18CD7" w14:textId="77777777" w:rsidR="003770E8" w:rsidRDefault="003770E8" w:rsidP="003770E8">
      <w:r>
        <w:rPr>
          <w:rStyle w:val="CommentReference"/>
        </w:rPr>
        <w:annotationRef/>
      </w:r>
      <w:r>
        <w:rPr>
          <w:sz w:val="20"/>
          <w:szCs w:val="20"/>
        </w:rPr>
        <w:t>The biggest constraint was simply finding a suitable place to put the pole. They have a decent sized footprint (12ft min diameter), and require firm sand  and no obstructions to the clusters. Many of the clusters occurred over the paved road, so I was restricted to road shoulder and had to work around that constraint. Right now the methods read like we chose a distance based on the optimal frame for counting, but it was really more opportunistic than that.</w:t>
      </w:r>
    </w:p>
  </w:comment>
  <w:comment w:id="34" w:author="Francis X. Villablanca" w:date="2026-03-25T08:57:00Z" w:initials="FV">
    <w:p w14:paraId="1D0088B1" w14:textId="0B79835F" w:rsidR="00E83A0C" w:rsidRDefault="00E83A0C">
      <w:pPr>
        <w:pStyle w:val="CommentText"/>
      </w:pPr>
      <w:r>
        <w:rPr>
          <w:rStyle w:val="CommentReference"/>
        </w:rPr>
        <w:annotationRef/>
      </w:r>
      <w:r w:rsidRPr="17173C54">
        <w:t>I tweaked this sentence... In addition, pole placement was often constrained by ground stability relative to the freestanding structure, structure footprint, clearance requirements, and viewing angles. </w:t>
      </w:r>
    </w:p>
  </w:comment>
  <w:comment w:id="35" w:author="Kyle Nessen" w:date="2026-03-19T10:47:00Z" w:initials="KN">
    <w:p w14:paraId="4C2E18B2" w14:textId="77777777" w:rsidR="00CC6356" w:rsidRDefault="00CC6356" w:rsidP="00CC6356">
      <w:r>
        <w:rPr>
          <w:rStyle w:val="CommentReference"/>
        </w:rPr>
        <w:annotationRef/>
      </w:r>
      <w:r>
        <w:rPr>
          <w:sz w:val="20"/>
          <w:szCs w:val="20"/>
        </w:rPr>
        <w:t>In front of the lens</w:t>
      </w:r>
    </w:p>
  </w:comment>
  <w:comment w:id="36" w:author="Francis X. Villablanca" w:date="2026-03-25T08:58:00Z" w:initials="FV">
    <w:p w14:paraId="12439CB6" w14:textId="0121726D" w:rsidR="00E83A0C" w:rsidRDefault="00E83A0C">
      <w:pPr>
        <w:pStyle w:val="CommentText"/>
      </w:pPr>
      <w:r>
        <w:rPr>
          <w:rStyle w:val="CommentReference"/>
        </w:rPr>
        <w:annotationRef/>
      </w:r>
      <w:r w:rsidRPr="0AD0297B">
        <w:t>Yess, change "externally" to "in front of the native lens"</w:t>
      </w:r>
    </w:p>
  </w:comment>
  <w:comment w:id="37" w:author="Kyle Nessen" w:date="2026-03-19T10:48:00Z" w:initials="KN">
    <w:p w14:paraId="6527D400" w14:textId="77777777" w:rsidR="00923BEB" w:rsidRDefault="00923BEB" w:rsidP="00923BEB">
      <w:r>
        <w:rPr>
          <w:rStyle w:val="CommentReference"/>
        </w:rPr>
        <w:annotationRef/>
      </w:r>
      <w:r>
        <w:rPr>
          <w:sz w:val="20"/>
          <w:szCs w:val="20"/>
        </w:rPr>
        <w:t>Maybe worth a citation here that says photosynthesis produces a lot of NIR light? Basis for NDVI.</w:t>
      </w:r>
    </w:p>
  </w:comment>
  <w:comment w:id="38" w:author="Francis X. Villablanca" w:date="2026-03-25T08:58:00Z" w:initials="FV">
    <w:p w14:paraId="6397D30D" w14:textId="66911FA4" w:rsidR="00E83A0C" w:rsidRDefault="00E83A0C">
      <w:pPr>
        <w:pStyle w:val="CommentText"/>
      </w:pPr>
      <w:r>
        <w:rPr>
          <w:rStyle w:val="CommentReference"/>
        </w:rPr>
        <w:annotationRef/>
      </w:r>
      <w:r w:rsidRPr="2BC7B4CF">
        <w:t>Yes. Useful citation.</w:t>
      </w:r>
    </w:p>
  </w:comment>
  <w:comment w:id="39" w:author="Kyle Nessen" w:date="2026-03-19T10:50:00Z" w:initials="KN">
    <w:p w14:paraId="21B78F75" w14:textId="77777777" w:rsidR="00254AA9" w:rsidRDefault="00254AA9" w:rsidP="00254AA9">
      <w:r>
        <w:rPr>
          <w:rStyle w:val="CommentReference"/>
        </w:rPr>
        <w:annotationRef/>
      </w:r>
      <w:r>
        <w:rPr>
          <w:sz w:val="20"/>
          <w:szCs w:val="20"/>
        </w:rPr>
        <w:t>Will we need to make this available?</w:t>
      </w:r>
    </w:p>
  </w:comment>
  <w:comment w:id="40" w:author="Francis X. Villablanca" w:date="2026-03-25T08:59:00Z" w:initials="FV">
    <w:p w14:paraId="5348507A" w14:textId="31E16CE2" w:rsidR="00E83A0C" w:rsidRDefault="00E83A0C">
      <w:pPr>
        <w:pStyle w:val="CommentText"/>
      </w:pPr>
      <w:r>
        <w:rPr>
          <w:rStyle w:val="CommentReference"/>
        </w:rPr>
        <w:annotationRef/>
      </w:r>
      <w:r w:rsidRPr="6585DA26">
        <w:t>Options.</w:t>
      </w:r>
    </w:p>
    <w:p w14:paraId="767E8B56" w14:textId="4368E3D6" w:rsidR="00E83A0C" w:rsidRDefault="00E83A0C">
      <w:pPr>
        <w:pStyle w:val="CommentText"/>
      </w:pPr>
      <w:r w:rsidRPr="52E9D485">
        <w:t>No.</w:t>
      </w:r>
    </w:p>
    <w:p w14:paraId="23D33602" w14:textId="61F1AB1A" w:rsidR="00E83A0C" w:rsidRDefault="00E83A0C">
      <w:pPr>
        <w:pStyle w:val="CommentText"/>
      </w:pPr>
      <w:r w:rsidRPr="003C4CCD">
        <w:t>By request.</w:t>
      </w:r>
    </w:p>
    <w:p w14:paraId="4DCCA2E1" w14:textId="7307D354" w:rsidR="00E83A0C" w:rsidRDefault="00E83A0C">
      <w:pPr>
        <w:pStyle w:val="CommentText"/>
      </w:pPr>
      <w:r w:rsidRPr="4C4975DE">
        <w:t>As an appendix.</w:t>
      </w:r>
    </w:p>
    <w:p w14:paraId="236189DD" w14:textId="0DA1C76C" w:rsidR="00E83A0C" w:rsidRDefault="00E83A0C">
      <w:pPr>
        <w:pStyle w:val="CommentText"/>
      </w:pPr>
      <w:r w:rsidRPr="36DCB4C3">
        <w:t>For now I would leave it at no and let the reviewers decide..</w:t>
      </w:r>
    </w:p>
  </w:comment>
  <w:comment w:id="43" w:author="Kyle Nessen" w:date="2026-03-19T13:02:00Z" w:initials="KN">
    <w:p w14:paraId="1E7230A6" w14:textId="77777777" w:rsidR="00FC4C70" w:rsidRDefault="00FC4C70" w:rsidP="00FC4C70">
      <w:r>
        <w:rPr>
          <w:rStyle w:val="CommentReference"/>
        </w:rPr>
        <w:annotationRef/>
      </w:r>
      <w:r>
        <w:rPr>
          <w:sz w:val="20"/>
          <w:szCs w:val="20"/>
        </w:rPr>
        <w:t xml:space="preserve">There's no mention of us counting daylight only images. Should we add that caveat? </w:t>
      </w:r>
    </w:p>
  </w:comment>
  <w:comment w:id="44" w:author="Francis X. Villablanca" w:date="2026-03-25T09:02:00Z" w:initials="FV">
    <w:p w14:paraId="6FA5BBAB" w14:textId="2B09999F" w:rsidR="00E83A0C" w:rsidRDefault="00E83A0C">
      <w:pPr>
        <w:pStyle w:val="CommentText"/>
      </w:pPr>
      <w:r>
        <w:rPr>
          <w:rStyle w:val="CommentReference"/>
        </w:rPr>
        <w:annotationRef/>
      </w:r>
      <w:r w:rsidRPr="162E2130">
        <w:t>I though about that. It seems implicit from the info on cameras. It is also obvious in the figure on temporal sampling. If anything, add "daytime" or "daylight" to a sentence where it fits.</w:t>
      </w:r>
    </w:p>
  </w:comment>
  <w:comment w:id="45" w:author="Kyle Nessen" w:date="2026-03-19T12:57:00Z" w:initials="KN">
    <w:p w14:paraId="45CB2DF4" w14:textId="287A1770" w:rsidR="00E45404" w:rsidRDefault="00E45404" w:rsidP="00E45404">
      <w:r>
        <w:rPr>
          <w:rStyle w:val="CommentReference"/>
        </w:rPr>
        <w:annotationRef/>
      </w:r>
      <w:r>
        <w:rPr>
          <w:sz w:val="20"/>
          <w:szCs w:val="20"/>
        </w:rPr>
        <w:t>cite github page where the software is published?</w:t>
      </w:r>
    </w:p>
  </w:comment>
  <w:comment w:id="46" w:author="Francis X. Villablanca" w:date="2026-03-25T09:02:00Z" w:initials="FV">
    <w:p w14:paraId="72232F6C" w14:textId="2DFE2A64" w:rsidR="00E83A0C" w:rsidRDefault="00E83A0C">
      <w:pPr>
        <w:pStyle w:val="CommentText"/>
      </w:pPr>
      <w:r>
        <w:rPr>
          <w:rStyle w:val="CommentReference"/>
        </w:rPr>
        <w:annotationRef/>
      </w:r>
      <w:r w:rsidRPr="3D44AF60">
        <w:t>Yes please.</w:t>
      </w:r>
    </w:p>
  </w:comment>
  <w:comment w:id="49" w:author="Francis X. Villablanca" w:date="2026-03-17T11:20:00Z" w:initials="FV">
    <w:p w14:paraId="4B45EEFC" w14:textId="110ACC97" w:rsidR="00F9283F" w:rsidRDefault="00F9283F">
      <w:r>
        <w:annotationRef/>
      </w:r>
      <w:r w:rsidRPr="3F45D27C">
        <w:t>Change from "Abundance index" to "BAI"</w:t>
      </w:r>
    </w:p>
  </w:comment>
  <w:comment w:id="53" w:author="Francis X. Villablanca" w:date="2026-03-16T15:23:00Z" w:initials="FV">
    <w:p w14:paraId="1F8D3E54" w14:textId="51BF1D06" w:rsidR="00F9283F" w:rsidRDefault="00F9283F">
      <w:r>
        <w:annotationRef/>
      </w:r>
      <w:r w:rsidRPr="0D03840A">
        <w:t xml:space="preserve">I think we need to change "count" to "abundance index."  </w:t>
      </w:r>
    </w:p>
  </w:comment>
  <w:comment w:id="54" w:author="Kyle Nessen" w:date="2026-03-20T09:48:00Z" w:initials="KN">
    <w:p w14:paraId="362667B9" w14:textId="77777777" w:rsidR="00E5175C" w:rsidRDefault="00E5175C" w:rsidP="00E5175C">
      <w:r>
        <w:rPr>
          <w:rStyle w:val="CommentReference"/>
        </w:rPr>
        <w:annotationRef/>
      </w:r>
      <w:r>
        <w:rPr>
          <w:sz w:val="20"/>
          <w:szCs w:val="20"/>
        </w:rPr>
        <w:t xml:space="preserve">Flagging this as a point of discussion. "butterfly abundance index" feels overly technical to me, made worse by necessitating the need for an acronym.  What's the case against "count" if we properly caveat it in the methods? </w:t>
      </w:r>
    </w:p>
  </w:comment>
  <w:comment w:id="55" w:author="Francis X. Villablanca" w:date="2026-03-25T09:03:00Z" w:initials="FV">
    <w:p w14:paraId="3CEBF9CE" w14:textId="477EEF6F" w:rsidR="00E83A0C" w:rsidRDefault="00E83A0C">
      <w:pPr>
        <w:pStyle w:val="CommentText"/>
      </w:pPr>
      <w:r>
        <w:rPr>
          <w:rStyle w:val="CommentReference"/>
        </w:rPr>
        <w:annotationRef/>
      </w:r>
      <w:r w:rsidRPr="273ABE42">
        <w:t>Lets discuss...</w:t>
      </w:r>
    </w:p>
  </w:comment>
  <w:comment w:id="58" w:author="Francis X. Villablanca" w:date="2026-03-17T11:31:00Z" w:initials="FV">
    <w:p w14:paraId="031AA1A9" w14:textId="5EF6CE15" w:rsidR="00F9283F" w:rsidRDefault="00F9283F">
      <w:r>
        <w:annotationRef/>
      </w:r>
      <w:r w:rsidRPr="7E27B018">
        <w:t>including the cube root transformed DiBAI, right? if so, state this here</w:t>
      </w:r>
    </w:p>
  </w:comment>
  <w:comment w:id="59" w:author="Francis X. Villablanca" w:date="2026-03-17T11:31:00Z" w:initials="FV">
    <w:p w14:paraId="0B490965" w14:textId="1CFBC0DA" w:rsidR="00F9283F" w:rsidRDefault="00F9283F">
      <w:r>
        <w:annotationRef/>
      </w:r>
      <w:r w:rsidRPr="5B1E9A57">
        <w:t>with out the cube root transformation DiBAI, right?</w:t>
      </w:r>
    </w:p>
  </w:comment>
  <w:comment w:id="63" w:author="Francis X. Villablanca" w:date="2026-03-18T11:06:00Z" w:initials="FV">
    <w:p w14:paraId="038B70F4" w14:textId="083FE0F5" w:rsidR="00F9283F" w:rsidRDefault="00F9283F">
      <w:r>
        <w:annotationRef/>
      </w:r>
      <w:r w:rsidRPr="09207C7B">
        <w:t>This is my understanding of what we did and why. Essentially, we needed to address Jessica's comment. But in the results... so far (18 Mar 11:06) I only see the other time intervals in the site fidelity analysis. I will need to talk with you before I edit that section of the results.</w:t>
      </w:r>
    </w:p>
  </w:comment>
  <w:comment w:id="64" w:author="Kyle Nessen" w:date="2026-03-20T10:06:00Z" w:initials="KN">
    <w:p w14:paraId="7AB56E83" w14:textId="77777777" w:rsidR="00D2343D" w:rsidRDefault="00D4359A" w:rsidP="00D2343D">
      <w:r>
        <w:rPr>
          <w:rStyle w:val="CommentReference"/>
        </w:rPr>
        <w:annotationRef/>
      </w:r>
      <w:r w:rsidR="00D2343D">
        <w:rPr>
          <w:sz w:val="20"/>
          <w:szCs w:val="20"/>
        </w:rPr>
        <w:t>Yes, this is generally correct, but I can add some context. The 24 hr analysis was really done more as a sensitivity analysis. I didn't have a strong hypothesis motivating that interval except longer time horizons. The dynamic start time was more motivated, as it allowed for a simple rule to cover the variance observed across the study period. The highest count could happen any time of day, and start at the peak of the cluster size gave us (I felt) the best starting number to assess the trajectory after having whatever was left of that day, a night period, and a full day to respond. Even writing about it now, the idea is fuzzy in my head, so probably worth clarifying together in person.</w:t>
      </w:r>
    </w:p>
  </w:comment>
  <w:comment w:id="65" w:author="Francis X. Villablanca" w:date="2026-03-25T09:07:00Z" w:initials="FV">
    <w:p w14:paraId="625C4415" w14:textId="5FCC89DB" w:rsidR="00E83A0C" w:rsidRDefault="00E83A0C">
      <w:pPr>
        <w:pStyle w:val="CommentText"/>
      </w:pPr>
      <w:r>
        <w:rPr>
          <w:rStyle w:val="CommentReference"/>
        </w:rPr>
        <w:annotationRef/>
      </w:r>
      <w:r w:rsidRPr="2A7E7A72">
        <w:t xml:space="preserve">I think the way in which we present the 24 hour analysis as a sensitivity test covers all of these comments and are thinking about it. We should discuss whether our coverage is complete. </w:t>
      </w:r>
    </w:p>
  </w:comment>
  <w:comment w:id="66" w:author="Francis X. Villablanca" w:date="2026-03-17T10:10:00Z" w:initials="FV">
    <w:p w14:paraId="7E6312E6" w14:textId="1C676BF3" w:rsidR="00F9283F" w:rsidRDefault="00F9283F">
      <w:r>
        <w:annotationRef/>
      </w:r>
      <w:r w:rsidRPr="47B5409C">
        <w:t>Seems like this would only be true for the 24 Hour window.  Should this say "separated by exactly a 24 hour window or by the sunset window duration"?</w:t>
      </w:r>
    </w:p>
  </w:comment>
  <w:comment w:id="67" w:author="Kyle Nessen" w:date="2026-03-20T10:22:00Z" w:initials="KN">
    <w:p w14:paraId="0EAF2622" w14:textId="77777777" w:rsidR="00863DF5" w:rsidRDefault="00863DF5" w:rsidP="00863DF5">
      <w:r>
        <w:rPr>
          <w:rStyle w:val="CommentReference"/>
        </w:rPr>
        <w:annotationRef/>
      </w:r>
      <w:r>
        <w:rPr>
          <w:sz w:val="20"/>
          <w:szCs w:val="20"/>
        </w:rPr>
        <w:t xml:space="preserve">How's this: </w:t>
      </w:r>
    </w:p>
    <w:p w14:paraId="705693FB" w14:textId="77777777" w:rsidR="00863DF5" w:rsidRDefault="00863DF5" w:rsidP="00863DF5"/>
    <w:p w14:paraId="4477F5C6" w14:textId="77777777" w:rsidR="00863DF5" w:rsidRDefault="00863DF5" w:rsidP="00863DF5">
      <w:r>
        <w:rPr>
          <w:sz w:val="20"/>
          <w:szCs w:val="20"/>
        </w:rPr>
        <w:t xml:space="preserve">Daily aggregate metrics were computed for each deployment-day combination, including maximum BAI, 95th percentile BAI, and mean of the top three   </w:t>
      </w:r>
    </w:p>
    <w:p w14:paraId="491C94DB" w14:textId="77777777" w:rsidR="00863DF5" w:rsidRDefault="00863DF5" w:rsidP="00863DF5">
      <w:r>
        <w:rPr>
          <w:sz w:val="20"/>
          <w:szCs w:val="20"/>
        </w:rPr>
        <w:t xml:space="preserve">  BAIs. We retained only days with 15–25 daytime photographs to ensure adequate temporal coverage, then constructed consecutive calendar-day pairs     </w:t>
      </w:r>
    </w:p>
    <w:p w14:paraId="68876CEC" w14:textId="77777777" w:rsidR="00863DF5" w:rsidRDefault="00863DF5" w:rsidP="00863DF5">
      <w:r>
        <w:rPr>
          <w:sz w:val="20"/>
          <w:szCs w:val="20"/>
        </w:rPr>
        <w:t xml:space="preserve">  within each deployment. Pairs where both days had a maximum BAI of zero were excluded as uninformative. For each pair, the response variable was     </w:t>
      </w:r>
    </w:p>
    <w:p w14:paraId="2E6A91FF" w14:textId="77777777" w:rsidR="00863DF5" w:rsidRDefault="00863DF5" w:rsidP="00863DF5">
      <w:r>
        <w:rPr>
          <w:sz w:val="20"/>
          <w:szCs w:val="20"/>
        </w:rPr>
        <w:t xml:space="preserve">  defined as the change in maximum daily BAI measured over the designated dynamic window (sunset or 24-hour, as described above), and underwent signed </w:t>
      </w:r>
    </w:p>
    <w:p w14:paraId="5699C7FF" w14:textId="77777777" w:rsidR="00863DF5" w:rsidRDefault="00863DF5" w:rsidP="00863DF5">
      <w:r>
        <w:rPr>
          <w:sz w:val="20"/>
          <w:szCs w:val="20"/>
        </w:rPr>
        <w:t xml:space="preserve">  square root transformation to achieve approximate normality while preserving directional information.  </w:t>
      </w:r>
    </w:p>
  </w:comment>
  <w:comment w:id="68" w:author="Francis X. Villablanca" w:date="2026-03-25T09:08:00Z" w:initials="FV">
    <w:p w14:paraId="46E1B14A" w14:textId="58FC92D9" w:rsidR="00E83A0C" w:rsidRDefault="00E83A0C">
      <w:pPr>
        <w:pStyle w:val="CommentText"/>
      </w:pPr>
      <w:r>
        <w:rPr>
          <w:rStyle w:val="CommentReference"/>
        </w:rPr>
        <w:annotationRef/>
      </w:r>
      <w:r w:rsidRPr="1916CEFE">
        <w:t>Yes. This is great.</w:t>
      </w:r>
    </w:p>
  </w:comment>
  <w:comment w:id="69" w:author="Francis X. Villablanca" w:date="2026-03-17T11:46:00Z" w:initials="FV">
    <w:p w14:paraId="3D03588A" w14:textId="279C974D" w:rsidR="00F9283F" w:rsidRDefault="00F9283F">
      <w:r>
        <w:annotationRef/>
      </w:r>
      <w:r w:rsidRPr="4F961F8D">
        <w:t xml:space="preserve">please confirm this number... </w:t>
      </w:r>
    </w:p>
  </w:comment>
  <w:comment w:id="70" w:author="Kyle Nessen" w:date="2026-03-20T10:25:00Z" w:initials="KN">
    <w:p w14:paraId="59014029" w14:textId="77777777" w:rsidR="00B26F52" w:rsidRDefault="00B26F52" w:rsidP="00B26F52">
      <w:r>
        <w:rPr>
          <w:rStyle w:val="CommentReference"/>
        </w:rPr>
        <w:annotationRef/>
      </w:r>
      <w:r>
        <w:rPr>
          <w:sz w:val="20"/>
          <w:szCs w:val="20"/>
        </w:rPr>
        <w:t>18 weather variables + 1 control variable (lag hours). Change to 18?</w:t>
      </w:r>
    </w:p>
  </w:comment>
  <w:comment w:id="71" w:author="Francis X. Villablanca" w:date="2026-03-25T09:09:00Z" w:initials="FV">
    <w:p w14:paraId="34D22D14" w14:textId="65675252" w:rsidR="00355EBE" w:rsidRDefault="00355EBE">
      <w:pPr>
        <w:pStyle w:val="CommentText"/>
      </w:pPr>
      <w:r>
        <w:rPr>
          <w:rStyle w:val="CommentReference"/>
        </w:rPr>
        <w:annotationRef/>
      </w:r>
      <w:r w:rsidRPr="08D861BA">
        <w:t>No. You confirmed it.  Thanks.</w:t>
      </w:r>
    </w:p>
  </w:comment>
  <w:comment w:id="74" w:author="Kyle Nessen" w:date="2026-03-20T10:26:00Z" w:initials="KN">
    <w:p w14:paraId="3CE02342" w14:textId="77777777" w:rsidR="008B03FC" w:rsidRDefault="008B03FC" w:rsidP="008B03FC">
      <w:r>
        <w:rPr>
          <w:rStyle w:val="CommentReference"/>
        </w:rPr>
        <w:annotationRef/>
      </w:r>
      <w:r>
        <w:rPr>
          <w:sz w:val="20"/>
          <w:szCs w:val="20"/>
        </w:rPr>
        <w:t>Is this figure worth keeping? I felt it was more trouble than it was worth when showing it</w:t>
      </w:r>
    </w:p>
  </w:comment>
  <w:comment w:id="75" w:author="Francis X. Villablanca" w:date="2026-03-25T09:10:00Z" w:initials="FV">
    <w:p w14:paraId="62C055AA" w14:textId="1A933287" w:rsidR="00F5124F" w:rsidRDefault="00F5124F">
      <w:pPr>
        <w:pStyle w:val="CommentText"/>
      </w:pPr>
      <w:r>
        <w:rPr>
          <w:rStyle w:val="CommentReference"/>
        </w:rPr>
        <w:annotationRef/>
      </w:r>
      <w:r w:rsidRPr="1D2734C6">
        <w:t>Yes, it is worth keeping. It allows the reader to confirm your understanding, and Sophie defines the sampling protocol</w:t>
      </w:r>
    </w:p>
  </w:comment>
  <w:comment w:id="78" w:author="Francis X. Villablanca" w:date="2026-03-18T08:39:00Z" w:initials="FV">
    <w:p w14:paraId="209AF850" w14:textId="19B7A02C" w:rsidR="00F9283F" w:rsidRDefault="00F9283F">
      <w:r>
        <w:annotationRef/>
      </w:r>
      <w:r w:rsidRPr="0CF0F1B5">
        <w:t>I want to delete this  I also want to have a conversation with you about taking these data and adding them to Ashley's thesis chapter for publication. That is a separate conversation - for later. For now, I think this should not be called "typical" without an analysis to show that it is or is not (therefore Ashley's paper).</w:t>
      </w:r>
    </w:p>
  </w:comment>
  <w:comment w:id="79" w:author="Kyle Nessen" w:date="2026-03-20T10:29:00Z" w:initials="KN">
    <w:p w14:paraId="4EEB3B21" w14:textId="77777777" w:rsidR="00F5035E" w:rsidRDefault="00F5035E" w:rsidP="00F5035E">
      <w:r>
        <w:rPr>
          <w:rStyle w:val="CommentReference"/>
        </w:rPr>
        <w:annotationRef/>
      </w:r>
      <w:r>
        <w:rPr>
          <w:sz w:val="20"/>
          <w:szCs w:val="20"/>
        </w:rPr>
        <w:t>sounds great to both</w:t>
      </w:r>
    </w:p>
  </w:comment>
  <w:comment w:id="80" w:author="Francis X. Villablanca" w:date="1900-01-01T00:00:00Z" w:initials="FV">
    <w:p w14:paraId="5A16BD5E" w14:textId="0B7D8ABD" w:rsidR="003B3E33" w:rsidRDefault="003B3E33">
      <w:pPr>
        <w:pStyle w:val="CommentText"/>
      </w:pPr>
      <w:r>
        <w:rPr>
          <w:rStyle w:val="CommentReference"/>
        </w:rPr>
        <w:annotationRef/>
      </w:r>
      <w:r w:rsidRPr="027F43EE">
        <w:t>I changed this from "observation" which was not clear. Is "image" correct?</w:t>
      </w:r>
    </w:p>
  </w:comment>
  <w:comment w:id="81" w:author="Kyle Nessen" w:date="2026-03-20T10:30:00Z" w:initials="KN">
    <w:p w14:paraId="75BC831B" w14:textId="77777777" w:rsidR="0078406B" w:rsidRDefault="0078406B" w:rsidP="0078406B">
      <w:r>
        <w:rPr>
          <w:rStyle w:val="CommentReference"/>
        </w:rPr>
        <w:annotationRef/>
      </w:r>
      <w:r>
        <w:rPr>
          <w:sz w:val="20"/>
          <w:szCs w:val="20"/>
        </w:rPr>
        <w:t>yes, image is correct.</w:t>
      </w:r>
    </w:p>
  </w:comment>
  <w:comment w:id="82" w:author="Francis X. Villablanca" w:date="1900-01-01T00:00:00Z" w:initials="FV">
    <w:p w14:paraId="33D2535D" w14:textId="7B2A508E" w:rsidR="0085533D" w:rsidRDefault="0085533D">
      <w:pPr>
        <w:pStyle w:val="CommentText"/>
      </w:pPr>
      <w:r>
        <w:rPr>
          <w:rStyle w:val="CommentReference"/>
        </w:rPr>
        <w:annotationRef/>
      </w:r>
      <w:r w:rsidRPr="0C9D184B">
        <w:t>I added this. Is this correct.</w:t>
      </w:r>
    </w:p>
  </w:comment>
  <w:comment w:id="83" w:author="Kyle Nessen" w:date="2026-03-20T10:40:00Z" w:initials="KN">
    <w:p w14:paraId="13064F7E" w14:textId="77777777" w:rsidR="00C44A41" w:rsidRDefault="00C44A41" w:rsidP="00C44A41">
      <w:r>
        <w:rPr>
          <w:rStyle w:val="CommentReference"/>
        </w:rPr>
        <w:annotationRef/>
      </w:r>
      <w:r>
        <w:rPr>
          <w:sz w:val="20"/>
          <w:szCs w:val="20"/>
        </w:rPr>
        <w:t>changed to per deployment vs deployment day</w:t>
      </w:r>
    </w:p>
  </w:comment>
  <w:comment w:id="84" w:author="Kyle Nessen" w:date="2026-03-20T10:42:00Z" w:initials="KN">
    <w:p w14:paraId="57D06C71" w14:textId="77777777" w:rsidR="00304A4E" w:rsidRDefault="00304A4E" w:rsidP="00304A4E">
      <w:r>
        <w:rPr>
          <w:rStyle w:val="CommentReference"/>
        </w:rPr>
        <w:annotationRef/>
      </w:r>
      <w:r>
        <w:rPr>
          <w:sz w:val="20"/>
          <w:szCs w:val="20"/>
        </w:rPr>
        <w:t>I also double checked numbers and updated appropriately</w:t>
      </w:r>
    </w:p>
  </w:comment>
  <w:comment w:id="86" w:author="Francis X. Villablanca" w:date="2026-03-18T10:44:00Z" w:initials="FV">
    <w:p w14:paraId="7E18B506" w14:textId="65325B2B" w:rsidR="00F9283F" w:rsidRDefault="00F9283F">
      <w:r>
        <w:annotationRef/>
      </w:r>
      <w:r w:rsidRPr="6FB796A0">
        <w:t>I did not insert the link... see the comment at the next figure legend.</w:t>
      </w:r>
    </w:p>
  </w:comment>
  <w:comment w:id="87" w:author="Kyle Nessen" w:date="2026-03-20T11:24:00Z" w:initials="KN">
    <w:p w14:paraId="62B03ED4" w14:textId="77777777" w:rsidR="00C17E90" w:rsidRDefault="00C17E90" w:rsidP="00C17E90">
      <w:r>
        <w:rPr>
          <w:rStyle w:val="CommentReference"/>
        </w:rPr>
        <w:annotationRef/>
      </w:r>
      <w:r>
        <w:rPr>
          <w:sz w:val="20"/>
          <w:szCs w:val="20"/>
        </w:rPr>
        <w:t>I can handle all the numbering on my end once we get the content locked in.</w:t>
      </w:r>
    </w:p>
  </w:comment>
  <w:comment w:id="89" w:author="Francis X. Villablanca" w:date="2026-03-18T10:46:00Z" w:initials="FV">
    <w:p w14:paraId="6E6390EF" w14:textId="75CC3DC3" w:rsidR="00F9283F" w:rsidRDefault="00F9283F">
      <w:r>
        <w:annotationRef/>
      </w:r>
      <w:r w:rsidRPr="062B333F">
        <w:t>Change y axis label to "Change in Monarch Butterfly Abundance." Same for next figure</w:t>
      </w:r>
    </w:p>
  </w:comment>
  <w:comment w:id="90" w:author="Francis X. Villablanca" w:date="2026-03-18T10:43:00Z" w:initials="FV">
    <w:p w14:paraId="4CC5ACD6" w14:textId="4E43AADD" w:rsidR="00F9283F" w:rsidRDefault="00F9283F">
      <w:r>
        <w:annotationRef/>
      </w:r>
      <w:r w:rsidRPr="6E830346">
        <w:t>I put this in as a place holder. All of the figures need a "Figure #" label, and the numbers should be in sequential order (not by section as is here).</w:t>
      </w:r>
    </w:p>
  </w:comment>
  <w:comment w:id="92" w:author="Francis X. Villablanca" w:date="2026-03-18T11:00:00Z" w:initials="FV">
    <w:p w14:paraId="709487AD" w14:textId="2A2D8CAC" w:rsidR="00F9283F" w:rsidRDefault="00F9283F">
      <w:r>
        <w:annotationRef/>
      </w:r>
      <w:r w:rsidRPr="0A8BE87C">
        <w:t>It is possible, and even likely, that each of these "box" shaped figures will be places on one half of the page (when published). So, the font size should be increase for the axis values and labels in order to accomodate the smaller published size. This could be true for all the box shaped figure.</w:t>
      </w:r>
    </w:p>
  </w:comment>
  <w:comment w:id="93" w:author="Francis X. Villablanca" w:date="2026-03-18T03:43:00Z" w:initials="FV">
    <w:p w14:paraId="74E18C2E" w14:textId="3A9371D8" w:rsidR="00116B15" w:rsidRDefault="00116B15">
      <w:pPr>
        <w:pStyle w:val="CommentText"/>
      </w:pPr>
      <w:r>
        <w:rPr>
          <w:rStyle w:val="CommentReference"/>
        </w:rPr>
        <w:annotationRef/>
      </w:r>
      <w:r w:rsidRPr="1271461D">
        <w:t>I put this in as a place holder. All of the figures need a "Figure #" label, and the numbers should be in sequential order (not by section as is here).</w:t>
      </w:r>
    </w:p>
  </w:comment>
  <w:comment w:id="94" w:author="Kyle Nessen" w:date="2026-03-20T11:26:00Z" w:initials="KN">
    <w:p w14:paraId="6FA90DF6" w14:textId="77777777" w:rsidR="000F7015" w:rsidRDefault="000F7015" w:rsidP="000F7015">
      <w:r>
        <w:rPr>
          <w:rStyle w:val="CommentReference"/>
        </w:rPr>
        <w:annotationRef/>
      </w:r>
      <w:r>
        <w:rPr>
          <w:sz w:val="20"/>
          <w:szCs w:val="20"/>
        </w:rPr>
        <w:t>Got it. I will deal with fig numbers once we have edits in</w:t>
      </w:r>
    </w:p>
  </w:comment>
  <w:comment w:id="97" w:author="Francis X. Villablanca" w:date="2026-03-18T11:14:00Z" w:initials="FV">
    <w:p w14:paraId="31538C0A" w14:textId="4E910C06" w:rsidR="00F9283F" w:rsidRDefault="00F9283F">
      <w:r>
        <w:annotationRef/>
      </w:r>
      <w:r w:rsidRPr="06C109DC">
        <w:t>renumber</w:t>
      </w:r>
    </w:p>
  </w:comment>
  <w:comment w:id="100" w:author="Francis X. Villablanca" w:date="2026-03-18T11:20:00Z" w:initials="FV">
    <w:p w14:paraId="2BEB5F4F" w14:textId="0FF16A96" w:rsidR="00F9283F" w:rsidRDefault="00F9283F">
      <w:r>
        <w:annotationRef/>
      </w:r>
      <w:r w:rsidRPr="5CB4978D">
        <w:t>Renumber tables in sequential order without section number.</w:t>
      </w:r>
    </w:p>
  </w:comment>
  <w:comment w:id="102" w:author="Francis X. Villablanca" w:date="2026-03-18T11:22:00Z" w:initials="FV">
    <w:p w14:paraId="67CF1C7F" w14:textId="5D472D87" w:rsidR="00F9283F" w:rsidRDefault="00F9283F">
      <w:r>
        <w:annotationRef/>
      </w:r>
      <w:r w:rsidRPr="0309402C">
        <w:t>renumber</w:t>
      </w:r>
    </w:p>
  </w:comment>
  <w:comment w:id="104" w:author="Francis X. Villablanca" w:date="2026-03-19T10:30:00Z" w:initials="FV">
    <w:p w14:paraId="71512464" w14:textId="6CB9E169" w:rsidR="005E152C" w:rsidRDefault="005E152C">
      <w:pPr>
        <w:pStyle w:val="CommentText"/>
      </w:pPr>
      <w:r>
        <w:rPr>
          <w:rStyle w:val="CommentReference"/>
        </w:rPr>
        <w:annotationRef/>
      </w:r>
      <w:r w:rsidRPr="3C55DCAD">
        <w:t>I think this could use a subheading...</w:t>
      </w:r>
    </w:p>
  </w:comment>
  <w:comment w:id="106" w:author="Francis X. Villablanca" w:date="2026-03-18T11:25:00Z" w:initials="FV">
    <w:p w14:paraId="7ADB67D7" w14:textId="79B4D406" w:rsidR="00F9283F" w:rsidRDefault="00F9283F">
      <w:r>
        <w:annotationRef/>
      </w:r>
      <w:r w:rsidRPr="3D36D503">
        <w:t>renumber</w:t>
      </w:r>
    </w:p>
  </w:comment>
  <w:comment w:id="105" w:author="Francis X. Villablanca" w:date="2026-03-18T12:09:00Z" w:initials="FV">
    <w:p w14:paraId="19EFA7D1" w14:textId="396B223E" w:rsidR="00F9283F" w:rsidRDefault="00F9283F">
      <w:r>
        <w:annotationRef/>
      </w:r>
      <w:r w:rsidRPr="435332F8">
        <w:t>I know, I know, this is totally different. The difference is that I made it monarch centric by not describing all of the patterns.</w:t>
      </w:r>
    </w:p>
  </w:comment>
  <w:comment w:id="108" w:author="Francis X. Villablanca" w:date="2026-03-19T13:18:00Z" w:initials="FV">
    <w:p w14:paraId="53F94656" w14:textId="386FED07" w:rsidR="00CA536B" w:rsidRDefault="00CA536B">
      <w:pPr>
        <w:pStyle w:val="CommentText"/>
      </w:pPr>
      <w:r>
        <w:rPr>
          <w:rStyle w:val="CommentReference"/>
        </w:rPr>
        <w:annotationRef/>
      </w:r>
      <w:r w:rsidRPr="2D157F23">
        <w:t>Throughout we will need to increase the font size of the axis labels and the axis values. Also "partial effects" on CiBAI right? Can we state that in the figure legend here and for the other ones?</w:t>
      </w:r>
    </w:p>
  </w:comment>
  <w:comment w:id="110" w:author="Francis X. Villablanca" w:date="2026-03-18T12:48:00Z" w:initials="FV">
    <w:p w14:paraId="72832724" w14:textId="6FEC1169" w:rsidR="00F9283F" w:rsidRDefault="00F9283F">
      <w:r>
        <w:annotationRef/>
      </w:r>
      <w:r w:rsidRPr="1E136C4D">
        <w:t>renumber</w:t>
      </w:r>
    </w:p>
  </w:comment>
  <w:comment w:id="112" w:author="Francis X. Villablanca" w:date="2026-03-18T12:50:00Z" w:initials="FV">
    <w:p w14:paraId="5D262CA6" w14:textId="509B1231" w:rsidR="00F9283F" w:rsidRDefault="00F9283F">
      <w:r>
        <w:annotationRef/>
      </w:r>
      <w:r w:rsidRPr="395C2F3F">
        <w:t>Really needs font size increase for axis labels and values</w:t>
      </w:r>
    </w:p>
  </w:comment>
  <w:comment w:id="113" w:author="Francis X. Villablanca" w:date="2026-03-18T12:53:00Z" w:initials="FV">
    <w:p w14:paraId="4FA2A8EC" w14:textId="3D671F43" w:rsidR="00F9283F" w:rsidRDefault="00F9283F">
      <w:r>
        <w:annotationRef/>
      </w:r>
      <w:r w:rsidRPr="47022FE4">
        <w:t>renumber</w:t>
      </w:r>
    </w:p>
  </w:comment>
  <w:comment w:id="115" w:author="Francis X. Villablanca" w:date="2026-03-18T12:56:00Z" w:initials="FV">
    <w:p w14:paraId="48733C16" w14:textId="75F1D1F3" w:rsidR="00F9283F" w:rsidRDefault="00F9283F">
      <w:r>
        <w:annotationRef/>
      </w:r>
      <w:r w:rsidRPr="062B328A">
        <w:t>Renumber.</w:t>
      </w:r>
    </w:p>
  </w:comment>
  <w:comment w:id="117" w:author="Francis X. Villablanca" w:date="2026-03-18T12:56:00Z" w:initials="FV">
    <w:p w14:paraId="2CE2B1DE" w14:textId="6E985E0C" w:rsidR="00F9283F" w:rsidRDefault="00F9283F">
      <w:r>
        <w:annotationRef/>
      </w:r>
      <w:r w:rsidRPr="2F3A3939">
        <w:t>font size</w:t>
      </w:r>
    </w:p>
  </w:comment>
  <w:comment w:id="119" w:author="Francis X. Villablanca" w:date="2026-03-18T13:15:00Z" w:initials="FV">
    <w:p w14:paraId="41E224B2" w14:textId="1D726BA3" w:rsidR="00F9283F" w:rsidRDefault="00F9283F">
      <w:r>
        <w:annotationRef/>
      </w:r>
      <w:r w:rsidRPr="35C2EEEC">
        <w:t>renumber</w:t>
      </w:r>
    </w:p>
  </w:comment>
  <w:comment w:id="121" w:author="Francis X. Villablanca" w:date="2026-03-19T10:31:00Z" w:initials="FV">
    <w:p w14:paraId="61D7F80C" w14:textId="61F369B0" w:rsidR="00613775" w:rsidRDefault="00613775">
      <w:pPr>
        <w:pStyle w:val="CommentText"/>
      </w:pPr>
      <w:r>
        <w:rPr>
          <w:rStyle w:val="CommentReference"/>
        </w:rPr>
        <w:annotationRef/>
      </w:r>
      <w:r w:rsidRPr="1541B3E2">
        <w:t>I think this could use a subheading</w:t>
      </w:r>
    </w:p>
  </w:comment>
  <w:comment w:id="122" w:author="Francis X. Villablanca" w:date="2026-03-19T17:19:00Z" w:initials="FV">
    <w:p w14:paraId="662EA628" w14:textId="1D4754AE" w:rsidR="0085533D" w:rsidRDefault="0085533D">
      <w:pPr>
        <w:pStyle w:val="CommentText"/>
      </w:pPr>
      <w:r>
        <w:rPr>
          <w:rStyle w:val="CommentReference"/>
        </w:rPr>
        <w:annotationRef/>
      </w:r>
      <w:r w:rsidRPr="23E25299">
        <w:t>I am not seeing the need to explain the predictions from this model. In effect, our statements reject it. Here we have three choices regarding the interaction partial effects.</w:t>
      </w:r>
    </w:p>
    <w:p w14:paraId="13590BF3" w14:textId="02E3E36C" w:rsidR="0085533D" w:rsidRDefault="0085533D">
      <w:pPr>
        <w:pStyle w:val="CommentText"/>
      </w:pPr>
      <w:r w:rsidRPr="19A0776F">
        <w:t>1) present the results to be complete.</w:t>
      </w:r>
    </w:p>
    <w:p w14:paraId="7E359B6F" w14:textId="7215246A" w:rsidR="0085533D" w:rsidRDefault="0085533D">
      <w:pPr>
        <w:pStyle w:val="CommentText"/>
      </w:pPr>
      <w:r w:rsidRPr="23F5FDB9">
        <w:t>2) present the results in supplemental material (complete but set aside)</w:t>
      </w:r>
    </w:p>
    <w:p w14:paraId="2F8526A9" w14:textId="05507CA0" w:rsidR="0085533D" w:rsidRDefault="0085533D">
      <w:pPr>
        <w:pStyle w:val="CommentText"/>
      </w:pPr>
      <w:r w:rsidRPr="68C9D5FC">
        <w:t>3) Make a statement like... "Thus, we do not summarize the interaction partial effect here, but present the results in supplemental material. We note that parameter estimation was not the objective, that here parameter estimation would require model averaging (1 threshold and 1 non-threshold model), and that instead hypothesis testing was the objective. We find the the threshold approach does not improve the characterization of wind effects.</w:t>
      </w:r>
    </w:p>
    <w:p w14:paraId="57C61563" w14:textId="7F397CC1" w:rsidR="0085533D" w:rsidRDefault="0085533D">
      <w:pPr>
        <w:pStyle w:val="CommentText"/>
      </w:pPr>
      <w:r w:rsidRPr="33006A15">
        <w:t>If I had to pick it would be this last one. Thee statement would go at the end of the previous paragraph and I would keep all of the other paragraphs and results in this section.</w:t>
      </w:r>
    </w:p>
  </w:comment>
  <w:comment w:id="123" w:author="Kyle Nessen" w:date="2026-03-20T11:35:00Z" w:initials="KN">
    <w:p w14:paraId="28678B70" w14:textId="77777777" w:rsidR="00D95EFB" w:rsidRDefault="008A5A25" w:rsidP="00D95EFB">
      <w:r>
        <w:rPr>
          <w:rStyle w:val="CommentReference"/>
        </w:rPr>
        <w:annotationRef/>
      </w:r>
      <w:r w:rsidR="00D95EFB">
        <w:rPr>
          <w:sz w:val="20"/>
          <w:szCs w:val="20"/>
        </w:rPr>
        <w:t xml:space="preserve">I wonder if we need to present this at all. I included it in the Thesis because we did it, but there are a lot of other avenues that were explored and not included. These sensitivity checks I think bog down the overall story and increase the length. You can gather from the results above that the evidence for a threshold is non-existent to very thin. Duplicating that results section for another with a different predictor does not feel it is worth the cost of the reader's attention. </w:t>
      </w:r>
    </w:p>
  </w:comment>
  <w:comment w:id="124" w:author="Francis X. Villablanca" w:date="2026-03-25T09:14:00Z" w:initials="FV">
    <w:p w14:paraId="45C861C1" w14:textId="4A75F85A" w:rsidR="00F5124F" w:rsidRDefault="00F5124F">
      <w:pPr>
        <w:pStyle w:val="CommentText"/>
      </w:pPr>
      <w:r>
        <w:rPr>
          <w:rStyle w:val="CommentReference"/>
        </w:rPr>
        <w:annotationRef/>
      </w:r>
      <w:r w:rsidRPr="228B4584">
        <w:t>Great. Lets use option 3 then. Some reviewers might want to see "how different" or "how bad" it was.  I agree, the average reader should not waste their time.</w:t>
      </w:r>
    </w:p>
  </w:comment>
  <w:comment w:id="125" w:author="Francis X. Villablanca" w:date="2026-03-19T10:53:00Z" w:initials="FV">
    <w:p w14:paraId="655BFFE3" w14:textId="3E7D4C3C" w:rsidR="00CA536B" w:rsidRDefault="00CA536B">
      <w:pPr>
        <w:pStyle w:val="CommentText"/>
      </w:pPr>
      <w:r>
        <w:rPr>
          <w:rStyle w:val="CommentReference"/>
        </w:rPr>
        <w:annotationRef/>
      </w:r>
      <w:r w:rsidRPr="6FDB211B">
        <w:t>is this correct or is it tensor?</w:t>
      </w:r>
    </w:p>
  </w:comment>
  <w:comment w:id="126" w:author="Francis X. Villablanca" w:date="2026-03-18T13:37:00Z" w:initials="FV">
    <w:p w14:paraId="5BF04E68" w14:textId="5A06D5EC" w:rsidR="00F9283F" w:rsidRDefault="00F9283F">
      <w:r>
        <w:annotationRef/>
      </w:r>
      <w:r w:rsidRPr="17D3A98C">
        <w:t>renumber</w:t>
      </w:r>
    </w:p>
  </w:comment>
  <w:comment w:id="127" w:author="Francis X. Villablanca" w:date="2026-03-19T13:20:00Z" w:initials="FV">
    <w:p w14:paraId="520F653F" w14:textId="7A97752F" w:rsidR="00CA536B" w:rsidRDefault="00CA536B">
      <w:pPr>
        <w:pStyle w:val="CommentText"/>
      </w:pPr>
      <w:r>
        <w:rPr>
          <w:rStyle w:val="CommentReference"/>
        </w:rPr>
        <w:annotationRef/>
      </w:r>
      <w:r w:rsidRPr="65AC01D6">
        <w:t>I think we should use the "for example" strategy. What that means is that we will call out a couple of the patterns, but not try to interpret the entire space. This will keep us from over, interpreting, over complicating the text, and abiding by our own caveat statement</w:t>
      </w:r>
    </w:p>
  </w:comment>
  <w:comment w:id="128" w:author="Francis X. Villablanca" w:date="2026-03-19T16:48:00Z" w:initials="FV">
    <w:p w14:paraId="1A7E1B64" w14:textId="0B4C1225" w:rsidR="0085533D" w:rsidRDefault="0085533D">
      <w:pPr>
        <w:pStyle w:val="CommentText"/>
      </w:pPr>
      <w:r>
        <w:rPr>
          <w:rStyle w:val="CommentReference"/>
        </w:rPr>
        <w:annotationRef/>
      </w:r>
      <w:r w:rsidRPr="7E5D5D05">
        <w:t>I want to remove this. Imagine that butterflies in the shade cannot respond by basking and chose not to shiver. Worse, imagine that this is the wrong time interval and overall model. Oh wait, no need to imagine that one. So, remove?</w:t>
      </w:r>
    </w:p>
  </w:comment>
  <w:comment w:id="129" w:author="Kyle Nessen" w:date="2026-03-20T11:37:00Z" w:initials="KN">
    <w:p w14:paraId="452B141E" w14:textId="77777777" w:rsidR="00721C57" w:rsidRDefault="00721C57" w:rsidP="00721C57">
      <w:r>
        <w:rPr>
          <w:rStyle w:val="CommentReference"/>
        </w:rPr>
        <w:annotationRef/>
      </w:r>
      <w:r>
        <w:rPr>
          <w:sz w:val="20"/>
          <w:szCs w:val="20"/>
        </w:rPr>
        <w:t>yes sounds good</w:t>
      </w:r>
    </w:p>
  </w:comment>
  <w:comment w:id="132" w:author="Francis X. Villablanca" w:date="2026-03-18T14:38:00Z" w:initials="FV">
    <w:p w14:paraId="6C74F6A5" w14:textId="110640BF" w:rsidR="00F9283F" w:rsidRDefault="00F9283F">
      <w:r>
        <w:annotationRef/>
      </w:r>
      <w:r w:rsidRPr="3C19E3ED">
        <w:t>Renumber</w:t>
      </w:r>
    </w:p>
  </w:comment>
  <w:comment w:id="135" w:author="Francis X. Villablanca" w:date="2026-03-19T13:27:00Z" w:initials="FV">
    <w:p w14:paraId="16F181B9" w14:textId="54388ADD" w:rsidR="00CA536B" w:rsidRDefault="00CA536B">
      <w:pPr>
        <w:pStyle w:val="CommentText"/>
      </w:pPr>
      <w:r>
        <w:rPr>
          <w:rStyle w:val="CommentReference"/>
        </w:rPr>
        <w:annotationRef/>
      </w:r>
      <w:r w:rsidRPr="3AFCD423">
        <w:t>I want to delete this so we dont propagate this "threshold" notion.</w:t>
      </w:r>
    </w:p>
  </w:comment>
  <w:comment w:id="137" w:author="Francis X. Villablanca" w:date="2026-03-18T17:02:00Z" w:initials="FV">
    <w:p w14:paraId="4578109A" w14:textId="2ED7E530" w:rsidR="00F9283F" w:rsidRDefault="00F9283F">
      <w:r>
        <w:annotationRef/>
      </w:r>
      <w:r w:rsidRPr="4BFF2FEB">
        <w:t>Renumber</w:t>
      </w:r>
    </w:p>
  </w:comment>
  <w:comment w:id="140" w:author="Francis X. Villablanca" w:date="2026-03-19T17:40:00Z" w:initials="FV">
    <w:p w14:paraId="615D1A0F" w14:textId="77777777" w:rsidR="000858AD" w:rsidRDefault="000858AD">
      <w:pPr>
        <w:pStyle w:val="CommentText"/>
      </w:pPr>
      <w:r>
        <w:rPr>
          <w:rStyle w:val="CommentReference"/>
        </w:rPr>
        <w:annotationRef/>
      </w:r>
      <w:r w:rsidRPr="3BD58A5E">
        <w:t>Sorry to ask, but word will not let me do this (formulas?). Could you please move this so that it is the third sentence. Thus we will justify the model first, and explain it second. Plus connect the explanation to more explanation.  Thanks.</w:t>
      </w:r>
    </w:p>
  </w:comment>
  <w:comment w:id="141" w:author="Kyle Nessen" w:date="2026-03-20T11:42:00Z" w:initials="KN">
    <w:p w14:paraId="30CC3E0F" w14:textId="77777777" w:rsidR="005B1576" w:rsidRDefault="005B1576" w:rsidP="005B1576">
      <w:r>
        <w:rPr>
          <w:rStyle w:val="CommentReference"/>
        </w:rPr>
        <w:annotationRef/>
      </w:r>
      <w:r>
        <w:rPr>
          <w:sz w:val="20"/>
          <w:szCs w:val="20"/>
        </w:rPr>
        <w:t>yes, no problem. I'm not sure if I did what you were looking for though. Worth double checking the paragraph</w:t>
      </w:r>
    </w:p>
  </w:comment>
  <w:comment w:id="142" w:author="Francis X. Villablanca" w:date="1900-01-01T00:00:00Z" w:initials="FV">
    <w:p w14:paraId="674E6BAC" w14:textId="53AABD0D" w:rsidR="00CA536B" w:rsidRDefault="00CA536B">
      <w:pPr>
        <w:pStyle w:val="CommentText"/>
      </w:pPr>
      <w:r>
        <w:rPr>
          <w:rStyle w:val="CommentReference"/>
        </w:rPr>
        <w:annotationRef/>
      </w:r>
      <w:r w:rsidRPr="65099F94">
        <w:t>Renumber</w:t>
      </w:r>
    </w:p>
  </w:comment>
  <w:comment w:id="143" w:author="Francis X. Villablanca" w:date="2026-03-18T17:37:00Z" w:initials="FV">
    <w:p w14:paraId="0F8E9630" w14:textId="0976B701" w:rsidR="00F9283F" w:rsidRDefault="00F9283F">
      <w:r>
        <w:annotationRef/>
      </w:r>
      <w:r w:rsidRPr="199A0AD5">
        <w:t>Renumber</w:t>
      </w:r>
    </w:p>
  </w:comment>
  <w:comment w:id="144" w:author="Francis X. Villablanca" w:date="2026-03-19T15:20:00Z" w:initials="FV">
    <w:p w14:paraId="46DE7B8E" w14:textId="132E11E7" w:rsidR="00CA536B" w:rsidRDefault="00CA536B">
      <w:pPr>
        <w:pStyle w:val="CommentText"/>
      </w:pPr>
      <w:r>
        <w:rPr>
          <w:rStyle w:val="CommentReference"/>
        </w:rPr>
        <w:annotationRef/>
      </w:r>
      <w:r w:rsidRPr="50A3F043">
        <w:t>Actually, I think we could remove it. But, please leave it if you think it helps to be complete/symetrical/ etc.</w:t>
      </w:r>
    </w:p>
  </w:comment>
  <w:comment w:id="145" w:author="Kyle Nessen" w:date="2026-03-20T11:43:00Z" w:initials="KN">
    <w:p w14:paraId="75BE40AB" w14:textId="77777777" w:rsidR="00A217EE" w:rsidRDefault="00A217EE" w:rsidP="00A217EE">
      <w:r>
        <w:rPr>
          <w:rStyle w:val="CommentReference"/>
        </w:rPr>
        <w:annotationRef/>
      </w:r>
      <w:r>
        <w:rPr>
          <w:sz w:val="20"/>
          <w:szCs w:val="20"/>
        </w:rPr>
        <w:t xml:space="preserve">I'm seeing a bunch of "???" boxes, so maybe it's bugged on my end as well. </w:t>
      </w:r>
    </w:p>
  </w:comment>
  <w:comment w:id="146" w:author="Francis X. Villablanca" w:date="2026-03-25T09:17:00Z" w:initials="FV">
    <w:p w14:paraId="4A63BAAF" w14:textId="4C8D9FC2" w:rsidR="00437D5F" w:rsidRDefault="00437D5F">
      <w:pPr>
        <w:pStyle w:val="CommentText"/>
      </w:pPr>
      <w:r>
        <w:rPr>
          <w:rStyle w:val="CommentReference"/>
        </w:rPr>
        <w:annotationRef/>
      </w:r>
      <w:r w:rsidRPr="6F814145">
        <w:t>OK, lets see if we can figure out...</w:t>
      </w:r>
    </w:p>
  </w:comment>
  <w:comment w:id="149" w:author="Francis X. Villablanca" w:date="2026-03-18T17:43:00Z" w:initials="FV">
    <w:p w14:paraId="2C7DAED3" w14:textId="7A51D425" w:rsidR="00F9283F" w:rsidRDefault="00F9283F">
      <w:r>
        <w:annotationRef/>
      </w:r>
      <w:r w:rsidRPr="0845563A">
        <w:t>renumber</w:t>
      </w:r>
    </w:p>
  </w:comment>
  <w:comment w:id="150" w:author="Francis X. Villablanca" w:date="2026-03-19T15:25:00Z" w:initials="FV">
    <w:p w14:paraId="03E79987" w14:textId="11966E6A" w:rsidR="0085533D" w:rsidRDefault="0085533D">
      <w:pPr>
        <w:pStyle w:val="CommentText"/>
      </w:pPr>
      <w:r>
        <w:rPr>
          <w:rStyle w:val="CommentReference"/>
        </w:rPr>
        <w:annotationRef/>
      </w:r>
      <w:r w:rsidRPr="373B5873">
        <w:t>I think we should try the "for example" strategy again here. That way we can focus on "complex interactions happen" rather than "the complex interactions are x, y and z."</w:t>
      </w:r>
    </w:p>
  </w:comment>
  <w:comment w:id="153" w:author="Francis X. Villablanca" w:date="1900-01-01T00:00:00Z" w:initials="FV">
    <w:p w14:paraId="0D041677" w14:textId="5B2DD9E7" w:rsidR="0085533D" w:rsidRDefault="0085533D">
      <w:pPr>
        <w:pStyle w:val="CommentText"/>
      </w:pPr>
      <w:r>
        <w:rPr>
          <w:rStyle w:val="CommentReference"/>
        </w:rPr>
        <w:annotationRef/>
      </w:r>
      <w:r w:rsidRPr="4969A501">
        <w:t>renumber</w:t>
      </w:r>
    </w:p>
  </w:comment>
  <w:comment w:id="154" w:author="Francis X. Villablanca" w:date="2026-03-18T18:07:00Z" w:initials="FV">
    <w:p w14:paraId="5CBDD4BD" w14:textId="1C9AB93D" w:rsidR="00F9283F" w:rsidRDefault="00F9283F">
      <w:r>
        <w:annotationRef/>
      </w:r>
      <w:r w:rsidRPr="10080327">
        <w:t>renumber</w:t>
      </w:r>
    </w:p>
  </w:comment>
  <w:comment w:id="158" w:author="Kyle Nessen" w:date="2026-03-20T11:44:00Z" w:initials="KN">
    <w:p w14:paraId="5E9DF672" w14:textId="77777777" w:rsidR="004773FD" w:rsidRDefault="004773FD" w:rsidP="004773FD">
      <w:r>
        <w:rPr>
          <w:rStyle w:val="CommentReference"/>
        </w:rPr>
        <w:annotationRef/>
      </w:r>
      <w:r>
        <w:rPr>
          <w:sz w:val="20"/>
          <w:szCs w:val="20"/>
        </w:rPr>
        <w:t>Again, I think it's worth considering dropping all of these extra analyses that were intended to help us feel more confident in the main results. Happy to discuss</w:t>
      </w:r>
    </w:p>
  </w:comment>
  <w:comment w:id="159" w:author="Francis X. Villablanca" w:date="2026-03-25T09:19:00Z" w:initials="FV">
    <w:p w14:paraId="79E7A95F" w14:textId="49A7FE18" w:rsidR="00437D5F" w:rsidRDefault="00437D5F">
      <w:pPr>
        <w:pStyle w:val="CommentText"/>
      </w:pPr>
      <w:r>
        <w:rPr>
          <w:rStyle w:val="CommentReference"/>
        </w:rPr>
        <w:annotationRef/>
      </w:r>
      <w:r w:rsidRPr="0BF92844">
        <w:t>No, no.  I think this is essential and should not be removed. We do not know what the best time interval is, as we did not explore that as a variable. Plus, there was nothing in Kingston's original idea about what the time interval should be. It's this is the only argument we can make that our sunset analysis is reliable</w:t>
      </w:r>
    </w:p>
  </w:comment>
  <w:comment w:id="160" w:author="Francis X. Villablanca" w:date="2026-03-18T18:09:00Z" w:initials="FV">
    <w:p w14:paraId="450E794E" w14:textId="3B984508" w:rsidR="00F9283F" w:rsidRDefault="00F9283F">
      <w:r>
        <w:annotationRef/>
      </w:r>
      <w:r w:rsidRPr="44163084">
        <w:t>renumber</w:t>
      </w:r>
    </w:p>
  </w:comment>
  <w:comment w:id="162" w:author="Francis X. Villablanca" w:date="2026-03-19T15:25:00Z" w:initials="FV">
    <w:p w14:paraId="7E4E371B" w14:textId="5378DFEA" w:rsidR="0085533D" w:rsidRDefault="0085533D">
      <w:pPr>
        <w:pStyle w:val="CommentText"/>
      </w:pPr>
      <w:r>
        <w:rPr>
          <w:rStyle w:val="CommentReference"/>
        </w:rPr>
        <w:annotationRef/>
      </w:r>
      <w:r w:rsidRPr="73DD09C8">
        <w:t>I think we should try the "for example" strategy again here. That way we can focus on "complex interactions happen" rather than "the complex interactions are x, y and z."</w:t>
      </w:r>
    </w:p>
  </w:comment>
  <w:comment w:id="163" w:author="Francis X. Villablanca" w:date="2026-03-18T10:37:00Z" w:initials="FV">
    <w:p w14:paraId="14E8FA4B" w14:textId="5BCD1A84" w:rsidR="00CA536B" w:rsidRDefault="00CA536B">
      <w:pPr>
        <w:pStyle w:val="CommentText"/>
      </w:pPr>
      <w:r>
        <w:rPr>
          <w:rStyle w:val="CommentReference"/>
        </w:rPr>
        <w:annotationRef/>
      </w:r>
      <w:r w:rsidRPr="66B674BA">
        <w:t>Renumber</w:t>
      </w:r>
    </w:p>
  </w:comment>
  <w:comment w:id="166" w:author="Kyle Nessen" w:date="2026-03-25T07:00:00Z" w:initials="KN">
    <w:p w14:paraId="60F2FEF0" w14:textId="77777777" w:rsidR="00D32005" w:rsidRDefault="003C0B70" w:rsidP="00D32005">
      <w:r>
        <w:rPr>
          <w:rStyle w:val="CommentReference"/>
        </w:rPr>
        <w:annotationRef/>
      </w:r>
      <w:r w:rsidR="00D32005">
        <w:rPr>
          <w:sz w:val="20"/>
          <w:szCs w:val="20"/>
        </w:rPr>
        <w:t>hmm, this sentence doesn't match my understanding. I think it would be more correct to say butterfly abundance interacts in a complex way with all of those factors, but really, wind only appears as predictive when it is explicitly interacted with light.</w:t>
      </w:r>
    </w:p>
  </w:comment>
  <w:comment w:id="168" w:author="Kyle Nessen" w:date="2026-03-25T07:01:00Z" w:initials="KN">
    <w:p w14:paraId="22BB6312" w14:textId="77777777" w:rsidR="005E44A1" w:rsidRDefault="005E44A1" w:rsidP="005E44A1">
      <w:r>
        <w:rPr>
          <w:rStyle w:val="CommentReference"/>
        </w:rPr>
        <w:annotationRef/>
      </w:r>
      <w:r>
        <w:rPr>
          <w:sz w:val="20"/>
          <w:szCs w:val="20"/>
        </w:rPr>
        <w:t>delete?</w:t>
      </w:r>
    </w:p>
  </w:comment>
  <w:comment w:id="169" w:author="Francis X. Villablanca" w:date="2026-03-24T19:04:00Z" w:initials="FV">
    <w:p w14:paraId="19CE7A69" w14:textId="21F9408B" w:rsidR="00081F30" w:rsidRDefault="00587E54">
      <w:pPr>
        <w:pStyle w:val="CommentText"/>
      </w:pPr>
      <w:r>
        <w:rPr>
          <w:rStyle w:val="CommentReference"/>
        </w:rPr>
        <w:annotationRef/>
      </w:r>
      <w:r w:rsidRPr="6A6F1216">
        <w:t>Thinking that sunset-window could be replaced with two-sunset cycles throughout...</w:t>
      </w:r>
    </w:p>
  </w:comment>
  <w:comment w:id="170" w:author="Kyle Nessen" w:date="2026-03-25T07:03:00Z" w:initials="KN">
    <w:p w14:paraId="25D3A307" w14:textId="77777777" w:rsidR="00E67776" w:rsidRDefault="00E67776" w:rsidP="00E67776">
      <w:r>
        <w:rPr>
          <w:rStyle w:val="CommentReference"/>
        </w:rPr>
        <w:annotationRef/>
      </w:r>
      <w:r>
        <w:rPr>
          <w:sz w:val="20"/>
          <w:szCs w:val="20"/>
        </w:rPr>
        <w:t>I'm not sold on it yet, but agree it's better than the previous term</w:t>
      </w:r>
    </w:p>
  </w:comment>
  <w:comment w:id="171" w:author="Kyle Nessen" w:date="2026-03-25T07:02:00Z" w:initials="KN">
    <w:p w14:paraId="5841B4CF" w14:textId="77777777" w:rsidR="002D5843" w:rsidRDefault="002D5843" w:rsidP="002D5843">
      <w:r>
        <w:rPr>
          <w:rStyle w:val="CommentReference"/>
        </w:rPr>
        <w:annotationRef/>
      </w:r>
      <w:r>
        <w:rPr>
          <w:sz w:val="20"/>
          <w:szCs w:val="20"/>
        </w:rPr>
        <w:t>This is great</w:t>
      </w:r>
    </w:p>
  </w:comment>
  <w:comment w:id="173" w:author="Francis X. Villablanca" w:date="2026-03-22T13:16:00Z" w:initials="FV">
    <w:p w14:paraId="2E9B70A9" w14:textId="7A53E19E" w:rsidR="0097642E" w:rsidRDefault="0097642E">
      <w:pPr>
        <w:pStyle w:val="CommentText"/>
      </w:pPr>
      <w:r>
        <w:rPr>
          <w:rStyle w:val="CommentReference"/>
        </w:rPr>
        <w:annotationRef/>
      </w:r>
      <w:r w:rsidRPr="60CA0E26">
        <w:t>Moving to paragraph below on "resolution"</w:t>
      </w:r>
    </w:p>
  </w:comment>
  <w:comment w:id="174" w:author="Francis X. Villablanca" w:date="2026-03-20T15:27:00Z" w:initials="FV">
    <w:p w14:paraId="75DE0562" w14:textId="5659B69E" w:rsidR="00616E4B" w:rsidRDefault="00616E4B">
      <w:pPr>
        <w:pStyle w:val="CommentText"/>
      </w:pPr>
      <w:r>
        <w:rPr>
          <w:rStyle w:val="CommentReference"/>
        </w:rPr>
        <w:annotationRef/>
      </w:r>
      <w:r w:rsidRPr="7393A8AB">
        <w:t>I have a somewhat large issue with this section. I think it is because of the title of the subsection. But also from a tacit implicit perspective that the models should identify the patterns across parameter space. Since that was not our intention, I think we need too remove all of the caveats, and retractions of inference, regarding model space with few observations. Lets just not heavily interpret the tensor analyses. If we use the "for example" approach in the results then we distance ourselves from over interpreting. So lets not consider over interpretation again here.</w:t>
      </w:r>
    </w:p>
    <w:p w14:paraId="7E6C5CB4" w14:textId="2A38D9FE" w:rsidR="00616E4B" w:rsidRDefault="00616E4B">
      <w:pPr>
        <w:pStyle w:val="CommentText"/>
      </w:pPr>
    </w:p>
    <w:p w14:paraId="3F096F5A" w14:textId="349209AF" w:rsidR="00616E4B" w:rsidRDefault="00616E4B">
      <w:pPr>
        <w:pStyle w:val="CommentText"/>
      </w:pPr>
      <w:r w:rsidRPr="0202D837">
        <w:t>I feel like our best task is to just make the case ffor the alternative hypothesis. Though we did not test it, our thinking points us in that direction and we should take others with us that way.</w:t>
      </w:r>
    </w:p>
  </w:comment>
  <w:comment w:id="175" w:author="Kyle Nessen" w:date="2026-03-25T07:05:00Z" w:initials="KN">
    <w:p w14:paraId="21EE61E6" w14:textId="77777777" w:rsidR="00256C04" w:rsidRDefault="00256C04" w:rsidP="00256C04">
      <w:r>
        <w:rPr>
          <w:rStyle w:val="CommentReference"/>
        </w:rPr>
        <w:annotationRef/>
      </w:r>
      <w:r>
        <w:rPr>
          <w:sz w:val="20"/>
          <w:szCs w:val="20"/>
        </w:rPr>
        <w:t>Cool, that was my original intention anyway. To point towards an alternative hypothesis</w:t>
      </w:r>
    </w:p>
  </w:comment>
  <w:comment w:id="176" w:author="Francis X. Villablanca" w:date="2026-03-12T10:43:00Z" w:initials="FV">
    <w:p w14:paraId="6F460ECB" w14:textId="3F1D2498" w:rsidR="00616E4B" w:rsidRDefault="00616E4B">
      <w:pPr>
        <w:pStyle w:val="CommentText"/>
      </w:pPr>
      <w:r>
        <w:rPr>
          <w:rStyle w:val="CommentReference"/>
        </w:rPr>
        <w:annotationRef/>
      </w:r>
      <w:r w:rsidRPr="519A7175">
        <w:t>same comment</w:t>
      </w:r>
    </w:p>
  </w:comment>
  <w:comment w:id="177" w:author="Francis X. Villablanca" w:date="2026-03-12T10:43:00Z" w:initials="FV">
    <w:p w14:paraId="4F10B682" w14:textId="3E6F0F87" w:rsidR="00616E4B" w:rsidRDefault="00616E4B">
      <w:pPr>
        <w:pStyle w:val="CommentText"/>
      </w:pPr>
      <w:r>
        <w:rPr>
          <w:rStyle w:val="CommentReference"/>
        </w:rPr>
        <w:annotationRef/>
      </w:r>
      <w:r w:rsidRPr="1DA76FE9">
        <w:t>same comment</w:t>
      </w:r>
    </w:p>
  </w:comment>
  <w:comment w:id="178" w:author="Kyle Nessen" w:date="2026-03-25T07:07:00Z" w:initials="KN">
    <w:p w14:paraId="33EE78C9" w14:textId="77777777" w:rsidR="00907FBC" w:rsidRDefault="00907FBC" w:rsidP="00907FBC">
      <w:r>
        <w:rPr>
          <w:rStyle w:val="CommentReference"/>
        </w:rPr>
        <w:annotationRef/>
      </w:r>
      <w:r>
        <w:rPr>
          <w:sz w:val="20"/>
          <w:szCs w:val="20"/>
        </w:rPr>
        <w:t>Flagging task</w:t>
      </w:r>
    </w:p>
  </w:comment>
  <w:comment w:id="179" w:author="Kyle Nessen" w:date="2026-03-25T07:08:00Z" w:initials="KN">
    <w:p w14:paraId="509B1F92" w14:textId="77777777" w:rsidR="00F2727F" w:rsidRDefault="00F2727F" w:rsidP="00F2727F">
      <w:r>
        <w:rPr>
          <w:rStyle w:val="CommentReference"/>
        </w:rPr>
        <w:annotationRef/>
      </w:r>
      <w:r>
        <w:rPr>
          <w:sz w:val="20"/>
          <w:szCs w:val="20"/>
        </w:rPr>
        <w:t>link figure</w:t>
      </w:r>
    </w:p>
  </w:comment>
  <w:comment w:id="180" w:author="Kyle Nessen" w:date="2026-03-25T07:21:00Z" w:initials="KN">
    <w:p w14:paraId="50E20292" w14:textId="77777777" w:rsidR="000B3852" w:rsidRDefault="000B3852" w:rsidP="000B3852">
      <w:r>
        <w:rPr>
          <w:rStyle w:val="CommentReference"/>
        </w:rPr>
        <w:annotationRef/>
      </w:r>
      <w:r>
        <w:rPr>
          <w:sz w:val="20"/>
          <w:szCs w:val="20"/>
        </w:rPr>
        <w:t>check rest of section for other figure call outs</w:t>
      </w:r>
    </w:p>
  </w:comment>
  <w:comment w:id="181" w:author="Kyle Nessen" w:date="2026-03-25T07:12:00Z" w:initials="KN">
    <w:p w14:paraId="2F8A4C73" w14:textId="77777777" w:rsidR="00295BB6" w:rsidRDefault="00295BB6" w:rsidP="00295BB6">
      <w:r>
        <w:rPr>
          <w:rStyle w:val="CommentReference"/>
        </w:rPr>
        <w:annotationRef/>
      </w:r>
      <w:r>
        <w:rPr>
          <w:sz w:val="20"/>
          <w:szCs w:val="20"/>
        </w:rPr>
        <w:t>Yes, they were significant but pretty subtle. This comment is really more to address presenting results as partial effects. There may be no action here, but what does a partial of effect of -1 even mean? +6? Do we need to spend more time addressing that?</w:t>
      </w:r>
    </w:p>
  </w:comment>
  <w:comment w:id="182" w:author="Kyle Nessen" w:date="2026-03-25T07:28:00Z" w:initials="KN">
    <w:p w14:paraId="760236F0" w14:textId="77777777" w:rsidR="00E35955" w:rsidRDefault="004F64EC" w:rsidP="00E35955">
      <w:r>
        <w:rPr>
          <w:rStyle w:val="CommentReference"/>
        </w:rPr>
        <w:annotationRef/>
      </w:r>
      <w:r w:rsidR="00E35955">
        <w:rPr>
          <w:sz w:val="20"/>
          <w:szCs w:val="20"/>
        </w:rPr>
        <w:t>I really like the structure and arguments of these 3 paragraphs. They do an excellent job of summarizing the  physiological and energetic constraint hypothesis. It reads a bit like a discussion we would have, though (e.g., "hypo"). Is this near final? commenting here to flag that.</w:t>
      </w:r>
    </w:p>
  </w:comment>
  <w:comment w:id="185" w:author="Kyle Nessen" w:date="2026-03-25T07:29:00Z" w:initials="KN">
    <w:p w14:paraId="12985749" w14:textId="65DC2292" w:rsidR="00F86972" w:rsidRDefault="00F86972" w:rsidP="00F86972">
      <w:r>
        <w:rPr>
          <w:rStyle w:val="CommentReference"/>
        </w:rPr>
        <w:annotationRef/>
      </w:r>
      <w:r>
        <w:rPr>
          <w:sz w:val="20"/>
          <w:szCs w:val="20"/>
        </w:rPr>
        <w:t>I'm not sure what this means</w:t>
      </w:r>
    </w:p>
  </w:comment>
  <w:comment w:id="186" w:author="Kyle Nessen" w:date="2026-03-25T07:33:00Z" w:initials="KN">
    <w:p w14:paraId="7A0824D2" w14:textId="77777777" w:rsidR="00DD2B79" w:rsidRDefault="00DD2B79" w:rsidP="00DD2B79">
      <w:r>
        <w:rPr>
          <w:rStyle w:val="CommentReference"/>
        </w:rPr>
        <w:annotationRef/>
      </w:r>
      <w:r>
        <w:rPr>
          <w:sz w:val="20"/>
          <w:szCs w:val="20"/>
        </w:rPr>
        <w:t>Right, there is ample anecdotal evidence of mass butterflies being dislodgement that could be triggered weather events that we simply didn't observe. Jessica has seen it at Spring Canyon on multiple occasions, and I believe Pismo deals with it almost yearly, yes?</w:t>
      </w:r>
    </w:p>
  </w:comment>
  <w:comment w:id="187" w:author="Kyle Nessen" w:date="2026-03-25T07:46:00Z" w:initials="KN">
    <w:p w14:paraId="6654C563" w14:textId="77777777" w:rsidR="00553A22" w:rsidRDefault="00553A22" w:rsidP="00553A22">
      <w:r>
        <w:rPr>
          <w:rStyle w:val="CommentReference"/>
        </w:rPr>
        <w:annotationRef/>
      </w:r>
      <w:r>
        <w:rPr>
          <w:sz w:val="20"/>
          <w:szCs w:val="20"/>
        </w:rPr>
        <w:t>I think this is more likely, that we missed some rare weather event that causes this.</w:t>
      </w:r>
    </w:p>
  </w:comment>
  <w:comment w:id="188" w:author="Kyle Nessen" w:date="2026-03-25T14:28:00Z" w:initials="KN">
    <w:p w14:paraId="69029486" w14:textId="77777777" w:rsidR="001A6477" w:rsidRDefault="001A6477" w:rsidP="001A6477">
      <w:r>
        <w:rPr>
          <w:rStyle w:val="CommentReference"/>
        </w:rPr>
        <w:annotationRef/>
      </w:r>
      <w:r>
        <w:rPr>
          <w:sz w:val="20"/>
          <w:szCs w:val="20"/>
        </w:rPr>
        <w:t>Add flavor</w:t>
      </w:r>
    </w:p>
  </w:comment>
  <w:comment w:id="189" w:author="Kyle Nessen" w:date="2026-03-25T08:16:00Z" w:initials="KN">
    <w:p w14:paraId="4BE3DD13" w14:textId="77777777" w:rsidR="00BC7FB3" w:rsidRDefault="00BC7FB3" w:rsidP="00BC7FB3">
      <w:r>
        <w:rPr>
          <w:rStyle w:val="CommentReference"/>
        </w:rPr>
        <w:annotationRef/>
      </w:r>
      <w:r>
        <w:rPr>
          <w:sz w:val="20"/>
          <w:szCs w:val="20"/>
        </w:rPr>
        <w:t xml:space="preserve">If this is true, why didn't we try it? I could spin something up, but really don't want to rock the boat at this point. I imagine a reviewer might have the same question. </w:t>
      </w:r>
    </w:p>
  </w:comment>
  <w:comment w:id="190" w:author="Kyle Nessen" w:date="2026-03-25T08:21:00Z" w:initials="KN">
    <w:p w14:paraId="3A208FB6" w14:textId="77777777" w:rsidR="0071383A" w:rsidRDefault="0071383A" w:rsidP="0071383A">
      <w:r>
        <w:rPr>
          <w:rStyle w:val="CommentReference"/>
        </w:rPr>
        <w:annotationRef/>
      </w:r>
      <w:r>
        <w:rPr>
          <w:sz w:val="20"/>
          <w:szCs w:val="20"/>
        </w:rPr>
        <w:t xml:space="preserve">Connecting this idea to low counts and potentially lots of suitable habitat in a grove would lead to a lot of noise. If the opposite were true and monarchs were under dispersed, it would be in principle easier to find suitable cluster locations within a grove, as fewer monarchs would compete for more spots. But the opposite is true, where monarchs cluster, obscuring the full range of potential sites when there are relatively few butterflies. </w:t>
      </w:r>
    </w:p>
  </w:comment>
  <w:comment w:id="191" w:author="Kyle Nessen" w:date="2026-03-25T14:37:00Z" w:initials="KN">
    <w:p w14:paraId="6C47D232" w14:textId="77777777" w:rsidR="00366FFC" w:rsidRDefault="00366FFC" w:rsidP="00366FFC">
      <w:r>
        <w:rPr>
          <w:rStyle w:val="CommentReference"/>
        </w:rPr>
        <w:annotationRef/>
      </w:r>
      <w:r>
        <w:rPr>
          <w:sz w:val="20"/>
          <w:szCs w:val="20"/>
        </w:rPr>
        <w:t>ok to add some flavor, particularly last sentences</w:t>
      </w:r>
    </w:p>
  </w:comment>
  <w:comment w:id="197" w:author="Francis X. Villablanca" w:date="2026-03-23T10:37:00Z" w:initials="FV">
    <w:p w14:paraId="00532E39" w14:textId="687A1BC7" w:rsidR="00081F30" w:rsidRDefault="00587E54">
      <w:pPr>
        <w:pStyle w:val="CommentText"/>
      </w:pPr>
      <w:r>
        <w:rPr>
          <w:rStyle w:val="CommentReference"/>
        </w:rPr>
        <w:annotationRef/>
      </w:r>
      <w:r w:rsidRPr="206683C3">
        <w:t>is this the right word? It was "required" before I softened it.</w:t>
      </w:r>
    </w:p>
  </w:comment>
  <w:comment w:id="198" w:author="Kyle Nessen" w:date="2026-03-25T08:23:00Z" w:initials="KN">
    <w:p w14:paraId="47DC7DF2" w14:textId="77777777" w:rsidR="0087184C" w:rsidRDefault="0087184C" w:rsidP="0087184C">
      <w:r>
        <w:rPr>
          <w:rStyle w:val="CommentReference"/>
        </w:rPr>
        <w:annotationRef/>
      </w:r>
      <w:r>
        <w:rPr>
          <w:sz w:val="20"/>
          <w:szCs w:val="20"/>
        </w:rPr>
        <w:t>Hmm, I'm not entirely sure. I know buffer zones are important in the ESA language, but what is "required" there is still in flux, of course.</w:t>
      </w:r>
    </w:p>
  </w:comment>
  <w:comment w:id="200" w:author="Kyle Nessen" w:date="2026-03-25T08:27:00Z" w:initials="KN">
    <w:p w14:paraId="66EDD80F" w14:textId="77777777" w:rsidR="00C17370" w:rsidRDefault="00C17370" w:rsidP="00C17370">
      <w:r>
        <w:rPr>
          <w:rStyle w:val="CommentReference"/>
        </w:rPr>
        <w:annotationRef/>
      </w:r>
      <w:r>
        <w:rPr>
          <w:sz w:val="20"/>
          <w:szCs w:val="20"/>
        </w:rPr>
        <w:t>For discussion, but Stephanie wanted some language that said we should still preserve buffer trees around groves. Her concern was that this finding could be pointed to by land managers who want to get rid of weedy trees around the oceano site. My counter argument was that those buffer areas could present potentially new sites if thinned in a smart way (e.g., this paragraph). Worth adding language that goes that way?</w:t>
      </w:r>
    </w:p>
  </w:comment>
  <w:comment w:id="201" w:author="Kyle Nessen" w:date="2026-03-25T14:45:00Z" w:initials="KN">
    <w:p w14:paraId="386976BF" w14:textId="77777777" w:rsidR="00A106D8" w:rsidRDefault="00A106D8" w:rsidP="00A106D8">
      <w:r>
        <w:rPr>
          <w:rStyle w:val="CommentReference"/>
        </w:rPr>
        <w:annotationRef/>
      </w:r>
      <w:r>
        <w:rPr>
          <w:sz w:val="20"/>
          <w:szCs w:val="20"/>
        </w:rPr>
        <w:t>Add a bit about this and not being able to buy large trees. Only time can prouce them .Preserving large trees is prudent, as it can be converted to overwintering habitat (potentially). Prediction of the energy constraint hypothesis</w:t>
      </w:r>
    </w:p>
  </w:comment>
  <w:comment w:id="204" w:author="Kyle Nessen" w:date="2026-03-25T08:30:00Z" w:initials="KN">
    <w:p w14:paraId="200F3213" w14:textId="77777777" w:rsidR="00A30F14" w:rsidRDefault="00A30F14" w:rsidP="00A30F14">
      <w:r>
        <w:rPr>
          <w:rStyle w:val="CommentReference"/>
        </w:rPr>
        <w:annotationRef/>
      </w:r>
      <w:r>
        <w:rPr>
          <w:sz w:val="20"/>
          <w:szCs w:val="20"/>
        </w:rPr>
        <w:t>This is great!</w:t>
      </w:r>
    </w:p>
  </w:comment>
  <w:comment w:id="205" w:author="Kyle Nessen" w:date="2026-03-25T08:29:00Z" w:initials="KN">
    <w:p w14:paraId="36CB7AF3" w14:textId="77777777" w:rsidR="00555FA6" w:rsidRDefault="00555FA6" w:rsidP="00555FA6">
      <w:r>
        <w:rPr>
          <w:rStyle w:val="CommentReference"/>
        </w:rPr>
        <w:annotationRef/>
      </w:r>
      <w:r>
        <w:rPr>
          <w:sz w:val="20"/>
          <w:szCs w:val="20"/>
        </w:rPr>
        <w:t>Chefs kiss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22E11A" w15:done="0"/>
  <w15:commentEx w15:paraId="622DE410" w15:done="0"/>
  <w15:commentEx w15:paraId="1909853A" w15:paraIdParent="622DE410" w15:done="0"/>
  <w15:commentEx w15:paraId="4F7D57EE" w15:done="0"/>
  <w15:commentEx w15:paraId="60A54142" w15:paraIdParent="4F7D57EE" w15:done="0"/>
  <w15:commentEx w15:paraId="0ACA4B5A" w15:done="0"/>
  <w15:commentEx w15:paraId="551CA1CA" w15:done="0"/>
  <w15:commentEx w15:paraId="7E868099" w15:done="0"/>
  <w15:commentEx w15:paraId="36471CEE" w15:paraIdParent="7E868099" w15:done="0"/>
  <w15:commentEx w15:paraId="7166B0AD" w15:done="0"/>
  <w15:commentEx w15:paraId="18A6BCD6" w15:paraIdParent="7166B0AD" w15:done="0"/>
  <w15:commentEx w15:paraId="345962C6" w15:paraIdParent="7166B0AD" w15:done="0"/>
  <w15:commentEx w15:paraId="2FC6CE94" w15:done="0"/>
  <w15:commentEx w15:paraId="6FD5FFD2" w15:done="0"/>
  <w15:commentEx w15:paraId="3B2CFAA6" w15:paraIdParent="6FD5FFD2" w15:done="0"/>
  <w15:commentEx w15:paraId="30FCB057" w15:done="0"/>
  <w15:commentEx w15:paraId="5A382FDB" w15:done="0"/>
  <w15:commentEx w15:paraId="71C65996" w15:done="0"/>
  <w15:commentEx w15:paraId="54B9733A" w15:done="0"/>
  <w15:commentEx w15:paraId="447228B4" w15:paraIdParent="54B9733A" w15:done="0"/>
  <w15:commentEx w15:paraId="69229AE7" w15:done="0"/>
  <w15:commentEx w15:paraId="07B6EBC5" w15:done="0"/>
  <w15:commentEx w15:paraId="49A7E6C1" w15:done="0"/>
  <w15:commentEx w15:paraId="1877E228" w15:paraIdParent="49A7E6C1" w15:done="0"/>
  <w15:commentEx w15:paraId="2DFCD60B" w15:done="0"/>
  <w15:commentEx w15:paraId="38241605" w15:paraIdParent="2DFCD60B" w15:done="0"/>
  <w15:commentEx w15:paraId="71DE5D30" w15:paraIdParent="2DFCD60B" w15:done="0"/>
  <w15:commentEx w15:paraId="0CC18CD7" w15:done="0"/>
  <w15:commentEx w15:paraId="1D0088B1" w15:paraIdParent="0CC18CD7" w15:done="0"/>
  <w15:commentEx w15:paraId="4C2E18B2" w15:done="0"/>
  <w15:commentEx w15:paraId="12439CB6" w15:paraIdParent="4C2E18B2" w15:done="0"/>
  <w15:commentEx w15:paraId="6527D400" w15:done="0"/>
  <w15:commentEx w15:paraId="6397D30D" w15:paraIdParent="6527D400" w15:done="0"/>
  <w15:commentEx w15:paraId="21B78F75" w15:done="0"/>
  <w15:commentEx w15:paraId="236189DD" w15:paraIdParent="21B78F75" w15:done="0"/>
  <w15:commentEx w15:paraId="1E7230A6" w15:done="0"/>
  <w15:commentEx w15:paraId="6FA5BBAB" w15:paraIdParent="1E7230A6" w15:done="0"/>
  <w15:commentEx w15:paraId="45CB2DF4" w15:done="0"/>
  <w15:commentEx w15:paraId="72232F6C" w15:paraIdParent="45CB2DF4" w15:done="0"/>
  <w15:commentEx w15:paraId="4B45EEFC" w15:done="0"/>
  <w15:commentEx w15:paraId="1F8D3E54" w15:done="0"/>
  <w15:commentEx w15:paraId="362667B9" w15:paraIdParent="1F8D3E54" w15:done="0"/>
  <w15:commentEx w15:paraId="3CEBF9CE" w15:paraIdParent="1F8D3E54" w15:done="0"/>
  <w15:commentEx w15:paraId="031AA1A9" w15:done="0"/>
  <w15:commentEx w15:paraId="0B490965" w15:done="0"/>
  <w15:commentEx w15:paraId="038B70F4" w15:done="0"/>
  <w15:commentEx w15:paraId="7AB56E83" w15:paraIdParent="038B70F4" w15:done="0"/>
  <w15:commentEx w15:paraId="625C4415" w15:paraIdParent="038B70F4" w15:done="0"/>
  <w15:commentEx w15:paraId="7E6312E6" w15:done="0"/>
  <w15:commentEx w15:paraId="5699C7FF" w15:paraIdParent="7E6312E6" w15:done="0"/>
  <w15:commentEx w15:paraId="46E1B14A" w15:paraIdParent="7E6312E6" w15:done="0"/>
  <w15:commentEx w15:paraId="3D03588A" w15:done="0"/>
  <w15:commentEx w15:paraId="59014029" w15:paraIdParent="3D03588A" w15:done="0"/>
  <w15:commentEx w15:paraId="34D22D14" w15:paraIdParent="3D03588A" w15:done="0"/>
  <w15:commentEx w15:paraId="3CE02342" w15:done="0"/>
  <w15:commentEx w15:paraId="62C055AA" w15:paraIdParent="3CE02342" w15:done="0"/>
  <w15:commentEx w15:paraId="209AF850" w15:done="0"/>
  <w15:commentEx w15:paraId="4EEB3B21" w15:paraIdParent="209AF850" w15:done="0"/>
  <w15:commentEx w15:paraId="5A16BD5E" w15:done="0"/>
  <w15:commentEx w15:paraId="75BC831B" w15:paraIdParent="5A16BD5E" w15:done="0"/>
  <w15:commentEx w15:paraId="33D2535D" w15:done="0"/>
  <w15:commentEx w15:paraId="13064F7E" w15:paraIdParent="33D2535D" w15:done="0"/>
  <w15:commentEx w15:paraId="57D06C71" w15:paraIdParent="33D2535D" w15:done="0"/>
  <w15:commentEx w15:paraId="7E18B506" w15:done="0"/>
  <w15:commentEx w15:paraId="62B03ED4" w15:paraIdParent="7E18B506" w15:done="0"/>
  <w15:commentEx w15:paraId="6E6390EF" w15:done="0"/>
  <w15:commentEx w15:paraId="4CC5ACD6" w15:done="0"/>
  <w15:commentEx w15:paraId="709487AD" w15:done="0"/>
  <w15:commentEx w15:paraId="74E18C2E" w15:done="0"/>
  <w15:commentEx w15:paraId="6FA90DF6" w15:paraIdParent="74E18C2E" w15:done="0"/>
  <w15:commentEx w15:paraId="31538C0A" w15:done="0"/>
  <w15:commentEx w15:paraId="2BEB5F4F" w15:done="0"/>
  <w15:commentEx w15:paraId="67CF1C7F" w15:done="0"/>
  <w15:commentEx w15:paraId="71512464" w15:done="0"/>
  <w15:commentEx w15:paraId="7ADB67D7" w15:done="0"/>
  <w15:commentEx w15:paraId="19EFA7D1" w15:done="0"/>
  <w15:commentEx w15:paraId="53F94656" w15:done="0"/>
  <w15:commentEx w15:paraId="72832724" w15:done="0"/>
  <w15:commentEx w15:paraId="5D262CA6" w15:done="0"/>
  <w15:commentEx w15:paraId="4FA2A8EC" w15:done="0"/>
  <w15:commentEx w15:paraId="48733C16" w15:done="0"/>
  <w15:commentEx w15:paraId="2CE2B1DE" w15:done="0"/>
  <w15:commentEx w15:paraId="41E224B2" w15:done="0"/>
  <w15:commentEx w15:paraId="61D7F80C" w15:done="0"/>
  <w15:commentEx w15:paraId="57C61563" w15:done="0"/>
  <w15:commentEx w15:paraId="28678B70" w15:paraIdParent="57C61563" w15:done="0"/>
  <w15:commentEx w15:paraId="45C861C1" w15:paraIdParent="57C61563" w15:done="0"/>
  <w15:commentEx w15:paraId="655BFFE3" w15:done="0"/>
  <w15:commentEx w15:paraId="5BF04E68" w15:done="0"/>
  <w15:commentEx w15:paraId="520F653F" w15:done="0"/>
  <w15:commentEx w15:paraId="1A7E1B64" w15:done="0"/>
  <w15:commentEx w15:paraId="452B141E" w15:paraIdParent="1A7E1B64" w15:done="0"/>
  <w15:commentEx w15:paraId="6C74F6A5" w15:done="0"/>
  <w15:commentEx w15:paraId="16F181B9" w15:done="0"/>
  <w15:commentEx w15:paraId="4578109A" w15:done="0"/>
  <w15:commentEx w15:paraId="615D1A0F" w15:done="0"/>
  <w15:commentEx w15:paraId="30CC3E0F" w15:paraIdParent="615D1A0F" w15:done="0"/>
  <w15:commentEx w15:paraId="674E6BAC" w15:done="0"/>
  <w15:commentEx w15:paraId="0F8E9630" w15:done="0"/>
  <w15:commentEx w15:paraId="46DE7B8E" w15:paraIdParent="0F8E9630" w15:done="0"/>
  <w15:commentEx w15:paraId="75BE40AB" w15:paraIdParent="0F8E9630" w15:done="0"/>
  <w15:commentEx w15:paraId="4A63BAAF" w15:paraIdParent="0F8E9630" w15:done="0"/>
  <w15:commentEx w15:paraId="2C7DAED3" w15:done="0"/>
  <w15:commentEx w15:paraId="03E79987" w15:done="0"/>
  <w15:commentEx w15:paraId="0D041677" w15:done="0"/>
  <w15:commentEx w15:paraId="5CBDD4BD" w15:done="0"/>
  <w15:commentEx w15:paraId="5E9DF672" w15:done="0"/>
  <w15:commentEx w15:paraId="79E7A95F" w15:paraIdParent="5E9DF672" w15:done="0"/>
  <w15:commentEx w15:paraId="450E794E" w15:done="0"/>
  <w15:commentEx w15:paraId="7E4E371B" w15:done="0"/>
  <w15:commentEx w15:paraId="14E8FA4B" w15:done="0"/>
  <w15:commentEx w15:paraId="60F2FEF0" w15:done="0"/>
  <w15:commentEx w15:paraId="22BB6312" w15:done="0"/>
  <w15:commentEx w15:paraId="19CE7A69" w15:done="0"/>
  <w15:commentEx w15:paraId="25D3A307" w15:paraIdParent="19CE7A69" w15:done="0"/>
  <w15:commentEx w15:paraId="5841B4CF" w15:done="0"/>
  <w15:commentEx w15:paraId="2E9B70A9" w15:done="0"/>
  <w15:commentEx w15:paraId="3F096F5A" w15:done="0"/>
  <w15:commentEx w15:paraId="21EE61E6" w15:paraIdParent="3F096F5A" w15:done="0"/>
  <w15:commentEx w15:paraId="6F460ECB" w15:done="0"/>
  <w15:commentEx w15:paraId="4F10B682" w15:done="0"/>
  <w15:commentEx w15:paraId="33EE78C9" w15:done="0"/>
  <w15:commentEx w15:paraId="509B1F92" w15:done="0"/>
  <w15:commentEx w15:paraId="50E20292" w15:paraIdParent="509B1F92" w15:done="0"/>
  <w15:commentEx w15:paraId="2F8A4C73" w15:done="0"/>
  <w15:commentEx w15:paraId="760236F0" w15:done="0"/>
  <w15:commentEx w15:paraId="12985749" w15:done="0"/>
  <w15:commentEx w15:paraId="7A0824D2" w15:done="0"/>
  <w15:commentEx w15:paraId="6654C563" w15:paraIdParent="7A0824D2" w15:done="0"/>
  <w15:commentEx w15:paraId="69029486" w15:paraIdParent="7A0824D2" w15:done="0"/>
  <w15:commentEx w15:paraId="4BE3DD13" w15:done="0"/>
  <w15:commentEx w15:paraId="3A208FB6" w15:done="0"/>
  <w15:commentEx w15:paraId="6C47D232" w15:paraIdParent="3A208FB6" w15:done="0"/>
  <w15:commentEx w15:paraId="00532E39" w15:done="0"/>
  <w15:commentEx w15:paraId="47DC7DF2" w15:paraIdParent="00532E39" w15:done="0"/>
  <w15:commentEx w15:paraId="66EDD80F" w15:done="0"/>
  <w15:commentEx w15:paraId="386976BF" w15:paraIdParent="66EDD80F" w15:done="0"/>
  <w15:commentEx w15:paraId="200F3213" w15:done="0"/>
  <w15:commentEx w15:paraId="36CB7A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AC244" w16cex:dateUtc="2026-03-19T00:26:00Z"/>
  <w16cex:commentExtensible w16cex:durableId="3C16BE8F" w16cex:dateUtc="2026-03-13T22:02:00Z"/>
  <w16cex:commentExtensible w16cex:durableId="0EF2C29F" w16cex:dateUtc="2026-03-19T17:13:00Z"/>
  <w16cex:commentExtensible w16cex:durableId="3BF54918" w16cex:dateUtc="2026-03-19T17:12:00Z"/>
  <w16cex:commentExtensible w16cex:durableId="2B82834F" w16cex:dateUtc="2026-03-25T15:46:00Z"/>
  <w16cex:commentExtensible w16cex:durableId="72930B2A" w16cex:dateUtc="2026-03-19T17:13:00Z"/>
  <w16cex:commentExtensible w16cex:durableId="7C7D80BE" w16cex:dateUtc="2026-03-19T17:17:00Z"/>
  <w16cex:commentExtensible w16cex:durableId="3270F7C5" w16cex:dateUtc="2026-03-19T17:19:00Z"/>
  <w16cex:commentExtensible w16cex:durableId="4720475E" w16cex:dateUtc="2026-03-25T15:48:00Z"/>
  <w16cex:commentExtensible w16cex:durableId="30B606D1" w16cex:dateUtc="2026-03-19T17:20:00Z"/>
  <w16cex:commentExtensible w16cex:durableId="1945F663" w16cex:dateUtc="2026-03-25T15:48:00Z"/>
  <w16cex:commentExtensible w16cex:durableId="310B2C04" w16cex:dateUtc="2026-03-25T15:49:00Z"/>
  <w16cex:commentExtensible w16cex:durableId="7E6D81A0" w16cex:dateUtc="2026-03-12T17:51:00Z">
    <w16cex:extLst>
      <w16:ext w16:uri="{CE6994B0-6A32-4C9F-8C6B-6E91EDA988CE}">
        <cr:reactions xmlns:cr="http://schemas.microsoft.com/office/comments/2020/reactions">
          <cr:reaction reactionType="1">
            <cr:reactionInfo dateUtc="2026-03-19T17:16:15Z">
              <cr:user userId="S::knessen@calpoly.edu::97e9885f-50da-43d9-9720-b36ea4886787" userProvider="AD" userName="Kyle Nessen"/>
            </cr:reactionInfo>
          </cr:reaction>
        </cr:reactions>
      </w16:ext>
    </w16cex:extLst>
  </w16cex:commentExtensible>
  <w16cex:commentExtensible w16cex:durableId="3BCCE123" w16cex:dateUtc="2026-03-19T17:26:00Z"/>
  <w16cex:commentExtensible w16cex:durableId="434111FB" w16cex:dateUtc="2026-03-25T15:50:00Z"/>
  <w16cex:commentExtensible w16cex:durableId="68FFF994" w16cex:dateUtc="2026-03-19T17:27:00Z"/>
  <w16cex:commentExtensible w16cex:durableId="11DA4934" w16cex:dateUtc="2026-03-13T00:42:00Z">
    <w16cex:extLst>
      <w16:ext w16:uri="{CE6994B0-6A32-4C9F-8C6B-6E91EDA988CE}">
        <cr:reactions xmlns:cr="http://schemas.microsoft.com/office/comments/2020/reactions">
          <cr:reaction reactionType="1">
            <cr:reactionInfo dateUtc="2026-03-19T17:28:16Z">
              <cr:user userId="S::knessen@calpoly.edu::97e9885f-50da-43d9-9720-b36ea4886787" userProvider="AD" userName="Kyle Nessen"/>
            </cr:reactionInfo>
          </cr:reaction>
        </cr:reactions>
      </w16:ext>
    </w16cex:extLst>
  </w16cex:commentExtensible>
  <w16cex:commentExtensible w16cex:durableId="796DF46F" w16cex:dateUtc="2026-03-13T00:43:00Z">
    <w16cex:extLst>
      <w16:ext w16:uri="{CE6994B0-6A32-4C9F-8C6B-6E91EDA988CE}">
        <cr:reactions xmlns:cr="http://schemas.microsoft.com/office/comments/2020/reactions">
          <cr:reaction reactionType="1">
            <cr:reactionInfo dateUtc="2026-03-19T17:28:18Z">
              <cr:user userId="S::knessen@calpoly.edu::97e9885f-50da-43d9-9720-b36ea4886787" userProvider="AD" userName="Kyle Nessen"/>
            </cr:reactionInfo>
          </cr:reaction>
        </cr:reactions>
      </w16:ext>
    </w16cex:extLst>
  </w16cex:commentExtensible>
  <w16cex:commentExtensible w16cex:durableId="18BA23FA" w16cex:dateUtc="2026-03-19T17:29:00Z"/>
  <w16cex:commentExtensible w16cex:durableId="2D5B6BAD" w16cex:dateUtc="2026-03-25T15:52:00Z"/>
  <w16cex:commentExtensible w16cex:durableId="16DA34A8" w16cex:dateUtc="2026-03-13T19:28:00Z">
    <w16cex:extLst>
      <w16:ext w16:uri="{CE6994B0-6A32-4C9F-8C6B-6E91EDA988CE}">
        <cr:reactions xmlns:cr="http://schemas.microsoft.com/office/comments/2020/reactions">
          <cr:reaction reactionType="1">
            <cr:reactionInfo dateUtc="2026-03-19T17:31:40Z">
              <cr:user userId="S::knessen@calpoly.edu::97e9885f-50da-43d9-9720-b36ea4886787" userProvider="AD" userName="Kyle Nessen"/>
            </cr:reactionInfo>
          </cr:reaction>
        </cr:reactions>
      </w16:ext>
    </w16cex:extLst>
  </w16cex:commentExtensible>
  <w16cex:commentExtensible w16cex:durableId="538BB917" w16cex:dateUtc="2026-03-16T18:24:00Z"/>
  <w16cex:commentExtensible w16cex:durableId="5375DDED" w16cex:dateUtc="2026-03-19T17:39:00Z"/>
  <w16cex:commentExtensible w16cex:durableId="2BD5F88A" w16cex:dateUtc="2026-03-25T15:54:00Z"/>
  <w16cex:commentExtensible w16cex:durableId="3B9D445C" w16cex:dateUtc="2026-03-16T18:00:00Z"/>
  <w16cex:commentExtensible w16cex:durableId="5A2C3C91" w16cex:dateUtc="2026-03-17T17:43:00Z"/>
  <w16cex:commentExtensible w16cex:durableId="0821EAC6" w16cex:dateUtc="2026-03-19T17:41:00Z"/>
  <w16cex:commentExtensible w16cex:durableId="1EBA0C35" w16cex:dateUtc="2026-03-19T17:46:00Z"/>
  <w16cex:commentExtensible w16cex:durableId="3042655B" w16cex:dateUtc="2026-03-25T15:57:00Z"/>
  <w16cex:commentExtensible w16cex:durableId="2A98F73F" w16cex:dateUtc="2026-03-19T17:47:00Z"/>
  <w16cex:commentExtensible w16cex:durableId="44A2EA2C" w16cex:dateUtc="2026-03-25T15:58:00Z"/>
  <w16cex:commentExtensible w16cex:durableId="1900E0B8" w16cex:dateUtc="2026-03-19T17:48:00Z"/>
  <w16cex:commentExtensible w16cex:durableId="609BBA8F" w16cex:dateUtc="2026-03-25T15:58:00Z"/>
  <w16cex:commentExtensible w16cex:durableId="6FFA0A0A" w16cex:dateUtc="2026-03-19T17:50:00Z"/>
  <w16cex:commentExtensible w16cex:durableId="10DDEC45" w16cex:dateUtc="2026-03-25T15:59:00Z"/>
  <w16cex:commentExtensible w16cex:durableId="18F1D8CD" w16cex:dateUtc="2026-03-19T20:02:00Z"/>
  <w16cex:commentExtensible w16cex:durableId="61B62C06" w16cex:dateUtc="2026-03-25T16:02:00Z"/>
  <w16cex:commentExtensible w16cex:durableId="312FED42" w16cex:dateUtc="2026-03-19T19:57:00Z"/>
  <w16cex:commentExtensible w16cex:durableId="61210744" w16cex:dateUtc="2026-03-25T16:02:00Z"/>
  <w16cex:commentExtensible w16cex:durableId="55FCD8D5" w16cex:dateUtc="2026-03-17T18:20:00Z">
    <w16cex:extLst>
      <w16:ext w16:uri="{CE6994B0-6A32-4C9F-8C6B-6E91EDA988CE}">
        <cr:reactions xmlns:cr="http://schemas.microsoft.com/office/comments/2020/reactions">
          <cr:reaction reactionType="1">
            <cr:reactionInfo dateUtc="2026-03-19T19:59:47Z">
              <cr:user userId="S::knessen@calpoly.edu::97e9885f-50da-43d9-9720-b36ea4886787" userProvider="AD" userName="Kyle Nessen"/>
            </cr:reactionInfo>
          </cr:reaction>
        </cr:reactions>
      </w16:ext>
    </w16cex:extLst>
  </w16cex:commentExtensible>
  <w16cex:commentExtensible w16cex:durableId="0AE0171E" w16cex:dateUtc="2026-03-16T22:23:00Z">
    <w16cex:extLst>
      <w16:ext w16:uri="{CE6994B0-6A32-4C9F-8C6B-6E91EDA988CE}">
        <cr:reactions xmlns:cr="http://schemas.microsoft.com/office/comments/2020/reactions">
          <cr:reaction reactionType="1">
            <cr:reactionInfo dateUtc="2026-03-19T19:59:45Z">
              <cr:user userId="S::knessen@calpoly.edu::97e9885f-50da-43d9-9720-b36ea4886787" userProvider="AD" userName="Kyle Nessen"/>
            </cr:reactionInfo>
          </cr:reaction>
        </cr:reactions>
      </w16:ext>
    </w16cex:extLst>
  </w16cex:commentExtensible>
  <w16cex:commentExtensible w16cex:durableId="08E1B3D2" w16cex:dateUtc="2026-03-20T16:48:00Z"/>
  <w16cex:commentExtensible w16cex:durableId="36D2B421" w16cex:dateUtc="2026-03-25T16:03:00Z"/>
  <w16cex:commentExtensible w16cex:durableId="7144D6E2" w16cex:dateUtc="2026-03-17T18:31:00Z"/>
  <w16cex:commentExtensible w16cex:durableId="13DF14D9" w16cex:dateUtc="2026-03-17T18:31:00Z"/>
  <w16cex:commentExtensible w16cex:durableId="3BD234E4" w16cex:dateUtc="2026-03-18T18:06:00Z"/>
  <w16cex:commentExtensible w16cex:durableId="68A80ED9" w16cex:dateUtc="2026-03-20T17:06:00Z"/>
  <w16cex:commentExtensible w16cex:durableId="412F5FA3" w16cex:dateUtc="2026-03-25T16:07:00Z"/>
  <w16cex:commentExtensible w16cex:durableId="6C86C9D3" w16cex:dateUtc="2026-03-17T17:10:00Z"/>
  <w16cex:commentExtensible w16cex:durableId="539285A8" w16cex:dateUtc="2026-03-20T17:22:00Z"/>
  <w16cex:commentExtensible w16cex:durableId="2D05FA64" w16cex:dateUtc="2026-03-25T16:08:00Z"/>
  <w16cex:commentExtensible w16cex:durableId="24B2B4E2" w16cex:dateUtc="2026-03-17T18:46:00Z"/>
  <w16cex:commentExtensible w16cex:durableId="30476665" w16cex:dateUtc="2026-03-20T17:25:00Z"/>
  <w16cex:commentExtensible w16cex:durableId="0903952B" w16cex:dateUtc="2026-03-25T16:09:00Z"/>
  <w16cex:commentExtensible w16cex:durableId="7AB94521" w16cex:dateUtc="2026-03-20T17:26:00Z"/>
  <w16cex:commentExtensible w16cex:durableId="283768C3" w16cex:dateUtc="2026-03-25T16:10:00Z"/>
  <w16cex:commentExtensible w16cex:durableId="3843FA67" w16cex:dateUtc="2026-03-18T15:39:00Z"/>
  <w16cex:commentExtensible w16cex:durableId="454C5A04" w16cex:dateUtc="2026-03-20T17:29:00Z"/>
  <w16cex:commentExtensible w16cex:durableId="3062FC99" w16cex:dateUtc="2026-03-18T15:44:00Z"/>
  <w16cex:commentExtensible w16cex:durableId="3E9FD773" w16cex:dateUtc="2026-03-20T17:30:00Z"/>
  <w16cex:commentExtensible w16cex:durableId="76F24DCC" w16cex:dateUtc="2026-03-18T15:48:00Z"/>
  <w16cex:commentExtensible w16cex:durableId="369699FC" w16cex:dateUtc="2026-03-20T17:40:00Z"/>
  <w16cex:commentExtensible w16cex:durableId="408A40FF" w16cex:dateUtc="2026-03-20T17:42:00Z"/>
  <w16cex:commentExtensible w16cex:durableId="3E8A423C" w16cex:dateUtc="2026-03-18T17:44:00Z"/>
  <w16cex:commentExtensible w16cex:durableId="4366D00D" w16cex:dateUtc="2026-03-20T18:24:00Z"/>
  <w16cex:commentExtensible w16cex:durableId="47A1E9AB" w16cex:dateUtc="2026-03-18T17:46:00Z">
    <w16cex:extLst>
      <w16:ext w16:uri="{CE6994B0-6A32-4C9F-8C6B-6E91EDA988CE}">
        <cr:reactions xmlns:cr="http://schemas.microsoft.com/office/comments/2020/reactions">
          <cr:reaction reactionType="1">
            <cr:reactionInfo dateUtc="2026-03-20T18:25:27Z">
              <cr:user userId="S::knessen@calpoly.edu::97e9885f-50da-43d9-9720-b36ea4886787" userProvider="AD" userName="Kyle Nessen"/>
            </cr:reactionInfo>
          </cr:reaction>
        </cr:reactions>
      </w16:ext>
    </w16cex:extLst>
  </w16cex:commentExtensible>
  <w16cex:commentExtensible w16cex:durableId="45344818" w16cex:dateUtc="2026-03-18T17:43:00Z">
    <w16cex:extLst>
      <w16:ext w16:uri="{CE6994B0-6A32-4C9F-8C6B-6E91EDA988CE}">
        <cr:reactions xmlns:cr="http://schemas.microsoft.com/office/comments/2020/reactions">
          <cr:reaction reactionType="1">
            <cr:reactionInfo dateUtc="2026-03-20T18:25:23Z">
              <cr:user userId="S::knessen@calpoly.edu::97e9885f-50da-43d9-9720-b36ea4886787" userProvider="AD" userName="Kyle Nessen"/>
            </cr:reactionInfo>
          </cr:reaction>
        </cr:reactions>
      </w16:ext>
    </w16cex:extLst>
  </w16cex:commentExtensible>
  <w16cex:commentExtensible w16cex:durableId="28091789" w16cex:dateUtc="2026-03-18T18:00:00Z">
    <w16cex:extLst>
      <w16:ext w16:uri="{CE6994B0-6A32-4C9F-8C6B-6E91EDA988CE}">
        <cr:reactions xmlns:cr="http://schemas.microsoft.com/office/comments/2020/reactions">
          <cr:reaction reactionType="1">
            <cr:reactionInfo dateUtc="2026-03-20T18:26:01Z">
              <cr:user userId="S::knessen@calpoly.edu::97e9885f-50da-43d9-9720-b36ea4886787" userProvider="AD" userName="Kyle Nessen"/>
            </cr:reactionInfo>
          </cr:reaction>
        </cr:reactions>
      </w16:ext>
    </w16cex:extLst>
  </w16cex:commentExtensible>
  <w16cex:commentExtensible w16cex:durableId="2E42F548" w16cex:dateUtc="2026-03-18T17:43:00Z"/>
  <w16cex:commentExtensible w16cex:durableId="4BA870E8" w16cex:dateUtc="2026-03-20T18:26:00Z"/>
  <w16cex:commentExtensible w16cex:durableId="187D473A" w16cex:dateUtc="2026-03-18T18:14:00Z"/>
  <w16cex:commentExtensible w16cex:durableId="29E81DCA" w16cex:dateUtc="2026-03-18T18:20:00Z"/>
  <w16cex:commentExtensible w16cex:durableId="003C6DA4" w16cex:dateUtc="2026-03-18T18:22:00Z"/>
  <w16cex:commentExtensible w16cex:durableId="7F549B1A" w16cex:dateUtc="2026-03-19T17:30:00Z">
    <w16cex:extLst>
      <w16:ext w16:uri="{CE6994B0-6A32-4C9F-8C6B-6E91EDA988CE}">
        <cr:reactions xmlns:cr="http://schemas.microsoft.com/office/comments/2020/reactions">
          <cr:reaction reactionType="1">
            <cr:reactionInfo dateUtc="2026-03-20T18:28:03Z">
              <cr:user userId="S::knessen@calpoly.edu::97e9885f-50da-43d9-9720-b36ea4886787" userProvider="AD" userName="Kyle Nessen"/>
            </cr:reactionInfo>
          </cr:reaction>
        </cr:reactions>
      </w16:ext>
    </w16cex:extLst>
  </w16cex:commentExtensible>
  <w16cex:commentExtensible w16cex:durableId="3D13700F" w16cex:dateUtc="2026-03-18T18:25:00Z"/>
  <w16cex:commentExtensible w16cex:durableId="7287E337" w16cex:dateUtc="2026-03-18T19:09:00Z"/>
  <w16cex:commentExtensible w16cex:durableId="3618148E" w16cex:dateUtc="2026-03-19T20:18:00Z"/>
  <w16cex:commentExtensible w16cex:durableId="311DFC6E" w16cex:dateUtc="2026-03-18T19:48:00Z"/>
  <w16cex:commentExtensible w16cex:durableId="42461E69" w16cex:dateUtc="2026-03-18T19:50:00Z"/>
  <w16cex:commentExtensible w16cex:durableId="13638DA3" w16cex:dateUtc="2026-03-18T19:53:00Z"/>
  <w16cex:commentExtensible w16cex:durableId="0E7BC239" w16cex:dateUtc="2026-03-18T19:56:00Z"/>
  <w16cex:commentExtensible w16cex:durableId="18B0F129" w16cex:dateUtc="2026-03-18T19:56:00Z"/>
  <w16cex:commentExtensible w16cex:durableId="1A8B86C1" w16cex:dateUtc="2026-03-18T20:15:00Z"/>
  <w16cex:commentExtensible w16cex:durableId="1D464AC2" w16cex:dateUtc="2026-03-19T17:31:00Z">
    <w16cex:extLst>
      <w16:ext w16:uri="{CE6994B0-6A32-4C9F-8C6B-6E91EDA988CE}">
        <cr:reactions xmlns:cr="http://schemas.microsoft.com/office/comments/2020/reactions">
          <cr:reaction reactionType="1">
            <cr:reactionInfo dateUtc="2026-03-20T18:31:09Z">
              <cr:user userId="S::knessen@calpoly.edu::97e9885f-50da-43d9-9720-b36ea4886787" userProvider="AD" userName="Kyle Nessen"/>
            </cr:reactionInfo>
          </cr:reaction>
        </cr:reactions>
      </w16:ext>
    </w16cex:extLst>
  </w16cex:commentExtensible>
  <w16cex:commentExtensible w16cex:durableId="5722CCE3" w16cex:dateUtc="2026-03-20T00:19:00Z"/>
  <w16cex:commentExtensible w16cex:durableId="210993C2" w16cex:dateUtc="2026-03-20T18:35:00Z"/>
  <w16cex:commentExtensible w16cex:durableId="64E53BB6" w16cex:dateUtc="2026-03-25T16:14:00Z"/>
  <w16cex:commentExtensible w16cex:durableId="66FEB123" w16cex:dateUtc="2026-03-19T17:53:00Z"/>
  <w16cex:commentExtensible w16cex:durableId="7E128887" w16cex:dateUtc="2026-03-18T20:37:00Z"/>
  <w16cex:commentExtensible w16cex:durableId="6165B5FA" w16cex:dateUtc="2026-03-19T20:20:00Z">
    <w16cex:extLst>
      <w16:ext w16:uri="{CE6994B0-6A32-4C9F-8C6B-6E91EDA988CE}">
        <cr:reactions xmlns:cr="http://schemas.microsoft.com/office/comments/2020/reactions">
          <cr:reaction reactionType="1">
            <cr:reactionInfo dateUtc="2026-03-20T18:37:06Z">
              <cr:user userId="S::knessen@calpoly.edu::97e9885f-50da-43d9-9720-b36ea4886787" userProvider="AD" userName="Kyle Nessen"/>
            </cr:reactionInfo>
          </cr:reaction>
        </cr:reactions>
      </w16:ext>
    </w16cex:extLst>
  </w16cex:commentExtensible>
  <w16cex:commentExtensible w16cex:durableId="215738EF" w16cex:dateUtc="2026-03-19T23:48:00Z"/>
  <w16cex:commentExtensible w16cex:durableId="2232C015" w16cex:dateUtc="2026-03-20T18:37:00Z"/>
  <w16cex:commentExtensible w16cex:durableId="59175833" w16cex:dateUtc="2026-03-18T21:38:00Z"/>
  <w16cex:commentExtensible w16cex:durableId="4CADB4D4" w16cex:dateUtc="2026-03-19T20:27:00Z">
    <w16cex:extLst>
      <w16:ext w16:uri="{CE6994B0-6A32-4C9F-8C6B-6E91EDA988CE}">
        <cr:reactions xmlns:cr="http://schemas.microsoft.com/office/comments/2020/reactions">
          <cr:reaction reactionType="1">
            <cr:reactionInfo dateUtc="2026-03-20T18:37:50Z">
              <cr:user userId="S::knessen@calpoly.edu::97e9885f-50da-43d9-9720-b36ea4886787" userProvider="AD" userName="Kyle Nessen"/>
            </cr:reactionInfo>
          </cr:reaction>
        </cr:reactions>
      </w16:ext>
    </w16cex:extLst>
  </w16cex:commentExtensible>
  <w16cex:commentExtensible w16cex:durableId="6B1FAE2B" w16cex:dateUtc="2026-03-19T00:02:00Z"/>
  <w16cex:commentExtensible w16cex:durableId="75D9A08E" w16cex:dateUtc="2026-03-20T00:40:00Z"/>
  <w16cex:commentExtensible w16cex:durableId="17C69739" w16cex:dateUtc="2026-03-20T18:42:00Z"/>
  <w16cex:commentExtensible w16cex:durableId="7545E332" w16cex:dateUtc="2026-03-19T00:37:00Z"/>
  <w16cex:commentExtensible w16cex:durableId="606BC284" w16cex:dateUtc="2026-03-19T00:37:00Z"/>
  <w16cex:commentExtensible w16cex:durableId="58D01C55" w16cex:dateUtc="2026-03-19T22:20:00Z"/>
  <w16cex:commentExtensible w16cex:durableId="27AF587B" w16cex:dateUtc="2026-03-20T18:43:00Z"/>
  <w16cex:commentExtensible w16cex:durableId="6CCDE3DE" w16cex:dateUtc="2026-03-25T16:17:00Z"/>
  <w16cex:commentExtensible w16cex:durableId="3EEE65F2" w16cex:dateUtc="2026-03-19T00:43:00Z"/>
  <w16cex:commentExtensible w16cex:durableId="0B1E07D0" w16cex:dateUtc="2026-03-19T22:25:00Z">
    <w16cex:extLst>
      <w16:ext w16:uri="{CE6994B0-6A32-4C9F-8C6B-6E91EDA988CE}">
        <cr:reactions xmlns:cr="http://schemas.microsoft.com/office/comments/2020/reactions">
          <cr:reaction reactionType="1">
            <cr:reactionInfo dateUtc="2026-03-20T18:43:16Z">
              <cr:user userId="S::knessen@calpoly.edu::97e9885f-50da-43d9-9720-b36ea4886787" userProvider="AD" userName="Kyle Nessen"/>
            </cr:reactionInfo>
          </cr:reaction>
        </cr:reactions>
      </w16:ext>
    </w16cex:extLst>
  </w16cex:commentExtensible>
  <w16cex:commentExtensible w16cex:durableId="02AD0560" w16cex:dateUtc="2026-03-19T01:00:00Z"/>
  <w16cex:commentExtensible w16cex:durableId="3FFF24A0" w16cex:dateUtc="2026-03-19T01:07:00Z"/>
  <w16cex:commentExtensible w16cex:durableId="767A87AE" w16cex:dateUtc="2026-03-20T18:44:00Z"/>
  <w16cex:commentExtensible w16cex:durableId="57F51698" w16cex:dateUtc="2026-03-25T16:19:00Z"/>
  <w16cex:commentExtensible w16cex:durableId="47487469" w16cex:dateUtc="2026-03-19T01:09:00Z"/>
  <w16cex:commentExtensible w16cex:durableId="686E27AE" w16cex:dateUtc="2026-03-19T22:25:00Z">
    <w16cex:extLst>
      <w16:ext w16:uri="{CE6994B0-6A32-4C9F-8C6B-6E91EDA988CE}">
        <cr:reactions xmlns:cr="http://schemas.microsoft.com/office/comments/2020/reactions">
          <cr:reaction reactionType="1">
            <cr:reactionInfo dateUtc="2026-03-20T18:43:38Z">
              <cr:user userId="S::knessen@calpoly.edu::97e9885f-50da-43d9-9720-b36ea4886787" userProvider="AD" userName="Kyle Nessen"/>
            </cr:reactionInfo>
          </cr:reaction>
        </cr:reactions>
      </w16:ext>
    </w16cex:extLst>
  </w16cex:commentExtensible>
  <w16cex:commentExtensible w16cex:durableId="645D7D7A" w16cex:dateUtc="2026-03-19T00:37:00Z"/>
  <w16cex:commentExtensible w16cex:durableId="349C2072" w16cex:dateUtc="2026-03-25T14:00:00Z"/>
  <w16cex:commentExtensible w16cex:durableId="289BF70F" w16cex:dateUtc="2026-03-25T14:01:00Z"/>
  <w16cex:commentExtensible w16cex:durableId="1C8700AA" w16cex:dateUtc="2026-03-25T02:04:00Z"/>
  <w16cex:commentExtensible w16cex:durableId="527FBA19" w16cex:dateUtc="2026-03-25T14:03:00Z"/>
  <w16cex:commentExtensible w16cex:durableId="23DFFF2E" w16cex:dateUtc="2026-03-25T14:02:00Z"/>
  <w16cex:commentExtensible w16cex:durableId="62EFC595" w16cex:dateUtc="2026-03-22T20:16:00Z"/>
  <w16cex:commentExtensible w16cex:durableId="24B3C1CC" w16cex:dateUtc="2026-03-20T22:27:00Z"/>
  <w16cex:commentExtensible w16cex:durableId="64FE170E" w16cex:dateUtc="2026-03-25T14:05:00Z"/>
  <w16cex:commentExtensible w16cex:durableId="0D8C5F03" w16cex:dateUtc="2026-03-13T00:43:00Z">
    <w16cex:extLst>
      <w16:ext w16:uri="{CE6994B0-6A32-4C9F-8C6B-6E91EDA988CE}">
        <cr:reactions xmlns:cr="http://schemas.microsoft.com/office/comments/2020/reactions">
          <cr:reaction reactionType="1">
            <cr:reactionInfo dateUtc="2026-03-19T17:28:18Z">
              <cr:user userId="S::knessen@calpoly.edu::97e9885f-50da-43d9-9720-b36ea4886787" userProvider="AD" userName="Kyle Nessen"/>
            </cr:reactionInfo>
          </cr:reaction>
        </cr:reactions>
      </w16:ext>
    </w16cex:extLst>
  </w16cex:commentExtensible>
  <w16cex:commentExtensible w16cex:durableId="057E52B5" w16cex:dateUtc="2026-03-13T00:43:00Z">
    <w16cex:extLst>
      <w16:ext w16:uri="{CE6994B0-6A32-4C9F-8C6B-6E91EDA988CE}">
        <cr:reactions xmlns:cr="http://schemas.microsoft.com/office/comments/2020/reactions">
          <cr:reaction reactionType="1">
            <cr:reactionInfo dateUtc="2026-03-19T17:28:18Z">
              <cr:user userId="S::knessen@calpoly.edu::97e9885f-50da-43d9-9720-b36ea4886787" userProvider="AD" userName="Kyle Nessen"/>
            </cr:reactionInfo>
          </cr:reaction>
        </cr:reactions>
      </w16:ext>
    </w16cex:extLst>
  </w16cex:commentExtensible>
  <w16cex:commentExtensible w16cex:durableId="57F6DAE6" w16cex:dateUtc="2026-03-25T14:07:00Z"/>
  <w16cex:commentExtensible w16cex:durableId="24DBB23B" w16cex:dateUtc="2026-03-25T14:08:00Z"/>
  <w16cex:commentExtensible w16cex:durableId="3DB8245D" w16cex:dateUtc="2026-03-25T14:21:00Z"/>
  <w16cex:commentExtensible w16cex:durableId="084E101C" w16cex:dateUtc="2026-03-25T14:12:00Z"/>
  <w16cex:commentExtensible w16cex:durableId="66B643DD" w16cex:dateUtc="2026-03-25T14:28:00Z"/>
  <w16cex:commentExtensible w16cex:durableId="00D72EAA" w16cex:dateUtc="2026-03-25T14:29:00Z"/>
  <w16cex:commentExtensible w16cex:durableId="4DF7C3E5" w16cex:dateUtc="2026-03-25T14:33:00Z"/>
  <w16cex:commentExtensible w16cex:durableId="32FC9E86" w16cex:dateUtc="2026-03-25T14:46:00Z"/>
  <w16cex:commentExtensible w16cex:durableId="1E07F96F" w16cex:dateUtc="2026-03-25T21:28:00Z"/>
  <w16cex:commentExtensible w16cex:durableId="27CB4473" w16cex:dateUtc="2026-03-25T15:16:00Z"/>
  <w16cex:commentExtensible w16cex:durableId="3AD4F209" w16cex:dateUtc="2026-03-25T15:21:00Z"/>
  <w16cex:commentExtensible w16cex:durableId="14A332E9" w16cex:dateUtc="2026-03-25T21:37:00Z"/>
  <w16cex:commentExtensible w16cex:durableId="7D861EF2" w16cex:dateUtc="2026-03-23T17:37:00Z"/>
  <w16cex:commentExtensible w16cex:durableId="458CB5C3" w16cex:dateUtc="2026-03-25T15:23:00Z"/>
  <w16cex:commentExtensible w16cex:durableId="6968E97C" w16cex:dateUtc="2026-03-25T15:27:00Z"/>
  <w16cex:commentExtensible w16cex:durableId="585547B3" w16cex:dateUtc="2026-03-25T21:45:00Z"/>
  <w16cex:commentExtensible w16cex:durableId="7A4A7964" w16cex:dateUtc="2026-03-25T15:30:00Z"/>
  <w16cex:commentExtensible w16cex:durableId="21070411" w16cex:dateUtc="2026-03-25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22E11A" w16cid:durableId="10CAC244"/>
  <w16cid:commentId w16cid:paraId="622DE410" w16cid:durableId="3C16BE8F"/>
  <w16cid:commentId w16cid:paraId="1909853A" w16cid:durableId="0EF2C29F"/>
  <w16cid:commentId w16cid:paraId="4F7D57EE" w16cid:durableId="3BF54918"/>
  <w16cid:commentId w16cid:paraId="60A54142" w16cid:durableId="2B82834F"/>
  <w16cid:commentId w16cid:paraId="0ACA4B5A" w16cid:durableId="72930B2A"/>
  <w16cid:commentId w16cid:paraId="551CA1CA" w16cid:durableId="7C7D80BE"/>
  <w16cid:commentId w16cid:paraId="7E868099" w16cid:durableId="3270F7C5"/>
  <w16cid:commentId w16cid:paraId="36471CEE" w16cid:durableId="4720475E"/>
  <w16cid:commentId w16cid:paraId="7166B0AD" w16cid:durableId="30B606D1"/>
  <w16cid:commentId w16cid:paraId="18A6BCD6" w16cid:durableId="1945F663"/>
  <w16cid:commentId w16cid:paraId="345962C6" w16cid:durableId="310B2C04"/>
  <w16cid:commentId w16cid:paraId="2FC6CE94" w16cid:durableId="7E6D81A0"/>
  <w16cid:commentId w16cid:paraId="6FD5FFD2" w16cid:durableId="3BCCE123"/>
  <w16cid:commentId w16cid:paraId="3B2CFAA6" w16cid:durableId="434111FB"/>
  <w16cid:commentId w16cid:paraId="30FCB057" w16cid:durableId="68FFF994"/>
  <w16cid:commentId w16cid:paraId="5A382FDB" w16cid:durableId="11DA4934"/>
  <w16cid:commentId w16cid:paraId="71C65996" w16cid:durableId="796DF46F"/>
  <w16cid:commentId w16cid:paraId="54B9733A" w16cid:durableId="18BA23FA"/>
  <w16cid:commentId w16cid:paraId="447228B4" w16cid:durableId="2D5B6BAD"/>
  <w16cid:commentId w16cid:paraId="69229AE7" w16cid:durableId="16DA34A8"/>
  <w16cid:commentId w16cid:paraId="07B6EBC5" w16cid:durableId="538BB917"/>
  <w16cid:commentId w16cid:paraId="49A7E6C1" w16cid:durableId="5375DDED"/>
  <w16cid:commentId w16cid:paraId="1877E228" w16cid:durableId="2BD5F88A"/>
  <w16cid:commentId w16cid:paraId="2DFCD60B" w16cid:durableId="3B9D445C"/>
  <w16cid:commentId w16cid:paraId="38241605" w16cid:durableId="5A2C3C91"/>
  <w16cid:commentId w16cid:paraId="71DE5D30" w16cid:durableId="0821EAC6"/>
  <w16cid:commentId w16cid:paraId="0CC18CD7" w16cid:durableId="1EBA0C35"/>
  <w16cid:commentId w16cid:paraId="1D0088B1" w16cid:durableId="3042655B"/>
  <w16cid:commentId w16cid:paraId="4C2E18B2" w16cid:durableId="2A98F73F"/>
  <w16cid:commentId w16cid:paraId="12439CB6" w16cid:durableId="44A2EA2C"/>
  <w16cid:commentId w16cid:paraId="6527D400" w16cid:durableId="1900E0B8"/>
  <w16cid:commentId w16cid:paraId="6397D30D" w16cid:durableId="609BBA8F"/>
  <w16cid:commentId w16cid:paraId="21B78F75" w16cid:durableId="6FFA0A0A"/>
  <w16cid:commentId w16cid:paraId="236189DD" w16cid:durableId="10DDEC45"/>
  <w16cid:commentId w16cid:paraId="1E7230A6" w16cid:durableId="18F1D8CD"/>
  <w16cid:commentId w16cid:paraId="6FA5BBAB" w16cid:durableId="61B62C06"/>
  <w16cid:commentId w16cid:paraId="45CB2DF4" w16cid:durableId="312FED42"/>
  <w16cid:commentId w16cid:paraId="72232F6C" w16cid:durableId="61210744"/>
  <w16cid:commentId w16cid:paraId="4B45EEFC" w16cid:durableId="55FCD8D5"/>
  <w16cid:commentId w16cid:paraId="1F8D3E54" w16cid:durableId="0AE0171E"/>
  <w16cid:commentId w16cid:paraId="362667B9" w16cid:durableId="08E1B3D2"/>
  <w16cid:commentId w16cid:paraId="3CEBF9CE" w16cid:durableId="36D2B421"/>
  <w16cid:commentId w16cid:paraId="031AA1A9" w16cid:durableId="7144D6E2"/>
  <w16cid:commentId w16cid:paraId="0B490965" w16cid:durableId="13DF14D9"/>
  <w16cid:commentId w16cid:paraId="038B70F4" w16cid:durableId="3BD234E4"/>
  <w16cid:commentId w16cid:paraId="7AB56E83" w16cid:durableId="68A80ED9"/>
  <w16cid:commentId w16cid:paraId="625C4415" w16cid:durableId="412F5FA3"/>
  <w16cid:commentId w16cid:paraId="7E6312E6" w16cid:durableId="6C86C9D3"/>
  <w16cid:commentId w16cid:paraId="5699C7FF" w16cid:durableId="539285A8"/>
  <w16cid:commentId w16cid:paraId="46E1B14A" w16cid:durableId="2D05FA64"/>
  <w16cid:commentId w16cid:paraId="3D03588A" w16cid:durableId="24B2B4E2"/>
  <w16cid:commentId w16cid:paraId="59014029" w16cid:durableId="30476665"/>
  <w16cid:commentId w16cid:paraId="34D22D14" w16cid:durableId="0903952B"/>
  <w16cid:commentId w16cid:paraId="3CE02342" w16cid:durableId="7AB94521"/>
  <w16cid:commentId w16cid:paraId="62C055AA" w16cid:durableId="283768C3"/>
  <w16cid:commentId w16cid:paraId="209AF850" w16cid:durableId="3843FA67"/>
  <w16cid:commentId w16cid:paraId="4EEB3B21" w16cid:durableId="454C5A04"/>
  <w16cid:commentId w16cid:paraId="5A16BD5E" w16cid:durableId="3062FC99"/>
  <w16cid:commentId w16cid:paraId="75BC831B" w16cid:durableId="3E9FD773"/>
  <w16cid:commentId w16cid:paraId="33D2535D" w16cid:durableId="76F24DCC"/>
  <w16cid:commentId w16cid:paraId="13064F7E" w16cid:durableId="369699FC"/>
  <w16cid:commentId w16cid:paraId="57D06C71" w16cid:durableId="408A40FF"/>
  <w16cid:commentId w16cid:paraId="7E18B506" w16cid:durableId="3E8A423C"/>
  <w16cid:commentId w16cid:paraId="62B03ED4" w16cid:durableId="4366D00D"/>
  <w16cid:commentId w16cid:paraId="6E6390EF" w16cid:durableId="47A1E9AB"/>
  <w16cid:commentId w16cid:paraId="4CC5ACD6" w16cid:durableId="45344818"/>
  <w16cid:commentId w16cid:paraId="709487AD" w16cid:durableId="28091789"/>
  <w16cid:commentId w16cid:paraId="74E18C2E" w16cid:durableId="2E42F548"/>
  <w16cid:commentId w16cid:paraId="6FA90DF6" w16cid:durableId="4BA870E8"/>
  <w16cid:commentId w16cid:paraId="31538C0A" w16cid:durableId="187D473A"/>
  <w16cid:commentId w16cid:paraId="2BEB5F4F" w16cid:durableId="29E81DCA"/>
  <w16cid:commentId w16cid:paraId="67CF1C7F" w16cid:durableId="003C6DA4"/>
  <w16cid:commentId w16cid:paraId="71512464" w16cid:durableId="7F549B1A"/>
  <w16cid:commentId w16cid:paraId="7ADB67D7" w16cid:durableId="3D13700F"/>
  <w16cid:commentId w16cid:paraId="19EFA7D1" w16cid:durableId="7287E337"/>
  <w16cid:commentId w16cid:paraId="53F94656" w16cid:durableId="3618148E"/>
  <w16cid:commentId w16cid:paraId="72832724" w16cid:durableId="311DFC6E"/>
  <w16cid:commentId w16cid:paraId="5D262CA6" w16cid:durableId="42461E69"/>
  <w16cid:commentId w16cid:paraId="4FA2A8EC" w16cid:durableId="13638DA3"/>
  <w16cid:commentId w16cid:paraId="48733C16" w16cid:durableId="0E7BC239"/>
  <w16cid:commentId w16cid:paraId="2CE2B1DE" w16cid:durableId="18B0F129"/>
  <w16cid:commentId w16cid:paraId="41E224B2" w16cid:durableId="1A8B86C1"/>
  <w16cid:commentId w16cid:paraId="61D7F80C" w16cid:durableId="1D464AC2"/>
  <w16cid:commentId w16cid:paraId="57C61563" w16cid:durableId="5722CCE3"/>
  <w16cid:commentId w16cid:paraId="28678B70" w16cid:durableId="210993C2"/>
  <w16cid:commentId w16cid:paraId="45C861C1" w16cid:durableId="64E53BB6"/>
  <w16cid:commentId w16cid:paraId="655BFFE3" w16cid:durableId="66FEB123"/>
  <w16cid:commentId w16cid:paraId="5BF04E68" w16cid:durableId="7E128887"/>
  <w16cid:commentId w16cid:paraId="520F653F" w16cid:durableId="6165B5FA"/>
  <w16cid:commentId w16cid:paraId="1A7E1B64" w16cid:durableId="215738EF"/>
  <w16cid:commentId w16cid:paraId="452B141E" w16cid:durableId="2232C015"/>
  <w16cid:commentId w16cid:paraId="6C74F6A5" w16cid:durableId="59175833"/>
  <w16cid:commentId w16cid:paraId="16F181B9" w16cid:durableId="4CADB4D4"/>
  <w16cid:commentId w16cid:paraId="4578109A" w16cid:durableId="6B1FAE2B"/>
  <w16cid:commentId w16cid:paraId="615D1A0F" w16cid:durableId="75D9A08E"/>
  <w16cid:commentId w16cid:paraId="30CC3E0F" w16cid:durableId="17C69739"/>
  <w16cid:commentId w16cid:paraId="674E6BAC" w16cid:durableId="7545E332"/>
  <w16cid:commentId w16cid:paraId="0F8E9630" w16cid:durableId="606BC284"/>
  <w16cid:commentId w16cid:paraId="46DE7B8E" w16cid:durableId="58D01C55"/>
  <w16cid:commentId w16cid:paraId="75BE40AB" w16cid:durableId="27AF587B"/>
  <w16cid:commentId w16cid:paraId="4A63BAAF" w16cid:durableId="6CCDE3DE"/>
  <w16cid:commentId w16cid:paraId="2C7DAED3" w16cid:durableId="3EEE65F2"/>
  <w16cid:commentId w16cid:paraId="03E79987" w16cid:durableId="0B1E07D0"/>
  <w16cid:commentId w16cid:paraId="0D041677" w16cid:durableId="02AD0560"/>
  <w16cid:commentId w16cid:paraId="5CBDD4BD" w16cid:durableId="3FFF24A0"/>
  <w16cid:commentId w16cid:paraId="5E9DF672" w16cid:durableId="767A87AE"/>
  <w16cid:commentId w16cid:paraId="79E7A95F" w16cid:durableId="57F51698"/>
  <w16cid:commentId w16cid:paraId="450E794E" w16cid:durableId="47487469"/>
  <w16cid:commentId w16cid:paraId="7E4E371B" w16cid:durableId="686E27AE"/>
  <w16cid:commentId w16cid:paraId="14E8FA4B" w16cid:durableId="645D7D7A"/>
  <w16cid:commentId w16cid:paraId="60F2FEF0" w16cid:durableId="349C2072"/>
  <w16cid:commentId w16cid:paraId="22BB6312" w16cid:durableId="289BF70F"/>
  <w16cid:commentId w16cid:paraId="19CE7A69" w16cid:durableId="1C8700AA"/>
  <w16cid:commentId w16cid:paraId="25D3A307" w16cid:durableId="527FBA19"/>
  <w16cid:commentId w16cid:paraId="5841B4CF" w16cid:durableId="23DFFF2E"/>
  <w16cid:commentId w16cid:paraId="2E9B70A9" w16cid:durableId="62EFC595"/>
  <w16cid:commentId w16cid:paraId="3F096F5A" w16cid:durableId="24B3C1CC"/>
  <w16cid:commentId w16cid:paraId="21EE61E6" w16cid:durableId="64FE170E"/>
  <w16cid:commentId w16cid:paraId="6F460ECB" w16cid:durableId="0D8C5F03"/>
  <w16cid:commentId w16cid:paraId="4F10B682" w16cid:durableId="057E52B5"/>
  <w16cid:commentId w16cid:paraId="33EE78C9" w16cid:durableId="57F6DAE6"/>
  <w16cid:commentId w16cid:paraId="509B1F92" w16cid:durableId="24DBB23B"/>
  <w16cid:commentId w16cid:paraId="50E20292" w16cid:durableId="3DB8245D"/>
  <w16cid:commentId w16cid:paraId="2F8A4C73" w16cid:durableId="084E101C"/>
  <w16cid:commentId w16cid:paraId="760236F0" w16cid:durableId="66B643DD"/>
  <w16cid:commentId w16cid:paraId="12985749" w16cid:durableId="00D72EAA"/>
  <w16cid:commentId w16cid:paraId="7A0824D2" w16cid:durableId="4DF7C3E5"/>
  <w16cid:commentId w16cid:paraId="6654C563" w16cid:durableId="32FC9E86"/>
  <w16cid:commentId w16cid:paraId="69029486" w16cid:durableId="1E07F96F"/>
  <w16cid:commentId w16cid:paraId="4BE3DD13" w16cid:durableId="27CB4473"/>
  <w16cid:commentId w16cid:paraId="3A208FB6" w16cid:durableId="3AD4F209"/>
  <w16cid:commentId w16cid:paraId="6C47D232" w16cid:durableId="14A332E9"/>
  <w16cid:commentId w16cid:paraId="00532E39" w16cid:durableId="7D861EF2"/>
  <w16cid:commentId w16cid:paraId="47DC7DF2" w16cid:durableId="458CB5C3"/>
  <w16cid:commentId w16cid:paraId="66EDD80F" w16cid:durableId="6968E97C"/>
  <w16cid:commentId w16cid:paraId="386976BF" w16cid:durableId="585547B3"/>
  <w16cid:commentId w16cid:paraId="200F3213" w16cid:durableId="7A4A7964"/>
  <w16cid:commentId w16cid:paraId="36CB7AF3" w16cid:durableId="210704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m6Uo3UVEmPSLc5" int2:id="7D1WWQxH">
      <int2:state int2:value="Rejected" int2:type="spell"/>
    </int2:textHash>
    <int2:textHash int2:hashCode="b51GNRAMtxJdp3" int2:id="8Mqkf2Jc">
      <int2:state int2:value="Rejected" int2:type="spell"/>
    </int2:textHash>
    <int2:textHash int2:hashCode="BdalmNhp2pr/qB" int2:id="P2qxzRUt">
      <int2:state int2:value="Rejected" int2:type="spell"/>
    </int2:textHash>
    <int2:textHash int2:hashCode="5G6hWkigGuuFIw" int2:id="YklU8IO1">
      <int2:state int2:value="Rejected" int2:type="spell"/>
    </int2:textHash>
    <int2:textHash int2:hashCode="cjuniaoFvu/Dhb" int2:id="ZGPFiUaE">
      <int2:state int2:value="Rejected" int2:type="spell"/>
    </int2:textHash>
    <int2:textHash int2:hashCode="PZ0mNp3Z6x8COT" int2:id="aFYDZPME">
      <int2:state int2:value="Rejected" int2:type="spell"/>
    </int2:textHash>
    <int2:textHash int2:hashCode="QvfQ0kaqj1PKjI" int2:id="aW1SxzTD">
      <int2:state int2:value="Rejected" int2:type="spell"/>
    </int2:textHash>
    <int2:textHash int2:hashCode="eP/TGUuy3wlThQ" int2:id="ccCnAqrg">
      <int2:state int2:value="Rejected" int2:type="spell"/>
    </int2:textHash>
    <int2:textHash int2:hashCode="OBVFFrdTUxD5t6" int2:id="i9qp9up3">
      <int2:state int2:value="Rejected" int2:type="spell"/>
    </int2:textHash>
    <int2:textHash int2:hashCode="MwK3N/N8U/UiA1" int2:id="niJcC5T5">
      <int2:state int2:value="Rejected" int2:type="spell"/>
    </int2:textHash>
    <int2:textHash int2:hashCode="u/VgzD/vH/3dN2" int2:id="oLtVIS7D">
      <int2:state int2:value="Rejected" int2:type="spell"/>
    </int2:textHash>
    <int2:textHash int2:hashCode="BhukpVrrt0N4jk" int2:id="pnjIwVrI">
      <int2:state int2:value="Rejected" int2:type="spell"/>
    </int2:textHash>
    <int2:textHash int2:hashCode="KNhDIYNQrm3B70" int2:id="qEhClsTY">
      <int2:state int2:value="Rejected" int2:type="spell"/>
    </int2:textHash>
    <int2:textHash int2:hashCode="SS6mO/idq5GS0E" int2:id="ukQaTn3x">
      <int2:state int2:value="Rejected" int2:type="spell"/>
    </int2:textHash>
    <int2:textHash int2:hashCode="rDYA7TPSBGUJV1" int2:id="woNA4cly">
      <int2:state int2:value="Rejected" int2:type="spell"/>
    </int2:textHash>
    <int2:bookmark int2:bookmarkName="_Int_w1ZcHHTP" int2:invalidationBookmarkName="" int2:hashCode="cjuniaoFvu/Dhb" int2:id="41xgO3M0">
      <int2:state int2:value="Rejected" int2:type="spell"/>
    </int2:bookmark>
    <int2:bookmark int2:bookmarkName="_Int_zB6HTsar" int2:invalidationBookmarkName="" int2:hashCode="MKDZniilG6ZcPj" int2:id="7vnnXxLc">
      <int2:state int2:value="Rejected" int2:type="gram"/>
    </int2:bookmark>
    <int2:bookmark int2:bookmarkName="_Int_FyR0AJTS" int2:invalidationBookmarkName="" int2:hashCode="UGREgcfNYgtzP8" int2:id="Dpus20XO">
      <int2:state int2:value="Rejected" int2:type="gram"/>
    </int2:bookmark>
    <int2:bookmark int2:bookmarkName="_Int_AjNEClQo" int2:invalidationBookmarkName="" int2:hashCode="CVXdgYIGpA6JEB" int2:id="IfGhYZhC">
      <int2:state int2:value="Rejected" int2:type="gram"/>
    </int2:bookmark>
    <int2:bookmark int2:bookmarkName="_Int_I1i0JuI6" int2:invalidationBookmarkName="" int2:hashCode="/m4Iz5W8Y7z0W7" int2:id="TrmJZQ3e">
      <int2:state int2:value="Rejected" int2:type="gram"/>
    </int2:bookmark>
    <int2:bookmark int2:bookmarkName="_Int_lj7LYUsO" int2:invalidationBookmarkName="" int2:hashCode="yJrdZbqn+G8twS" int2:id="ZzBW0vVf">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0BE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E4E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44070623">
    <w:abstractNumId w:val="0"/>
  </w:num>
  <w:num w:numId="2" w16cid:durableId="1755320317">
    <w:abstractNumId w:val="1"/>
  </w:num>
  <w:num w:numId="3" w16cid:durableId="1642273702">
    <w:abstractNumId w:val="1"/>
  </w:num>
  <w:num w:numId="4" w16cid:durableId="1689480964">
    <w:abstractNumId w:val="1"/>
  </w:num>
  <w:num w:numId="5" w16cid:durableId="1826429555">
    <w:abstractNumId w:val="1"/>
  </w:num>
  <w:num w:numId="6" w16cid:durableId="1322390632">
    <w:abstractNumId w:val="1"/>
  </w:num>
  <w:num w:numId="7" w16cid:durableId="947154917">
    <w:abstractNumId w:val="1"/>
  </w:num>
  <w:num w:numId="8" w16cid:durableId="594939578">
    <w:abstractNumId w:val="1"/>
  </w:num>
  <w:num w:numId="9" w16cid:durableId="6263979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 X. Villablanca">
    <w15:presenceInfo w15:providerId="AD" w15:userId="S::fvillabl@calpoly.edu::5dda1cd2-8ee2-497c-bdc9-e89ed26eac22"/>
  </w15:person>
  <w15:person w15:author="Kyle Nessen">
    <w15:presenceInfo w15:providerId="AD" w15:userId="S::knessen@calpoly.edu::97e9885f-50da-43d9-9720-b36ea4886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1A317"/>
    <w:rsid w:val="000039DE"/>
    <w:rsid w:val="00025D31"/>
    <w:rsid w:val="00032444"/>
    <w:rsid w:val="00034084"/>
    <w:rsid w:val="00036070"/>
    <w:rsid w:val="00036F3D"/>
    <w:rsid w:val="00043DDC"/>
    <w:rsid w:val="00046793"/>
    <w:rsid w:val="000503E9"/>
    <w:rsid w:val="000535F3"/>
    <w:rsid w:val="00056833"/>
    <w:rsid w:val="00065316"/>
    <w:rsid w:val="00067A4C"/>
    <w:rsid w:val="000723BB"/>
    <w:rsid w:val="00074D3B"/>
    <w:rsid w:val="00081F30"/>
    <w:rsid w:val="00081FC2"/>
    <w:rsid w:val="00082CFE"/>
    <w:rsid w:val="000858AD"/>
    <w:rsid w:val="00085B26"/>
    <w:rsid w:val="000873CC"/>
    <w:rsid w:val="00088118"/>
    <w:rsid w:val="00092250"/>
    <w:rsid w:val="000953A3"/>
    <w:rsid w:val="0009624C"/>
    <w:rsid w:val="000A4544"/>
    <w:rsid w:val="000B3852"/>
    <w:rsid w:val="000C499F"/>
    <w:rsid w:val="000D12B7"/>
    <w:rsid w:val="000D2B2B"/>
    <w:rsid w:val="000E0430"/>
    <w:rsid w:val="000F7015"/>
    <w:rsid w:val="0010348F"/>
    <w:rsid w:val="0010B6FA"/>
    <w:rsid w:val="00110BA7"/>
    <w:rsid w:val="001167A8"/>
    <w:rsid w:val="00116B15"/>
    <w:rsid w:val="0011743D"/>
    <w:rsid w:val="00121321"/>
    <w:rsid w:val="00121B8E"/>
    <w:rsid w:val="00123D08"/>
    <w:rsid w:val="00125175"/>
    <w:rsid w:val="0013278A"/>
    <w:rsid w:val="001340E1"/>
    <w:rsid w:val="0013630B"/>
    <w:rsid w:val="00145E4F"/>
    <w:rsid w:val="00154920"/>
    <w:rsid w:val="001557FE"/>
    <w:rsid w:val="001561AD"/>
    <w:rsid w:val="001566D6"/>
    <w:rsid w:val="00156AD5"/>
    <w:rsid w:val="00160C11"/>
    <w:rsid w:val="001726C7"/>
    <w:rsid w:val="001740D3"/>
    <w:rsid w:val="001819EC"/>
    <w:rsid w:val="0018342C"/>
    <w:rsid w:val="001927F9"/>
    <w:rsid w:val="001A6477"/>
    <w:rsid w:val="001C1487"/>
    <w:rsid w:val="001C737C"/>
    <w:rsid w:val="001D2E5A"/>
    <w:rsid w:val="001D2EDA"/>
    <w:rsid w:val="001D35FB"/>
    <w:rsid w:val="001D5B6E"/>
    <w:rsid w:val="001D63F4"/>
    <w:rsid w:val="001E2E0F"/>
    <w:rsid w:val="001E3D1B"/>
    <w:rsid w:val="001F78FC"/>
    <w:rsid w:val="00212C5E"/>
    <w:rsid w:val="00216D17"/>
    <w:rsid w:val="00217528"/>
    <w:rsid w:val="00217C10"/>
    <w:rsid w:val="00221B9E"/>
    <w:rsid w:val="002475FB"/>
    <w:rsid w:val="00253CAE"/>
    <w:rsid w:val="00254AA9"/>
    <w:rsid w:val="002555D4"/>
    <w:rsid w:val="00256C04"/>
    <w:rsid w:val="002639D0"/>
    <w:rsid w:val="00263D6E"/>
    <w:rsid w:val="00265811"/>
    <w:rsid w:val="0027475C"/>
    <w:rsid w:val="00282C3F"/>
    <w:rsid w:val="002832DE"/>
    <w:rsid w:val="00295BB6"/>
    <w:rsid w:val="002A2956"/>
    <w:rsid w:val="002A69DD"/>
    <w:rsid w:val="002B0416"/>
    <w:rsid w:val="002B6ECC"/>
    <w:rsid w:val="002B6FBF"/>
    <w:rsid w:val="002B7517"/>
    <w:rsid w:val="002D0794"/>
    <w:rsid w:val="002D13F0"/>
    <w:rsid w:val="002D2974"/>
    <w:rsid w:val="002D5843"/>
    <w:rsid w:val="002F151B"/>
    <w:rsid w:val="002F3D54"/>
    <w:rsid w:val="002F3ED0"/>
    <w:rsid w:val="002F65D9"/>
    <w:rsid w:val="002F7F1A"/>
    <w:rsid w:val="00301EF5"/>
    <w:rsid w:val="00302403"/>
    <w:rsid w:val="00304A4E"/>
    <w:rsid w:val="00310679"/>
    <w:rsid w:val="00313258"/>
    <w:rsid w:val="00318216"/>
    <w:rsid w:val="00323D5E"/>
    <w:rsid w:val="00323EC9"/>
    <w:rsid w:val="0032526C"/>
    <w:rsid w:val="00325AE6"/>
    <w:rsid w:val="003270E2"/>
    <w:rsid w:val="00327D84"/>
    <w:rsid w:val="00333A8C"/>
    <w:rsid w:val="00351EA7"/>
    <w:rsid w:val="003523DB"/>
    <w:rsid w:val="00353C6A"/>
    <w:rsid w:val="00355EBE"/>
    <w:rsid w:val="0036030B"/>
    <w:rsid w:val="00360738"/>
    <w:rsid w:val="00366FFC"/>
    <w:rsid w:val="00371AB2"/>
    <w:rsid w:val="00372882"/>
    <w:rsid w:val="00375A18"/>
    <w:rsid w:val="003770E8"/>
    <w:rsid w:val="00382AEC"/>
    <w:rsid w:val="003916B8"/>
    <w:rsid w:val="00392D97"/>
    <w:rsid w:val="00396CA0"/>
    <w:rsid w:val="003A1D35"/>
    <w:rsid w:val="003A20E5"/>
    <w:rsid w:val="003A351B"/>
    <w:rsid w:val="003A691F"/>
    <w:rsid w:val="003AF86F"/>
    <w:rsid w:val="003B3E33"/>
    <w:rsid w:val="003B7AB8"/>
    <w:rsid w:val="003C0B70"/>
    <w:rsid w:val="003C3A01"/>
    <w:rsid w:val="003D60E1"/>
    <w:rsid w:val="003D6953"/>
    <w:rsid w:val="003E2502"/>
    <w:rsid w:val="003E4FE3"/>
    <w:rsid w:val="003F1018"/>
    <w:rsid w:val="003F7126"/>
    <w:rsid w:val="00401FBA"/>
    <w:rsid w:val="00402D42"/>
    <w:rsid w:val="00403BD7"/>
    <w:rsid w:val="00404801"/>
    <w:rsid w:val="00404F4E"/>
    <w:rsid w:val="0040653C"/>
    <w:rsid w:val="00433744"/>
    <w:rsid w:val="00437D5F"/>
    <w:rsid w:val="00442344"/>
    <w:rsid w:val="00442A45"/>
    <w:rsid w:val="00442C39"/>
    <w:rsid w:val="00445F4D"/>
    <w:rsid w:val="004460BD"/>
    <w:rsid w:val="00455E96"/>
    <w:rsid w:val="0045748D"/>
    <w:rsid w:val="0045896D"/>
    <w:rsid w:val="00464E24"/>
    <w:rsid w:val="00465D39"/>
    <w:rsid w:val="004773FD"/>
    <w:rsid w:val="0047F020"/>
    <w:rsid w:val="00483A21"/>
    <w:rsid w:val="00483EC6"/>
    <w:rsid w:val="00485A50"/>
    <w:rsid w:val="00487F9F"/>
    <w:rsid w:val="00490A4C"/>
    <w:rsid w:val="00492A87"/>
    <w:rsid w:val="00496901"/>
    <w:rsid w:val="004A7235"/>
    <w:rsid w:val="004A7324"/>
    <w:rsid w:val="004AD2CC"/>
    <w:rsid w:val="004B5E47"/>
    <w:rsid w:val="004B60A8"/>
    <w:rsid w:val="004C3E9C"/>
    <w:rsid w:val="004C46F2"/>
    <w:rsid w:val="004C477C"/>
    <w:rsid w:val="004D526C"/>
    <w:rsid w:val="004F48D8"/>
    <w:rsid w:val="004F4957"/>
    <w:rsid w:val="004F551B"/>
    <w:rsid w:val="004F64EC"/>
    <w:rsid w:val="00504EDB"/>
    <w:rsid w:val="0051523C"/>
    <w:rsid w:val="00516DCE"/>
    <w:rsid w:val="00520BBC"/>
    <w:rsid w:val="00523A8C"/>
    <w:rsid w:val="0053104B"/>
    <w:rsid w:val="00537BEC"/>
    <w:rsid w:val="00542F10"/>
    <w:rsid w:val="00543CEF"/>
    <w:rsid w:val="00545BD7"/>
    <w:rsid w:val="00552A28"/>
    <w:rsid w:val="00553A22"/>
    <w:rsid w:val="005559B5"/>
    <w:rsid w:val="00555FA6"/>
    <w:rsid w:val="0055765E"/>
    <w:rsid w:val="005645DC"/>
    <w:rsid w:val="00566053"/>
    <w:rsid w:val="005712A8"/>
    <w:rsid w:val="00572219"/>
    <w:rsid w:val="0057792A"/>
    <w:rsid w:val="00583D37"/>
    <w:rsid w:val="00587E54"/>
    <w:rsid w:val="00591675"/>
    <w:rsid w:val="00593257"/>
    <w:rsid w:val="00594C7E"/>
    <w:rsid w:val="005B1576"/>
    <w:rsid w:val="005B1F02"/>
    <w:rsid w:val="005B6D46"/>
    <w:rsid w:val="005C2B74"/>
    <w:rsid w:val="005D3D90"/>
    <w:rsid w:val="005D5342"/>
    <w:rsid w:val="005E152C"/>
    <w:rsid w:val="005E15AE"/>
    <w:rsid w:val="005E44A1"/>
    <w:rsid w:val="005E5CE4"/>
    <w:rsid w:val="005F09E1"/>
    <w:rsid w:val="005F3B63"/>
    <w:rsid w:val="005F55F1"/>
    <w:rsid w:val="005F5929"/>
    <w:rsid w:val="005F6C9D"/>
    <w:rsid w:val="006007A7"/>
    <w:rsid w:val="00602CB4"/>
    <w:rsid w:val="006077DC"/>
    <w:rsid w:val="006125E6"/>
    <w:rsid w:val="00612BB5"/>
    <w:rsid w:val="006135B4"/>
    <w:rsid w:val="00613775"/>
    <w:rsid w:val="00616E4B"/>
    <w:rsid w:val="00620D64"/>
    <w:rsid w:val="00626697"/>
    <w:rsid w:val="0064333B"/>
    <w:rsid w:val="00645781"/>
    <w:rsid w:val="00655406"/>
    <w:rsid w:val="00656479"/>
    <w:rsid w:val="006571DD"/>
    <w:rsid w:val="00662935"/>
    <w:rsid w:val="006672F7"/>
    <w:rsid w:val="00673243"/>
    <w:rsid w:val="00680AF5"/>
    <w:rsid w:val="00682E02"/>
    <w:rsid w:val="006958BF"/>
    <w:rsid w:val="006A3C9A"/>
    <w:rsid w:val="006A4E05"/>
    <w:rsid w:val="006A60E7"/>
    <w:rsid w:val="006A61F9"/>
    <w:rsid w:val="006A6BB1"/>
    <w:rsid w:val="006B189F"/>
    <w:rsid w:val="006B1B9F"/>
    <w:rsid w:val="006B28EC"/>
    <w:rsid w:val="006B7E0B"/>
    <w:rsid w:val="006C0259"/>
    <w:rsid w:val="006C4710"/>
    <w:rsid w:val="006D1E90"/>
    <w:rsid w:val="006D27D1"/>
    <w:rsid w:val="006D7432"/>
    <w:rsid w:val="006DD37C"/>
    <w:rsid w:val="006E19B5"/>
    <w:rsid w:val="006E1D56"/>
    <w:rsid w:val="006E5A60"/>
    <w:rsid w:val="006F4368"/>
    <w:rsid w:val="006F4FF3"/>
    <w:rsid w:val="006F61B7"/>
    <w:rsid w:val="00701BB3"/>
    <w:rsid w:val="007067A7"/>
    <w:rsid w:val="007073C3"/>
    <w:rsid w:val="00707B55"/>
    <w:rsid w:val="007112CE"/>
    <w:rsid w:val="00713255"/>
    <w:rsid w:val="0071383A"/>
    <w:rsid w:val="00716E0C"/>
    <w:rsid w:val="0071A317"/>
    <w:rsid w:val="00721C57"/>
    <w:rsid w:val="00721D5D"/>
    <w:rsid w:val="00722DCB"/>
    <w:rsid w:val="00725E30"/>
    <w:rsid w:val="00733951"/>
    <w:rsid w:val="00740886"/>
    <w:rsid w:val="00742558"/>
    <w:rsid w:val="00742BBB"/>
    <w:rsid w:val="00743824"/>
    <w:rsid w:val="00747018"/>
    <w:rsid w:val="00750584"/>
    <w:rsid w:val="00750D73"/>
    <w:rsid w:val="007553F3"/>
    <w:rsid w:val="00757E35"/>
    <w:rsid w:val="00757F73"/>
    <w:rsid w:val="0075CEEE"/>
    <w:rsid w:val="00760103"/>
    <w:rsid w:val="00770561"/>
    <w:rsid w:val="007706F1"/>
    <w:rsid w:val="00771570"/>
    <w:rsid w:val="007770C4"/>
    <w:rsid w:val="007800F2"/>
    <w:rsid w:val="007827B0"/>
    <w:rsid w:val="0078406B"/>
    <w:rsid w:val="00786722"/>
    <w:rsid w:val="00787D9C"/>
    <w:rsid w:val="00792C1C"/>
    <w:rsid w:val="0079638B"/>
    <w:rsid w:val="007A4567"/>
    <w:rsid w:val="007A6415"/>
    <w:rsid w:val="007A719D"/>
    <w:rsid w:val="007A73A4"/>
    <w:rsid w:val="007A7D36"/>
    <w:rsid w:val="007B0B0B"/>
    <w:rsid w:val="007B13CE"/>
    <w:rsid w:val="007B1DDC"/>
    <w:rsid w:val="007B5675"/>
    <w:rsid w:val="007C0941"/>
    <w:rsid w:val="007C15AB"/>
    <w:rsid w:val="007C18D9"/>
    <w:rsid w:val="007C748B"/>
    <w:rsid w:val="007C7AA2"/>
    <w:rsid w:val="007D061A"/>
    <w:rsid w:val="007E112F"/>
    <w:rsid w:val="007E5077"/>
    <w:rsid w:val="007E6393"/>
    <w:rsid w:val="007E7269"/>
    <w:rsid w:val="007F201D"/>
    <w:rsid w:val="007F223C"/>
    <w:rsid w:val="00801C29"/>
    <w:rsid w:val="0082283B"/>
    <w:rsid w:val="00827902"/>
    <w:rsid w:val="00835851"/>
    <w:rsid w:val="008445F2"/>
    <w:rsid w:val="00845F86"/>
    <w:rsid w:val="008510C1"/>
    <w:rsid w:val="008521A4"/>
    <w:rsid w:val="00853F45"/>
    <w:rsid w:val="0085533D"/>
    <w:rsid w:val="0085660A"/>
    <w:rsid w:val="00856F1C"/>
    <w:rsid w:val="00861AD3"/>
    <w:rsid w:val="00861B7F"/>
    <w:rsid w:val="00861DCB"/>
    <w:rsid w:val="00863DF5"/>
    <w:rsid w:val="00865A5C"/>
    <w:rsid w:val="00867869"/>
    <w:rsid w:val="0087184C"/>
    <w:rsid w:val="008739EC"/>
    <w:rsid w:val="00873E29"/>
    <w:rsid w:val="00875CB7"/>
    <w:rsid w:val="0087679B"/>
    <w:rsid w:val="00876985"/>
    <w:rsid w:val="00880582"/>
    <w:rsid w:val="00880852"/>
    <w:rsid w:val="00883139"/>
    <w:rsid w:val="0089103B"/>
    <w:rsid w:val="00891AD2"/>
    <w:rsid w:val="00895069"/>
    <w:rsid w:val="00895496"/>
    <w:rsid w:val="00895753"/>
    <w:rsid w:val="008A0589"/>
    <w:rsid w:val="008A175E"/>
    <w:rsid w:val="008A4B03"/>
    <w:rsid w:val="008A5A25"/>
    <w:rsid w:val="008A6594"/>
    <w:rsid w:val="008B03FC"/>
    <w:rsid w:val="008B45C0"/>
    <w:rsid w:val="008B6090"/>
    <w:rsid w:val="008B7487"/>
    <w:rsid w:val="008C3BB1"/>
    <w:rsid w:val="008C7420"/>
    <w:rsid w:val="008D10CC"/>
    <w:rsid w:val="008D1555"/>
    <w:rsid w:val="008D2E57"/>
    <w:rsid w:val="008E47D8"/>
    <w:rsid w:val="008F58FB"/>
    <w:rsid w:val="008F5C5B"/>
    <w:rsid w:val="008F61EE"/>
    <w:rsid w:val="008F7028"/>
    <w:rsid w:val="009018C8"/>
    <w:rsid w:val="009061DF"/>
    <w:rsid w:val="00907FBC"/>
    <w:rsid w:val="00911215"/>
    <w:rsid w:val="009143DC"/>
    <w:rsid w:val="0091558E"/>
    <w:rsid w:val="00915E61"/>
    <w:rsid w:val="00915FD9"/>
    <w:rsid w:val="00917170"/>
    <w:rsid w:val="00920AE2"/>
    <w:rsid w:val="00923404"/>
    <w:rsid w:val="00923BEB"/>
    <w:rsid w:val="009304DB"/>
    <w:rsid w:val="00933600"/>
    <w:rsid w:val="0093645C"/>
    <w:rsid w:val="0096E19F"/>
    <w:rsid w:val="0097345D"/>
    <w:rsid w:val="00974C32"/>
    <w:rsid w:val="00975176"/>
    <w:rsid w:val="0097572A"/>
    <w:rsid w:val="0097642E"/>
    <w:rsid w:val="009816C8"/>
    <w:rsid w:val="009928B3"/>
    <w:rsid w:val="00994055"/>
    <w:rsid w:val="0099685C"/>
    <w:rsid w:val="009A2B53"/>
    <w:rsid w:val="009A4E0F"/>
    <w:rsid w:val="009A720F"/>
    <w:rsid w:val="009C2F78"/>
    <w:rsid w:val="009C3948"/>
    <w:rsid w:val="009C4829"/>
    <w:rsid w:val="009C568F"/>
    <w:rsid w:val="009CD576"/>
    <w:rsid w:val="009D0C15"/>
    <w:rsid w:val="009D19BC"/>
    <w:rsid w:val="009D5420"/>
    <w:rsid w:val="009E1675"/>
    <w:rsid w:val="009F684F"/>
    <w:rsid w:val="00A00901"/>
    <w:rsid w:val="00A02E0E"/>
    <w:rsid w:val="00A02E5E"/>
    <w:rsid w:val="00A07DC1"/>
    <w:rsid w:val="00A106D8"/>
    <w:rsid w:val="00A11295"/>
    <w:rsid w:val="00A163F0"/>
    <w:rsid w:val="00A17858"/>
    <w:rsid w:val="00A1CE73"/>
    <w:rsid w:val="00A217EE"/>
    <w:rsid w:val="00A30F14"/>
    <w:rsid w:val="00A32460"/>
    <w:rsid w:val="00A33D40"/>
    <w:rsid w:val="00A344CA"/>
    <w:rsid w:val="00A35919"/>
    <w:rsid w:val="00A35C00"/>
    <w:rsid w:val="00A36E12"/>
    <w:rsid w:val="00A36E4D"/>
    <w:rsid w:val="00A4113C"/>
    <w:rsid w:val="00A41B82"/>
    <w:rsid w:val="00A42449"/>
    <w:rsid w:val="00A42FDC"/>
    <w:rsid w:val="00A47FAE"/>
    <w:rsid w:val="00A5103C"/>
    <w:rsid w:val="00A56234"/>
    <w:rsid w:val="00A60BAA"/>
    <w:rsid w:val="00A61249"/>
    <w:rsid w:val="00A62C74"/>
    <w:rsid w:val="00A664D3"/>
    <w:rsid w:val="00A67CA3"/>
    <w:rsid w:val="00A71227"/>
    <w:rsid w:val="00A73ABC"/>
    <w:rsid w:val="00A75E17"/>
    <w:rsid w:val="00A80AC8"/>
    <w:rsid w:val="00A8525D"/>
    <w:rsid w:val="00A85A4F"/>
    <w:rsid w:val="00A87188"/>
    <w:rsid w:val="00A8778E"/>
    <w:rsid w:val="00A8E8A4"/>
    <w:rsid w:val="00A93B3E"/>
    <w:rsid w:val="00A940DB"/>
    <w:rsid w:val="00A97B58"/>
    <w:rsid w:val="00A97B66"/>
    <w:rsid w:val="00AB0149"/>
    <w:rsid w:val="00AB154C"/>
    <w:rsid w:val="00AB3CB6"/>
    <w:rsid w:val="00AB6EE1"/>
    <w:rsid w:val="00AC3885"/>
    <w:rsid w:val="00AD15CC"/>
    <w:rsid w:val="00AD2DE0"/>
    <w:rsid w:val="00AE1E5B"/>
    <w:rsid w:val="00AE6380"/>
    <w:rsid w:val="00AF1C3E"/>
    <w:rsid w:val="00AF717B"/>
    <w:rsid w:val="00B0222E"/>
    <w:rsid w:val="00B07396"/>
    <w:rsid w:val="00B075BD"/>
    <w:rsid w:val="00B07FD4"/>
    <w:rsid w:val="00B13A3E"/>
    <w:rsid w:val="00B26620"/>
    <w:rsid w:val="00B26F52"/>
    <w:rsid w:val="00B32121"/>
    <w:rsid w:val="00B3E8D5"/>
    <w:rsid w:val="00B42CD8"/>
    <w:rsid w:val="00B469B1"/>
    <w:rsid w:val="00B6009C"/>
    <w:rsid w:val="00B620A2"/>
    <w:rsid w:val="00B66038"/>
    <w:rsid w:val="00B7FF2F"/>
    <w:rsid w:val="00B856C4"/>
    <w:rsid w:val="00B901A9"/>
    <w:rsid w:val="00B90802"/>
    <w:rsid w:val="00B91A82"/>
    <w:rsid w:val="00B951DD"/>
    <w:rsid w:val="00B95FA5"/>
    <w:rsid w:val="00BA14FA"/>
    <w:rsid w:val="00BA3CB7"/>
    <w:rsid w:val="00BB0072"/>
    <w:rsid w:val="00BB1DEC"/>
    <w:rsid w:val="00BC2923"/>
    <w:rsid w:val="00BC6957"/>
    <w:rsid w:val="00BC7548"/>
    <w:rsid w:val="00BC7FB3"/>
    <w:rsid w:val="00BD0CB8"/>
    <w:rsid w:val="00BD46B9"/>
    <w:rsid w:val="00BD5025"/>
    <w:rsid w:val="00BE0E2A"/>
    <w:rsid w:val="00BE114A"/>
    <w:rsid w:val="00BE21C7"/>
    <w:rsid w:val="00BE5B6D"/>
    <w:rsid w:val="00BE75AD"/>
    <w:rsid w:val="00BF1D40"/>
    <w:rsid w:val="00BF2D9A"/>
    <w:rsid w:val="00BF59D7"/>
    <w:rsid w:val="00C0143D"/>
    <w:rsid w:val="00C05C5E"/>
    <w:rsid w:val="00C11BC5"/>
    <w:rsid w:val="00C15E7F"/>
    <w:rsid w:val="00C17370"/>
    <w:rsid w:val="00C17E90"/>
    <w:rsid w:val="00C28BCB"/>
    <w:rsid w:val="00C2E63F"/>
    <w:rsid w:val="00C311D7"/>
    <w:rsid w:val="00C31A0C"/>
    <w:rsid w:val="00C32143"/>
    <w:rsid w:val="00C36AA3"/>
    <w:rsid w:val="00C43A98"/>
    <w:rsid w:val="00C44A41"/>
    <w:rsid w:val="00C47942"/>
    <w:rsid w:val="00C52E98"/>
    <w:rsid w:val="00C557A5"/>
    <w:rsid w:val="00C57661"/>
    <w:rsid w:val="00C60725"/>
    <w:rsid w:val="00C62967"/>
    <w:rsid w:val="00C63827"/>
    <w:rsid w:val="00C7B63A"/>
    <w:rsid w:val="00C84D36"/>
    <w:rsid w:val="00C87882"/>
    <w:rsid w:val="00C942A0"/>
    <w:rsid w:val="00CA4B0D"/>
    <w:rsid w:val="00CA536B"/>
    <w:rsid w:val="00CA786F"/>
    <w:rsid w:val="00CB39FC"/>
    <w:rsid w:val="00CB5C0C"/>
    <w:rsid w:val="00CBFAB1"/>
    <w:rsid w:val="00CC1CBE"/>
    <w:rsid w:val="00CC6356"/>
    <w:rsid w:val="00CC776C"/>
    <w:rsid w:val="00CC7932"/>
    <w:rsid w:val="00CD0848"/>
    <w:rsid w:val="00CD0D79"/>
    <w:rsid w:val="00CD3F6F"/>
    <w:rsid w:val="00CD78FF"/>
    <w:rsid w:val="00CD7EDA"/>
    <w:rsid w:val="00CE373F"/>
    <w:rsid w:val="00CE5A7A"/>
    <w:rsid w:val="00CE72EE"/>
    <w:rsid w:val="00CE765B"/>
    <w:rsid w:val="00CF278C"/>
    <w:rsid w:val="00CF77B7"/>
    <w:rsid w:val="00D076F5"/>
    <w:rsid w:val="00D12227"/>
    <w:rsid w:val="00D179E1"/>
    <w:rsid w:val="00D22E32"/>
    <w:rsid w:val="00D2343D"/>
    <w:rsid w:val="00D23867"/>
    <w:rsid w:val="00D250F1"/>
    <w:rsid w:val="00D25F96"/>
    <w:rsid w:val="00D30544"/>
    <w:rsid w:val="00D32005"/>
    <w:rsid w:val="00D3241A"/>
    <w:rsid w:val="00D3551C"/>
    <w:rsid w:val="00D373DC"/>
    <w:rsid w:val="00D416A1"/>
    <w:rsid w:val="00D4359A"/>
    <w:rsid w:val="00D44170"/>
    <w:rsid w:val="00D45837"/>
    <w:rsid w:val="00D5039B"/>
    <w:rsid w:val="00D537DE"/>
    <w:rsid w:val="00D55D39"/>
    <w:rsid w:val="00D56027"/>
    <w:rsid w:val="00D5AE8F"/>
    <w:rsid w:val="00D64288"/>
    <w:rsid w:val="00D651E3"/>
    <w:rsid w:val="00D72AAB"/>
    <w:rsid w:val="00D8675D"/>
    <w:rsid w:val="00D8722D"/>
    <w:rsid w:val="00D87E02"/>
    <w:rsid w:val="00D9076B"/>
    <w:rsid w:val="00D919BF"/>
    <w:rsid w:val="00D95EFB"/>
    <w:rsid w:val="00D96B2A"/>
    <w:rsid w:val="00DA735A"/>
    <w:rsid w:val="00DB23FD"/>
    <w:rsid w:val="00DB4453"/>
    <w:rsid w:val="00DC13EB"/>
    <w:rsid w:val="00DD2B79"/>
    <w:rsid w:val="00DD2EF0"/>
    <w:rsid w:val="00DD57BE"/>
    <w:rsid w:val="00DE2B83"/>
    <w:rsid w:val="00DE3E58"/>
    <w:rsid w:val="00DE4F82"/>
    <w:rsid w:val="00DE6397"/>
    <w:rsid w:val="00DE642E"/>
    <w:rsid w:val="00DF4846"/>
    <w:rsid w:val="00DF6B99"/>
    <w:rsid w:val="00DF7866"/>
    <w:rsid w:val="00E0201E"/>
    <w:rsid w:val="00E0260D"/>
    <w:rsid w:val="00E041B1"/>
    <w:rsid w:val="00E062FC"/>
    <w:rsid w:val="00E0666E"/>
    <w:rsid w:val="00E1046D"/>
    <w:rsid w:val="00E10FB9"/>
    <w:rsid w:val="00E21D9B"/>
    <w:rsid w:val="00E27B23"/>
    <w:rsid w:val="00E2824E"/>
    <w:rsid w:val="00E35607"/>
    <w:rsid w:val="00E35955"/>
    <w:rsid w:val="00E36427"/>
    <w:rsid w:val="00E432CB"/>
    <w:rsid w:val="00E45404"/>
    <w:rsid w:val="00E4603D"/>
    <w:rsid w:val="00E50BE2"/>
    <w:rsid w:val="00E5175C"/>
    <w:rsid w:val="00E53CD1"/>
    <w:rsid w:val="00E62A22"/>
    <w:rsid w:val="00E63166"/>
    <w:rsid w:val="00E64493"/>
    <w:rsid w:val="00E67776"/>
    <w:rsid w:val="00E7311F"/>
    <w:rsid w:val="00E76D28"/>
    <w:rsid w:val="00E83A0C"/>
    <w:rsid w:val="00EA3EAC"/>
    <w:rsid w:val="00EB163A"/>
    <w:rsid w:val="00EB237E"/>
    <w:rsid w:val="00EB77A4"/>
    <w:rsid w:val="00EBCD99"/>
    <w:rsid w:val="00EC6813"/>
    <w:rsid w:val="00EC7A96"/>
    <w:rsid w:val="00ED0886"/>
    <w:rsid w:val="00ED231F"/>
    <w:rsid w:val="00ED619A"/>
    <w:rsid w:val="00ED73EE"/>
    <w:rsid w:val="00EE1F68"/>
    <w:rsid w:val="00EF18C1"/>
    <w:rsid w:val="00EF4791"/>
    <w:rsid w:val="00F03763"/>
    <w:rsid w:val="00F06607"/>
    <w:rsid w:val="00F114CD"/>
    <w:rsid w:val="00F14DD0"/>
    <w:rsid w:val="00F150FA"/>
    <w:rsid w:val="00F1622A"/>
    <w:rsid w:val="00F225FB"/>
    <w:rsid w:val="00F22758"/>
    <w:rsid w:val="00F2727F"/>
    <w:rsid w:val="00F3013C"/>
    <w:rsid w:val="00F351ED"/>
    <w:rsid w:val="00F35203"/>
    <w:rsid w:val="00F353B9"/>
    <w:rsid w:val="00F37650"/>
    <w:rsid w:val="00F45AC8"/>
    <w:rsid w:val="00F46E89"/>
    <w:rsid w:val="00F46F0A"/>
    <w:rsid w:val="00F5035E"/>
    <w:rsid w:val="00F5124F"/>
    <w:rsid w:val="00F51DF4"/>
    <w:rsid w:val="00F525A9"/>
    <w:rsid w:val="00F52FF5"/>
    <w:rsid w:val="00F64CD6"/>
    <w:rsid w:val="00F66DEE"/>
    <w:rsid w:val="00F73E71"/>
    <w:rsid w:val="00F7626B"/>
    <w:rsid w:val="00F76781"/>
    <w:rsid w:val="00F82075"/>
    <w:rsid w:val="00F840F6"/>
    <w:rsid w:val="00F86972"/>
    <w:rsid w:val="00F8CE60"/>
    <w:rsid w:val="00F9283F"/>
    <w:rsid w:val="00F94615"/>
    <w:rsid w:val="00FA4769"/>
    <w:rsid w:val="00FB0E65"/>
    <w:rsid w:val="00FB3D30"/>
    <w:rsid w:val="00FB4CBA"/>
    <w:rsid w:val="00FB5D2E"/>
    <w:rsid w:val="00FB7A6A"/>
    <w:rsid w:val="00FC0170"/>
    <w:rsid w:val="00FC400F"/>
    <w:rsid w:val="00FC4C70"/>
    <w:rsid w:val="00FD4C9A"/>
    <w:rsid w:val="00FE3552"/>
    <w:rsid w:val="00FE3FA0"/>
    <w:rsid w:val="00FE47AD"/>
    <w:rsid w:val="00FE6D55"/>
    <w:rsid w:val="01061993"/>
    <w:rsid w:val="0113C33E"/>
    <w:rsid w:val="011C32D1"/>
    <w:rsid w:val="01290695"/>
    <w:rsid w:val="0129FB4B"/>
    <w:rsid w:val="0130B40D"/>
    <w:rsid w:val="0131C3AB"/>
    <w:rsid w:val="013456BC"/>
    <w:rsid w:val="0150E08F"/>
    <w:rsid w:val="01544392"/>
    <w:rsid w:val="0161F96D"/>
    <w:rsid w:val="016772B1"/>
    <w:rsid w:val="016DC18B"/>
    <w:rsid w:val="01702655"/>
    <w:rsid w:val="01773E1F"/>
    <w:rsid w:val="017E02C9"/>
    <w:rsid w:val="01827A75"/>
    <w:rsid w:val="0187EA77"/>
    <w:rsid w:val="019129E1"/>
    <w:rsid w:val="01927352"/>
    <w:rsid w:val="01A34F85"/>
    <w:rsid w:val="01A6411B"/>
    <w:rsid w:val="01A9DBE6"/>
    <w:rsid w:val="01B1D713"/>
    <w:rsid w:val="01CE94A0"/>
    <w:rsid w:val="01CEC6F0"/>
    <w:rsid w:val="01D9DACC"/>
    <w:rsid w:val="01E11670"/>
    <w:rsid w:val="01E805DF"/>
    <w:rsid w:val="01EC2EF6"/>
    <w:rsid w:val="01F3CD87"/>
    <w:rsid w:val="0200356B"/>
    <w:rsid w:val="02005F38"/>
    <w:rsid w:val="02089A66"/>
    <w:rsid w:val="0209D04B"/>
    <w:rsid w:val="02131664"/>
    <w:rsid w:val="021885FE"/>
    <w:rsid w:val="021B25AA"/>
    <w:rsid w:val="02362EFE"/>
    <w:rsid w:val="02397BF5"/>
    <w:rsid w:val="023E04B1"/>
    <w:rsid w:val="02469DAE"/>
    <w:rsid w:val="024A4489"/>
    <w:rsid w:val="02507D46"/>
    <w:rsid w:val="025B0A48"/>
    <w:rsid w:val="02616D9F"/>
    <w:rsid w:val="026A056F"/>
    <w:rsid w:val="027A6EFC"/>
    <w:rsid w:val="027B1A32"/>
    <w:rsid w:val="027C447A"/>
    <w:rsid w:val="02814FD7"/>
    <w:rsid w:val="02845090"/>
    <w:rsid w:val="028A360C"/>
    <w:rsid w:val="028B25EA"/>
    <w:rsid w:val="029839CE"/>
    <w:rsid w:val="02992F7E"/>
    <w:rsid w:val="029C641E"/>
    <w:rsid w:val="029DC739"/>
    <w:rsid w:val="02A09155"/>
    <w:rsid w:val="02A317C6"/>
    <w:rsid w:val="02A3D072"/>
    <w:rsid w:val="02AB386D"/>
    <w:rsid w:val="02AFCDF9"/>
    <w:rsid w:val="02B0AC0A"/>
    <w:rsid w:val="02BA69CD"/>
    <w:rsid w:val="02BDDD79"/>
    <w:rsid w:val="02C400C8"/>
    <w:rsid w:val="02C57960"/>
    <w:rsid w:val="02C5A815"/>
    <w:rsid w:val="02E277CF"/>
    <w:rsid w:val="02E7ADFF"/>
    <w:rsid w:val="02EA44E4"/>
    <w:rsid w:val="02EBDB16"/>
    <w:rsid w:val="02F15FB9"/>
    <w:rsid w:val="02F5950B"/>
    <w:rsid w:val="02FAB1CE"/>
    <w:rsid w:val="0303A0DF"/>
    <w:rsid w:val="030DFBC9"/>
    <w:rsid w:val="0311E2EB"/>
    <w:rsid w:val="031B79E0"/>
    <w:rsid w:val="031EA930"/>
    <w:rsid w:val="03202EA9"/>
    <w:rsid w:val="03233EB3"/>
    <w:rsid w:val="03239E0C"/>
    <w:rsid w:val="03255F31"/>
    <w:rsid w:val="0329C392"/>
    <w:rsid w:val="0337E374"/>
    <w:rsid w:val="033C420F"/>
    <w:rsid w:val="034C3FBE"/>
    <w:rsid w:val="034DE039"/>
    <w:rsid w:val="036056D2"/>
    <w:rsid w:val="0361D400"/>
    <w:rsid w:val="036395F8"/>
    <w:rsid w:val="036BC17A"/>
    <w:rsid w:val="036DA6EB"/>
    <w:rsid w:val="0375A3B1"/>
    <w:rsid w:val="037A9011"/>
    <w:rsid w:val="037B88D2"/>
    <w:rsid w:val="037D7A7E"/>
    <w:rsid w:val="038161C7"/>
    <w:rsid w:val="0388C419"/>
    <w:rsid w:val="038C6FEB"/>
    <w:rsid w:val="038CB8A5"/>
    <w:rsid w:val="038E8A12"/>
    <w:rsid w:val="0390442B"/>
    <w:rsid w:val="039EB00E"/>
    <w:rsid w:val="03A99AB7"/>
    <w:rsid w:val="03AB2BF5"/>
    <w:rsid w:val="03B719A9"/>
    <w:rsid w:val="03C5053E"/>
    <w:rsid w:val="03D23E18"/>
    <w:rsid w:val="03D6DEC4"/>
    <w:rsid w:val="03D8451C"/>
    <w:rsid w:val="03DFC119"/>
    <w:rsid w:val="03E05D76"/>
    <w:rsid w:val="03E1337E"/>
    <w:rsid w:val="03E1E285"/>
    <w:rsid w:val="03E2D72D"/>
    <w:rsid w:val="03F785BF"/>
    <w:rsid w:val="04037D58"/>
    <w:rsid w:val="0409E617"/>
    <w:rsid w:val="040C0017"/>
    <w:rsid w:val="040E7D74"/>
    <w:rsid w:val="04167FD4"/>
    <w:rsid w:val="041B4BDC"/>
    <w:rsid w:val="041BAB1D"/>
    <w:rsid w:val="0421CD6B"/>
    <w:rsid w:val="0431C191"/>
    <w:rsid w:val="0432A660"/>
    <w:rsid w:val="0432CE15"/>
    <w:rsid w:val="044213F0"/>
    <w:rsid w:val="04491DC6"/>
    <w:rsid w:val="044B0186"/>
    <w:rsid w:val="044D00BA"/>
    <w:rsid w:val="044F34C7"/>
    <w:rsid w:val="0450261A"/>
    <w:rsid w:val="045A60B5"/>
    <w:rsid w:val="04737A48"/>
    <w:rsid w:val="0474C284"/>
    <w:rsid w:val="047FA5A5"/>
    <w:rsid w:val="0498B0AE"/>
    <w:rsid w:val="049D50AF"/>
    <w:rsid w:val="04A808F9"/>
    <w:rsid w:val="04A8D569"/>
    <w:rsid w:val="04AD660D"/>
    <w:rsid w:val="04BC8B8B"/>
    <w:rsid w:val="04C373F6"/>
    <w:rsid w:val="04D34E8C"/>
    <w:rsid w:val="04D9EB4D"/>
    <w:rsid w:val="04DB3166"/>
    <w:rsid w:val="04ECAC86"/>
    <w:rsid w:val="04F6FA0A"/>
    <w:rsid w:val="04FA328C"/>
    <w:rsid w:val="04FD56EF"/>
    <w:rsid w:val="04FE9322"/>
    <w:rsid w:val="0503C0DE"/>
    <w:rsid w:val="0504FD7A"/>
    <w:rsid w:val="051013BF"/>
    <w:rsid w:val="052254F7"/>
    <w:rsid w:val="0523CB54"/>
    <w:rsid w:val="05266DEB"/>
    <w:rsid w:val="052B93F0"/>
    <w:rsid w:val="053015E4"/>
    <w:rsid w:val="053D1CFA"/>
    <w:rsid w:val="05488CA6"/>
    <w:rsid w:val="0548F0E1"/>
    <w:rsid w:val="0549646B"/>
    <w:rsid w:val="054D21DE"/>
    <w:rsid w:val="055AF895"/>
    <w:rsid w:val="055DBCDD"/>
    <w:rsid w:val="055DE3A7"/>
    <w:rsid w:val="05715837"/>
    <w:rsid w:val="057AC767"/>
    <w:rsid w:val="05838511"/>
    <w:rsid w:val="05AAEC70"/>
    <w:rsid w:val="05B59DE4"/>
    <w:rsid w:val="05B78D46"/>
    <w:rsid w:val="05B85998"/>
    <w:rsid w:val="05BF71A0"/>
    <w:rsid w:val="05C0FE5A"/>
    <w:rsid w:val="05C1E9AE"/>
    <w:rsid w:val="05C2E7C5"/>
    <w:rsid w:val="05C60651"/>
    <w:rsid w:val="05CD3CB1"/>
    <w:rsid w:val="05D38AF8"/>
    <w:rsid w:val="05D603F5"/>
    <w:rsid w:val="05DE0D6C"/>
    <w:rsid w:val="05DF3310"/>
    <w:rsid w:val="05E2D610"/>
    <w:rsid w:val="05E5E8E5"/>
    <w:rsid w:val="05EF7D8E"/>
    <w:rsid w:val="05F239F1"/>
    <w:rsid w:val="060EBF3C"/>
    <w:rsid w:val="06118A9E"/>
    <w:rsid w:val="062191E4"/>
    <w:rsid w:val="06300579"/>
    <w:rsid w:val="06327F57"/>
    <w:rsid w:val="06361FD7"/>
    <w:rsid w:val="064114B3"/>
    <w:rsid w:val="06416253"/>
    <w:rsid w:val="06488389"/>
    <w:rsid w:val="06491BF9"/>
    <w:rsid w:val="064F4CAD"/>
    <w:rsid w:val="065598C0"/>
    <w:rsid w:val="06791D8D"/>
    <w:rsid w:val="06894EFC"/>
    <w:rsid w:val="068B783A"/>
    <w:rsid w:val="0692EB30"/>
    <w:rsid w:val="06970471"/>
    <w:rsid w:val="069E7914"/>
    <w:rsid w:val="06A31B23"/>
    <w:rsid w:val="06A5AF65"/>
    <w:rsid w:val="06A8A246"/>
    <w:rsid w:val="06B518D4"/>
    <w:rsid w:val="06B76FAA"/>
    <w:rsid w:val="06C8ADB2"/>
    <w:rsid w:val="06CF1F88"/>
    <w:rsid w:val="06D842FA"/>
    <w:rsid w:val="06DB9DD1"/>
    <w:rsid w:val="06E66324"/>
    <w:rsid w:val="06E7D33E"/>
    <w:rsid w:val="06E9C894"/>
    <w:rsid w:val="06EF8437"/>
    <w:rsid w:val="06F38A1C"/>
    <w:rsid w:val="06F71E4B"/>
    <w:rsid w:val="06FDBFE2"/>
    <w:rsid w:val="070166D9"/>
    <w:rsid w:val="07059161"/>
    <w:rsid w:val="0716B332"/>
    <w:rsid w:val="07195E7A"/>
    <w:rsid w:val="072A0D5D"/>
    <w:rsid w:val="072ECD79"/>
    <w:rsid w:val="073047A3"/>
    <w:rsid w:val="07376C9C"/>
    <w:rsid w:val="073FEF74"/>
    <w:rsid w:val="0741FA55"/>
    <w:rsid w:val="07522A61"/>
    <w:rsid w:val="075D7B2B"/>
    <w:rsid w:val="0761304A"/>
    <w:rsid w:val="07655D91"/>
    <w:rsid w:val="0766EF0F"/>
    <w:rsid w:val="076748EC"/>
    <w:rsid w:val="076EA48A"/>
    <w:rsid w:val="0771585E"/>
    <w:rsid w:val="0775A9E1"/>
    <w:rsid w:val="07760631"/>
    <w:rsid w:val="077C2924"/>
    <w:rsid w:val="07996517"/>
    <w:rsid w:val="07AE6CB6"/>
    <w:rsid w:val="07B3D806"/>
    <w:rsid w:val="07C9B5F2"/>
    <w:rsid w:val="07CF657B"/>
    <w:rsid w:val="07DF6F25"/>
    <w:rsid w:val="07E087C7"/>
    <w:rsid w:val="07E23CC0"/>
    <w:rsid w:val="07E730F4"/>
    <w:rsid w:val="07E8B323"/>
    <w:rsid w:val="07F94D12"/>
    <w:rsid w:val="07FD938F"/>
    <w:rsid w:val="0800303F"/>
    <w:rsid w:val="080171A5"/>
    <w:rsid w:val="08113C65"/>
    <w:rsid w:val="0812A418"/>
    <w:rsid w:val="08250E72"/>
    <w:rsid w:val="08338C37"/>
    <w:rsid w:val="083A5891"/>
    <w:rsid w:val="083B8C72"/>
    <w:rsid w:val="0845F341"/>
    <w:rsid w:val="08572B67"/>
    <w:rsid w:val="08574F11"/>
    <w:rsid w:val="0857A69E"/>
    <w:rsid w:val="086E758A"/>
    <w:rsid w:val="086ED915"/>
    <w:rsid w:val="0872B562"/>
    <w:rsid w:val="088523B6"/>
    <w:rsid w:val="088532A8"/>
    <w:rsid w:val="08872DB1"/>
    <w:rsid w:val="0894531E"/>
    <w:rsid w:val="0898A37C"/>
    <w:rsid w:val="089F5351"/>
    <w:rsid w:val="08A1F0FB"/>
    <w:rsid w:val="08A225B7"/>
    <w:rsid w:val="08A74642"/>
    <w:rsid w:val="08ACDECB"/>
    <w:rsid w:val="08AFE3D7"/>
    <w:rsid w:val="08B09B9F"/>
    <w:rsid w:val="08B8086A"/>
    <w:rsid w:val="08BA5C03"/>
    <w:rsid w:val="08C1A2A9"/>
    <w:rsid w:val="08C7242D"/>
    <w:rsid w:val="08D9CA0B"/>
    <w:rsid w:val="08E6FC0E"/>
    <w:rsid w:val="08E99CCE"/>
    <w:rsid w:val="08EEB21C"/>
    <w:rsid w:val="08F88BEC"/>
    <w:rsid w:val="08FC475A"/>
    <w:rsid w:val="09089748"/>
    <w:rsid w:val="0909A00F"/>
    <w:rsid w:val="090E20CA"/>
    <w:rsid w:val="0917879D"/>
    <w:rsid w:val="0918A3E4"/>
    <w:rsid w:val="091C54ED"/>
    <w:rsid w:val="091F6678"/>
    <w:rsid w:val="0921D8F5"/>
    <w:rsid w:val="092CDEF4"/>
    <w:rsid w:val="0930AFE0"/>
    <w:rsid w:val="093543EB"/>
    <w:rsid w:val="094A3D28"/>
    <w:rsid w:val="094A6ACB"/>
    <w:rsid w:val="094DE12B"/>
    <w:rsid w:val="09548E1E"/>
    <w:rsid w:val="095A107A"/>
    <w:rsid w:val="095FFB5C"/>
    <w:rsid w:val="096DBD8E"/>
    <w:rsid w:val="097D774C"/>
    <w:rsid w:val="0982C6B0"/>
    <w:rsid w:val="098E91FE"/>
    <w:rsid w:val="09A1B6AE"/>
    <w:rsid w:val="09BA105B"/>
    <w:rsid w:val="09BCEF67"/>
    <w:rsid w:val="09C1AAF2"/>
    <w:rsid w:val="09CAE58E"/>
    <w:rsid w:val="09CE45AE"/>
    <w:rsid w:val="09D2E669"/>
    <w:rsid w:val="09D7E7A1"/>
    <w:rsid w:val="09DA1A5B"/>
    <w:rsid w:val="09F5C738"/>
    <w:rsid w:val="09FB8B6B"/>
    <w:rsid w:val="09FCC39E"/>
    <w:rsid w:val="0A01CFE2"/>
    <w:rsid w:val="0A0FFFEB"/>
    <w:rsid w:val="0A14545D"/>
    <w:rsid w:val="0A20F0AC"/>
    <w:rsid w:val="0A2B3CF6"/>
    <w:rsid w:val="0A2ED7EC"/>
    <w:rsid w:val="0A3735E1"/>
    <w:rsid w:val="0A3E5D71"/>
    <w:rsid w:val="0A40C84D"/>
    <w:rsid w:val="0A48C082"/>
    <w:rsid w:val="0A4DE130"/>
    <w:rsid w:val="0A4DE6E8"/>
    <w:rsid w:val="0A4F83D2"/>
    <w:rsid w:val="0A5067B4"/>
    <w:rsid w:val="0A506ED0"/>
    <w:rsid w:val="0A645F91"/>
    <w:rsid w:val="0A6BA72D"/>
    <w:rsid w:val="0A71F253"/>
    <w:rsid w:val="0A762768"/>
    <w:rsid w:val="0A9214C4"/>
    <w:rsid w:val="0A960A4F"/>
    <w:rsid w:val="0A9921EA"/>
    <w:rsid w:val="0A9E0501"/>
    <w:rsid w:val="0AB0BC6B"/>
    <w:rsid w:val="0AB2320F"/>
    <w:rsid w:val="0AB58B18"/>
    <w:rsid w:val="0AB6BB1C"/>
    <w:rsid w:val="0ACAEE51"/>
    <w:rsid w:val="0ACB0F50"/>
    <w:rsid w:val="0ACED1D2"/>
    <w:rsid w:val="0ADB3A58"/>
    <w:rsid w:val="0AE6447B"/>
    <w:rsid w:val="0AECE5EE"/>
    <w:rsid w:val="0AF4AE11"/>
    <w:rsid w:val="0B11E2C9"/>
    <w:rsid w:val="0B16AB7E"/>
    <w:rsid w:val="0B18F2BE"/>
    <w:rsid w:val="0B2023B6"/>
    <w:rsid w:val="0B349B03"/>
    <w:rsid w:val="0B35D77A"/>
    <w:rsid w:val="0B368A18"/>
    <w:rsid w:val="0B387723"/>
    <w:rsid w:val="0B3C6975"/>
    <w:rsid w:val="0B411D62"/>
    <w:rsid w:val="0B44D6A8"/>
    <w:rsid w:val="0B4B4EFC"/>
    <w:rsid w:val="0B5F78C9"/>
    <w:rsid w:val="0B666584"/>
    <w:rsid w:val="0B6B40ED"/>
    <w:rsid w:val="0B78AF2A"/>
    <w:rsid w:val="0B8861D3"/>
    <w:rsid w:val="0B8925CB"/>
    <w:rsid w:val="0B89B5CA"/>
    <w:rsid w:val="0B9089FB"/>
    <w:rsid w:val="0B92CEDC"/>
    <w:rsid w:val="0B94DA47"/>
    <w:rsid w:val="0B9651AB"/>
    <w:rsid w:val="0BA59BD8"/>
    <w:rsid w:val="0BAA2435"/>
    <w:rsid w:val="0BAF0888"/>
    <w:rsid w:val="0BB0E155"/>
    <w:rsid w:val="0BB1DE1A"/>
    <w:rsid w:val="0BB36FA9"/>
    <w:rsid w:val="0BB7D352"/>
    <w:rsid w:val="0BBB0EDE"/>
    <w:rsid w:val="0BBB9A8F"/>
    <w:rsid w:val="0BBD4F8D"/>
    <w:rsid w:val="0BC66BA7"/>
    <w:rsid w:val="0BCC7BF6"/>
    <w:rsid w:val="0BD13F57"/>
    <w:rsid w:val="0BDD2D38"/>
    <w:rsid w:val="0BE07E66"/>
    <w:rsid w:val="0BE8A2A0"/>
    <w:rsid w:val="0BF19BD3"/>
    <w:rsid w:val="0BF4D02F"/>
    <w:rsid w:val="0BFA9694"/>
    <w:rsid w:val="0BFD0965"/>
    <w:rsid w:val="0BFD9968"/>
    <w:rsid w:val="0C04B50B"/>
    <w:rsid w:val="0C05D806"/>
    <w:rsid w:val="0C0BF3EC"/>
    <w:rsid w:val="0C0E5CF1"/>
    <w:rsid w:val="0C10C416"/>
    <w:rsid w:val="0C21FD68"/>
    <w:rsid w:val="0C246A20"/>
    <w:rsid w:val="0C25EA34"/>
    <w:rsid w:val="0C2B5D4E"/>
    <w:rsid w:val="0C31A91F"/>
    <w:rsid w:val="0C339901"/>
    <w:rsid w:val="0C365ED8"/>
    <w:rsid w:val="0C3CD7D8"/>
    <w:rsid w:val="0C4229D8"/>
    <w:rsid w:val="0C708518"/>
    <w:rsid w:val="0C799C2D"/>
    <w:rsid w:val="0C7CFC0D"/>
    <w:rsid w:val="0C817D26"/>
    <w:rsid w:val="0C98F2F0"/>
    <w:rsid w:val="0C9AC024"/>
    <w:rsid w:val="0C9BAEE5"/>
    <w:rsid w:val="0CA7B44C"/>
    <w:rsid w:val="0CBA1877"/>
    <w:rsid w:val="0CC6830C"/>
    <w:rsid w:val="0CCE19D3"/>
    <w:rsid w:val="0CD17869"/>
    <w:rsid w:val="0CD6DD1A"/>
    <w:rsid w:val="0CDA2A8F"/>
    <w:rsid w:val="0CDCB718"/>
    <w:rsid w:val="0CE0C4DB"/>
    <w:rsid w:val="0CEF54B9"/>
    <w:rsid w:val="0CEFE399"/>
    <w:rsid w:val="0CF517D2"/>
    <w:rsid w:val="0CF66B4C"/>
    <w:rsid w:val="0D1EA2B3"/>
    <w:rsid w:val="0D1F5308"/>
    <w:rsid w:val="0D225B15"/>
    <w:rsid w:val="0D2709C1"/>
    <w:rsid w:val="0D2709CA"/>
    <w:rsid w:val="0D379AD9"/>
    <w:rsid w:val="0D41D350"/>
    <w:rsid w:val="0D44698C"/>
    <w:rsid w:val="0D4C4C8E"/>
    <w:rsid w:val="0D55D377"/>
    <w:rsid w:val="0D58F7CE"/>
    <w:rsid w:val="0D6B5ECC"/>
    <w:rsid w:val="0D71F963"/>
    <w:rsid w:val="0D7665B8"/>
    <w:rsid w:val="0D77EF1B"/>
    <w:rsid w:val="0D794C1D"/>
    <w:rsid w:val="0D7ECA84"/>
    <w:rsid w:val="0D82FB61"/>
    <w:rsid w:val="0D82FCA4"/>
    <w:rsid w:val="0D89442A"/>
    <w:rsid w:val="0D8C253D"/>
    <w:rsid w:val="0D8F5A1C"/>
    <w:rsid w:val="0D9C59A5"/>
    <w:rsid w:val="0D9C7775"/>
    <w:rsid w:val="0DA14717"/>
    <w:rsid w:val="0DA195F7"/>
    <w:rsid w:val="0DA710CA"/>
    <w:rsid w:val="0DB9538B"/>
    <w:rsid w:val="0DCE5198"/>
    <w:rsid w:val="0DD37246"/>
    <w:rsid w:val="0DDD65DF"/>
    <w:rsid w:val="0DE0C003"/>
    <w:rsid w:val="0DE371C3"/>
    <w:rsid w:val="0DE90DD0"/>
    <w:rsid w:val="0E158BCE"/>
    <w:rsid w:val="0E23DC2D"/>
    <w:rsid w:val="0E273712"/>
    <w:rsid w:val="0E27DC2C"/>
    <w:rsid w:val="0E2A1F4B"/>
    <w:rsid w:val="0E2F3FED"/>
    <w:rsid w:val="0E300911"/>
    <w:rsid w:val="0E34313B"/>
    <w:rsid w:val="0E4630F9"/>
    <w:rsid w:val="0E52668E"/>
    <w:rsid w:val="0E65E42F"/>
    <w:rsid w:val="0E80E87E"/>
    <w:rsid w:val="0E844451"/>
    <w:rsid w:val="0E8BCC7A"/>
    <w:rsid w:val="0E958E66"/>
    <w:rsid w:val="0E9CB98A"/>
    <w:rsid w:val="0E9FBCD8"/>
    <w:rsid w:val="0EA3D6D2"/>
    <w:rsid w:val="0EB48619"/>
    <w:rsid w:val="0EB7F414"/>
    <w:rsid w:val="0EBB7DBE"/>
    <w:rsid w:val="0EBE623D"/>
    <w:rsid w:val="0EC704E2"/>
    <w:rsid w:val="0EC9A85B"/>
    <w:rsid w:val="0ECA5E32"/>
    <w:rsid w:val="0ED2C65D"/>
    <w:rsid w:val="0ED6FF69"/>
    <w:rsid w:val="0ED74EF8"/>
    <w:rsid w:val="0ED9939F"/>
    <w:rsid w:val="0EDBB378"/>
    <w:rsid w:val="0EDFEEDA"/>
    <w:rsid w:val="0EE69686"/>
    <w:rsid w:val="0EEE1383"/>
    <w:rsid w:val="0EF7FBB0"/>
    <w:rsid w:val="0EF8DF1A"/>
    <w:rsid w:val="0F073DD3"/>
    <w:rsid w:val="0F0C83B3"/>
    <w:rsid w:val="0F117DAE"/>
    <w:rsid w:val="0F12818F"/>
    <w:rsid w:val="0F13A342"/>
    <w:rsid w:val="0F142139"/>
    <w:rsid w:val="0F1471D9"/>
    <w:rsid w:val="0F14CCC4"/>
    <w:rsid w:val="0F16DFB6"/>
    <w:rsid w:val="0F187397"/>
    <w:rsid w:val="0F21023B"/>
    <w:rsid w:val="0F25A1C2"/>
    <w:rsid w:val="0F2A3324"/>
    <w:rsid w:val="0F2E4AA8"/>
    <w:rsid w:val="0F36F271"/>
    <w:rsid w:val="0F39820F"/>
    <w:rsid w:val="0F3EC6DE"/>
    <w:rsid w:val="0F437BBD"/>
    <w:rsid w:val="0F46CEA4"/>
    <w:rsid w:val="0F54F157"/>
    <w:rsid w:val="0F5633E2"/>
    <w:rsid w:val="0F5635A6"/>
    <w:rsid w:val="0F56CD8A"/>
    <w:rsid w:val="0F5B73F5"/>
    <w:rsid w:val="0F5FE09C"/>
    <w:rsid w:val="0F62D5F1"/>
    <w:rsid w:val="0F6415D5"/>
    <w:rsid w:val="0F6B2117"/>
    <w:rsid w:val="0F6B3685"/>
    <w:rsid w:val="0F6C149A"/>
    <w:rsid w:val="0F6C1779"/>
    <w:rsid w:val="0F70196B"/>
    <w:rsid w:val="0F7197CB"/>
    <w:rsid w:val="0F798D8A"/>
    <w:rsid w:val="0F7A3579"/>
    <w:rsid w:val="0F9E0C00"/>
    <w:rsid w:val="0FA81445"/>
    <w:rsid w:val="0FAFA65F"/>
    <w:rsid w:val="0FB84860"/>
    <w:rsid w:val="0FB99395"/>
    <w:rsid w:val="0FBAF836"/>
    <w:rsid w:val="0FC0D43D"/>
    <w:rsid w:val="0FC25829"/>
    <w:rsid w:val="0FC5B26A"/>
    <w:rsid w:val="0FC6858E"/>
    <w:rsid w:val="0FCB1C84"/>
    <w:rsid w:val="0FCC29F2"/>
    <w:rsid w:val="0FCD78FE"/>
    <w:rsid w:val="0FDABEEE"/>
    <w:rsid w:val="0FE7196C"/>
    <w:rsid w:val="0FEFFB86"/>
    <w:rsid w:val="0FF28855"/>
    <w:rsid w:val="0FF2AB01"/>
    <w:rsid w:val="10002EDE"/>
    <w:rsid w:val="10008439"/>
    <w:rsid w:val="100816D1"/>
    <w:rsid w:val="100CD89E"/>
    <w:rsid w:val="101B7438"/>
    <w:rsid w:val="10205AE7"/>
    <w:rsid w:val="1021A32C"/>
    <w:rsid w:val="102663C5"/>
    <w:rsid w:val="10281BD4"/>
    <w:rsid w:val="102CBF31"/>
    <w:rsid w:val="103AF292"/>
    <w:rsid w:val="10444F9E"/>
    <w:rsid w:val="104B84E9"/>
    <w:rsid w:val="104EC155"/>
    <w:rsid w:val="10517E92"/>
    <w:rsid w:val="106CBD3F"/>
    <w:rsid w:val="106D9BAB"/>
    <w:rsid w:val="108D0E9E"/>
    <w:rsid w:val="1090F0E9"/>
    <w:rsid w:val="109398CB"/>
    <w:rsid w:val="109762CD"/>
    <w:rsid w:val="109D29DB"/>
    <w:rsid w:val="10B124D2"/>
    <w:rsid w:val="10C80432"/>
    <w:rsid w:val="10C96E00"/>
    <w:rsid w:val="10CBD205"/>
    <w:rsid w:val="10D15906"/>
    <w:rsid w:val="10D40B84"/>
    <w:rsid w:val="10D91853"/>
    <w:rsid w:val="10DCBA90"/>
    <w:rsid w:val="10F17B79"/>
    <w:rsid w:val="10FCB962"/>
    <w:rsid w:val="1107B0C7"/>
    <w:rsid w:val="1118CCEA"/>
    <w:rsid w:val="111CB040"/>
    <w:rsid w:val="1120D258"/>
    <w:rsid w:val="112876A1"/>
    <w:rsid w:val="112A2059"/>
    <w:rsid w:val="112F5DF7"/>
    <w:rsid w:val="11301252"/>
    <w:rsid w:val="11332563"/>
    <w:rsid w:val="1133F189"/>
    <w:rsid w:val="11343466"/>
    <w:rsid w:val="11495D59"/>
    <w:rsid w:val="11496BB6"/>
    <w:rsid w:val="114B689A"/>
    <w:rsid w:val="114BA884"/>
    <w:rsid w:val="114CFC15"/>
    <w:rsid w:val="114D11B7"/>
    <w:rsid w:val="115147F5"/>
    <w:rsid w:val="11518C28"/>
    <w:rsid w:val="11562379"/>
    <w:rsid w:val="115ABE47"/>
    <w:rsid w:val="11602849"/>
    <w:rsid w:val="116ADB80"/>
    <w:rsid w:val="11789F7F"/>
    <w:rsid w:val="117F3801"/>
    <w:rsid w:val="118811F1"/>
    <w:rsid w:val="1199C285"/>
    <w:rsid w:val="119E65AB"/>
    <w:rsid w:val="119FF85B"/>
    <w:rsid w:val="11A4CE55"/>
    <w:rsid w:val="11AB220D"/>
    <w:rsid w:val="11B913A0"/>
    <w:rsid w:val="11C4F74A"/>
    <w:rsid w:val="11CC9023"/>
    <w:rsid w:val="11CDA51B"/>
    <w:rsid w:val="11D05D8F"/>
    <w:rsid w:val="11D67B66"/>
    <w:rsid w:val="11D6B71C"/>
    <w:rsid w:val="11D8C3FB"/>
    <w:rsid w:val="11F474F8"/>
    <w:rsid w:val="11F6A623"/>
    <w:rsid w:val="11F6AE66"/>
    <w:rsid w:val="11F8C70D"/>
    <w:rsid w:val="11F9759C"/>
    <w:rsid w:val="11FBF7A7"/>
    <w:rsid w:val="12010859"/>
    <w:rsid w:val="1206E6B9"/>
    <w:rsid w:val="12075EA7"/>
    <w:rsid w:val="120A9274"/>
    <w:rsid w:val="1212B21A"/>
    <w:rsid w:val="1214231D"/>
    <w:rsid w:val="121AAE18"/>
    <w:rsid w:val="1221E70E"/>
    <w:rsid w:val="12243D88"/>
    <w:rsid w:val="122BC1CA"/>
    <w:rsid w:val="122E1141"/>
    <w:rsid w:val="122F676C"/>
    <w:rsid w:val="123132E1"/>
    <w:rsid w:val="123599B7"/>
    <w:rsid w:val="124B9C97"/>
    <w:rsid w:val="12547F24"/>
    <w:rsid w:val="1256188B"/>
    <w:rsid w:val="125F3795"/>
    <w:rsid w:val="12671729"/>
    <w:rsid w:val="1268F1E3"/>
    <w:rsid w:val="126959FB"/>
    <w:rsid w:val="126F3E0D"/>
    <w:rsid w:val="126FC071"/>
    <w:rsid w:val="1272ECD7"/>
    <w:rsid w:val="12795A38"/>
    <w:rsid w:val="127FE48E"/>
    <w:rsid w:val="128109CF"/>
    <w:rsid w:val="12824203"/>
    <w:rsid w:val="12895EDF"/>
    <w:rsid w:val="128FCF79"/>
    <w:rsid w:val="12A14A33"/>
    <w:rsid w:val="12A9FA61"/>
    <w:rsid w:val="12AAD30E"/>
    <w:rsid w:val="12AC75A6"/>
    <w:rsid w:val="12B7D72F"/>
    <w:rsid w:val="12BB2AAB"/>
    <w:rsid w:val="12BFAEBD"/>
    <w:rsid w:val="12CA3EEF"/>
    <w:rsid w:val="12CCF1D8"/>
    <w:rsid w:val="12CE060C"/>
    <w:rsid w:val="12D6A89D"/>
    <w:rsid w:val="12DCCDA9"/>
    <w:rsid w:val="12E090FD"/>
    <w:rsid w:val="12E76D84"/>
    <w:rsid w:val="12E8FF5C"/>
    <w:rsid w:val="12E9631A"/>
    <w:rsid w:val="12E97B62"/>
    <w:rsid w:val="12F05CBB"/>
    <w:rsid w:val="12F2431E"/>
    <w:rsid w:val="12F4A9D4"/>
    <w:rsid w:val="12F4E017"/>
    <w:rsid w:val="12F546EB"/>
    <w:rsid w:val="12F82459"/>
    <w:rsid w:val="1303FA6C"/>
    <w:rsid w:val="13096387"/>
    <w:rsid w:val="130C436A"/>
    <w:rsid w:val="13166963"/>
    <w:rsid w:val="131DABF3"/>
    <w:rsid w:val="131DB469"/>
    <w:rsid w:val="132B2088"/>
    <w:rsid w:val="1332A1D4"/>
    <w:rsid w:val="133EBC01"/>
    <w:rsid w:val="135430B8"/>
    <w:rsid w:val="1355ABBD"/>
    <w:rsid w:val="13626676"/>
    <w:rsid w:val="136523B8"/>
    <w:rsid w:val="13681DED"/>
    <w:rsid w:val="1372BEF6"/>
    <w:rsid w:val="137533BB"/>
    <w:rsid w:val="137A004E"/>
    <w:rsid w:val="137CAE4E"/>
    <w:rsid w:val="13805D95"/>
    <w:rsid w:val="1380658D"/>
    <w:rsid w:val="13838A2E"/>
    <w:rsid w:val="138B89E2"/>
    <w:rsid w:val="138BFD79"/>
    <w:rsid w:val="1397BA6F"/>
    <w:rsid w:val="13A2313A"/>
    <w:rsid w:val="13A3215A"/>
    <w:rsid w:val="13A85B9F"/>
    <w:rsid w:val="13B40F85"/>
    <w:rsid w:val="13B88A51"/>
    <w:rsid w:val="13BA1BEF"/>
    <w:rsid w:val="13CB86F9"/>
    <w:rsid w:val="13CCCED4"/>
    <w:rsid w:val="13CE29DC"/>
    <w:rsid w:val="13CF040A"/>
    <w:rsid w:val="13D38386"/>
    <w:rsid w:val="13F0F9A7"/>
    <w:rsid w:val="13F123A3"/>
    <w:rsid w:val="13F36188"/>
    <w:rsid w:val="13F8E842"/>
    <w:rsid w:val="13FDEAB3"/>
    <w:rsid w:val="1406D054"/>
    <w:rsid w:val="1422158F"/>
    <w:rsid w:val="142217E1"/>
    <w:rsid w:val="1426B95B"/>
    <w:rsid w:val="142784BA"/>
    <w:rsid w:val="142D9F7E"/>
    <w:rsid w:val="14304DAF"/>
    <w:rsid w:val="143786AE"/>
    <w:rsid w:val="14388893"/>
    <w:rsid w:val="143DA0A4"/>
    <w:rsid w:val="144B3BB0"/>
    <w:rsid w:val="144D0CE0"/>
    <w:rsid w:val="144FFA02"/>
    <w:rsid w:val="14547FED"/>
    <w:rsid w:val="14565A6D"/>
    <w:rsid w:val="14566A22"/>
    <w:rsid w:val="1456BA70"/>
    <w:rsid w:val="14571D73"/>
    <w:rsid w:val="1458CBCA"/>
    <w:rsid w:val="145E7235"/>
    <w:rsid w:val="145FF7D1"/>
    <w:rsid w:val="1464A7B6"/>
    <w:rsid w:val="1465B0E7"/>
    <w:rsid w:val="147611F8"/>
    <w:rsid w:val="147CEC69"/>
    <w:rsid w:val="147E34E0"/>
    <w:rsid w:val="147EB802"/>
    <w:rsid w:val="1488F3DD"/>
    <w:rsid w:val="14979394"/>
    <w:rsid w:val="14AB09F1"/>
    <w:rsid w:val="14CB60A5"/>
    <w:rsid w:val="14D95C1A"/>
    <w:rsid w:val="14EB3BD5"/>
    <w:rsid w:val="14EE07AF"/>
    <w:rsid w:val="14EE6791"/>
    <w:rsid w:val="14F41022"/>
    <w:rsid w:val="14F4A0EC"/>
    <w:rsid w:val="14F4F14D"/>
    <w:rsid w:val="14F55B5B"/>
    <w:rsid w:val="14F6C0EC"/>
    <w:rsid w:val="14F6DA03"/>
    <w:rsid w:val="150007AF"/>
    <w:rsid w:val="1501D52C"/>
    <w:rsid w:val="150929B7"/>
    <w:rsid w:val="1517332D"/>
    <w:rsid w:val="151E34B2"/>
    <w:rsid w:val="151EC8F4"/>
    <w:rsid w:val="15359AE8"/>
    <w:rsid w:val="1537EB55"/>
    <w:rsid w:val="153D5413"/>
    <w:rsid w:val="153DE087"/>
    <w:rsid w:val="1546982A"/>
    <w:rsid w:val="154C7144"/>
    <w:rsid w:val="154CB3AC"/>
    <w:rsid w:val="15567515"/>
    <w:rsid w:val="155B1454"/>
    <w:rsid w:val="156B4AF4"/>
    <w:rsid w:val="156C1A63"/>
    <w:rsid w:val="15708C49"/>
    <w:rsid w:val="157A143B"/>
    <w:rsid w:val="157B7B3C"/>
    <w:rsid w:val="157C1B35"/>
    <w:rsid w:val="157D3AC3"/>
    <w:rsid w:val="158124CA"/>
    <w:rsid w:val="158BCBB4"/>
    <w:rsid w:val="158C72C8"/>
    <w:rsid w:val="159A451D"/>
    <w:rsid w:val="15A57A23"/>
    <w:rsid w:val="15A64604"/>
    <w:rsid w:val="15A8F211"/>
    <w:rsid w:val="15AD94F9"/>
    <w:rsid w:val="15B176DB"/>
    <w:rsid w:val="15B47C14"/>
    <w:rsid w:val="15BA692B"/>
    <w:rsid w:val="15BE0BBA"/>
    <w:rsid w:val="15C3C14B"/>
    <w:rsid w:val="15C6FCC5"/>
    <w:rsid w:val="15CE940B"/>
    <w:rsid w:val="15D04744"/>
    <w:rsid w:val="15D77EA6"/>
    <w:rsid w:val="15F12E6C"/>
    <w:rsid w:val="1604BA69"/>
    <w:rsid w:val="160E9854"/>
    <w:rsid w:val="161269FF"/>
    <w:rsid w:val="16150CD1"/>
    <w:rsid w:val="161BB5D5"/>
    <w:rsid w:val="161C8CDC"/>
    <w:rsid w:val="161CCCA1"/>
    <w:rsid w:val="1626008A"/>
    <w:rsid w:val="16327B85"/>
    <w:rsid w:val="16356427"/>
    <w:rsid w:val="163B3EFB"/>
    <w:rsid w:val="163C9C7E"/>
    <w:rsid w:val="1647D4CC"/>
    <w:rsid w:val="16489849"/>
    <w:rsid w:val="1655693B"/>
    <w:rsid w:val="165C851F"/>
    <w:rsid w:val="165F3185"/>
    <w:rsid w:val="1669DD50"/>
    <w:rsid w:val="167098CB"/>
    <w:rsid w:val="16753597"/>
    <w:rsid w:val="168CBFFB"/>
    <w:rsid w:val="16901D22"/>
    <w:rsid w:val="1691617A"/>
    <w:rsid w:val="1696F1B0"/>
    <w:rsid w:val="16AA2681"/>
    <w:rsid w:val="16AD5D2B"/>
    <w:rsid w:val="16AF727E"/>
    <w:rsid w:val="16BA732B"/>
    <w:rsid w:val="16C13E68"/>
    <w:rsid w:val="16C30E85"/>
    <w:rsid w:val="16C3BC97"/>
    <w:rsid w:val="16C439A8"/>
    <w:rsid w:val="16C72652"/>
    <w:rsid w:val="16CB1B78"/>
    <w:rsid w:val="16CF0976"/>
    <w:rsid w:val="16CF27C2"/>
    <w:rsid w:val="16D491BA"/>
    <w:rsid w:val="16D61130"/>
    <w:rsid w:val="16DC011D"/>
    <w:rsid w:val="16DD9254"/>
    <w:rsid w:val="16E26E63"/>
    <w:rsid w:val="16EAC2B7"/>
    <w:rsid w:val="16EC92B5"/>
    <w:rsid w:val="16F20024"/>
    <w:rsid w:val="16F3811F"/>
    <w:rsid w:val="17089083"/>
    <w:rsid w:val="17105DCB"/>
    <w:rsid w:val="1716CB80"/>
    <w:rsid w:val="172C8B16"/>
    <w:rsid w:val="173D79BC"/>
    <w:rsid w:val="1742DBBE"/>
    <w:rsid w:val="174DBFD4"/>
    <w:rsid w:val="1753475E"/>
    <w:rsid w:val="1758DB52"/>
    <w:rsid w:val="175DC856"/>
    <w:rsid w:val="175E0BC3"/>
    <w:rsid w:val="177EB04A"/>
    <w:rsid w:val="17871D3A"/>
    <w:rsid w:val="178C1ECC"/>
    <w:rsid w:val="17A6813C"/>
    <w:rsid w:val="17A86F1F"/>
    <w:rsid w:val="17AFDB00"/>
    <w:rsid w:val="17B3EB3B"/>
    <w:rsid w:val="17C6CB35"/>
    <w:rsid w:val="17C6CB9E"/>
    <w:rsid w:val="17C7A35B"/>
    <w:rsid w:val="17CAE401"/>
    <w:rsid w:val="17CB39CA"/>
    <w:rsid w:val="17CCA028"/>
    <w:rsid w:val="17D34EFF"/>
    <w:rsid w:val="17D74409"/>
    <w:rsid w:val="17E7FCFE"/>
    <w:rsid w:val="17EAE45A"/>
    <w:rsid w:val="17F07E42"/>
    <w:rsid w:val="17F5FAE9"/>
    <w:rsid w:val="1801347A"/>
    <w:rsid w:val="1803BCA8"/>
    <w:rsid w:val="18085B7B"/>
    <w:rsid w:val="180CA90E"/>
    <w:rsid w:val="180D6F90"/>
    <w:rsid w:val="18146409"/>
    <w:rsid w:val="181C378B"/>
    <w:rsid w:val="181C5530"/>
    <w:rsid w:val="181D9657"/>
    <w:rsid w:val="182A2130"/>
    <w:rsid w:val="182FCD28"/>
    <w:rsid w:val="183C428B"/>
    <w:rsid w:val="1840159C"/>
    <w:rsid w:val="1848C4D5"/>
    <w:rsid w:val="1850E6DD"/>
    <w:rsid w:val="1852670A"/>
    <w:rsid w:val="185E78AC"/>
    <w:rsid w:val="18604F37"/>
    <w:rsid w:val="18627248"/>
    <w:rsid w:val="18641BF2"/>
    <w:rsid w:val="18642A4F"/>
    <w:rsid w:val="18693B75"/>
    <w:rsid w:val="1869CFEE"/>
    <w:rsid w:val="1879E712"/>
    <w:rsid w:val="1883588F"/>
    <w:rsid w:val="188D8971"/>
    <w:rsid w:val="18930566"/>
    <w:rsid w:val="18A3D13E"/>
    <w:rsid w:val="18A66F71"/>
    <w:rsid w:val="18A933F7"/>
    <w:rsid w:val="18AB6344"/>
    <w:rsid w:val="18AD6307"/>
    <w:rsid w:val="18B55F65"/>
    <w:rsid w:val="18BD4DF9"/>
    <w:rsid w:val="18BEF383"/>
    <w:rsid w:val="18C84B73"/>
    <w:rsid w:val="18CDA9B3"/>
    <w:rsid w:val="18CF0189"/>
    <w:rsid w:val="18D218E2"/>
    <w:rsid w:val="18DC689E"/>
    <w:rsid w:val="18DE5554"/>
    <w:rsid w:val="18E8C063"/>
    <w:rsid w:val="18E9786D"/>
    <w:rsid w:val="18F0F53B"/>
    <w:rsid w:val="191DDDD3"/>
    <w:rsid w:val="1921AAAF"/>
    <w:rsid w:val="19257898"/>
    <w:rsid w:val="1926A677"/>
    <w:rsid w:val="1928F720"/>
    <w:rsid w:val="19293A83"/>
    <w:rsid w:val="192E9E52"/>
    <w:rsid w:val="192FA5EF"/>
    <w:rsid w:val="19380FEE"/>
    <w:rsid w:val="193C6D7F"/>
    <w:rsid w:val="193E723E"/>
    <w:rsid w:val="194BB525"/>
    <w:rsid w:val="195B5AEB"/>
    <w:rsid w:val="195D6385"/>
    <w:rsid w:val="195D94E9"/>
    <w:rsid w:val="19629C55"/>
    <w:rsid w:val="1964DD3E"/>
    <w:rsid w:val="19688AE6"/>
    <w:rsid w:val="197A7626"/>
    <w:rsid w:val="197B7657"/>
    <w:rsid w:val="1986446C"/>
    <w:rsid w:val="198BC894"/>
    <w:rsid w:val="198EF63E"/>
    <w:rsid w:val="199C09EB"/>
    <w:rsid w:val="19A4AE73"/>
    <w:rsid w:val="19A9D1D8"/>
    <w:rsid w:val="19AC6205"/>
    <w:rsid w:val="19B7CD79"/>
    <w:rsid w:val="19B841E4"/>
    <w:rsid w:val="19B8DF23"/>
    <w:rsid w:val="19C0F7D4"/>
    <w:rsid w:val="19DB19A5"/>
    <w:rsid w:val="19E042CA"/>
    <w:rsid w:val="19E0D726"/>
    <w:rsid w:val="19E1C33D"/>
    <w:rsid w:val="19E7A08A"/>
    <w:rsid w:val="19EC7D3C"/>
    <w:rsid w:val="19FE2733"/>
    <w:rsid w:val="1A0599C8"/>
    <w:rsid w:val="1A13AB38"/>
    <w:rsid w:val="1A1DA3E4"/>
    <w:rsid w:val="1A29550D"/>
    <w:rsid w:val="1A32FAC6"/>
    <w:rsid w:val="1A362BDF"/>
    <w:rsid w:val="1A379224"/>
    <w:rsid w:val="1A3C93D1"/>
    <w:rsid w:val="1A3E8F5C"/>
    <w:rsid w:val="1A4A310B"/>
    <w:rsid w:val="1A4C7D9F"/>
    <w:rsid w:val="1A515121"/>
    <w:rsid w:val="1A546FCD"/>
    <w:rsid w:val="1A590A29"/>
    <w:rsid w:val="1A591743"/>
    <w:rsid w:val="1A5A3B8E"/>
    <w:rsid w:val="1A6120E0"/>
    <w:rsid w:val="1A6C5E17"/>
    <w:rsid w:val="1A6F0656"/>
    <w:rsid w:val="1A7B2322"/>
    <w:rsid w:val="1A8B45A1"/>
    <w:rsid w:val="1A8DD074"/>
    <w:rsid w:val="1A996E9B"/>
    <w:rsid w:val="1A9B7BB4"/>
    <w:rsid w:val="1A9E5B18"/>
    <w:rsid w:val="1AA17538"/>
    <w:rsid w:val="1AA1D767"/>
    <w:rsid w:val="1AA91A67"/>
    <w:rsid w:val="1AAE8B43"/>
    <w:rsid w:val="1AB22B94"/>
    <w:rsid w:val="1ABE6CF6"/>
    <w:rsid w:val="1AC06F6C"/>
    <w:rsid w:val="1AC22E5E"/>
    <w:rsid w:val="1AC40B30"/>
    <w:rsid w:val="1ACB2D83"/>
    <w:rsid w:val="1ACD1C0E"/>
    <w:rsid w:val="1ADE8E46"/>
    <w:rsid w:val="1ADF3670"/>
    <w:rsid w:val="1AE69C12"/>
    <w:rsid w:val="1AFA8617"/>
    <w:rsid w:val="1B196973"/>
    <w:rsid w:val="1B221939"/>
    <w:rsid w:val="1B388DEE"/>
    <w:rsid w:val="1B3C6A25"/>
    <w:rsid w:val="1B4AE338"/>
    <w:rsid w:val="1B50DFC1"/>
    <w:rsid w:val="1B50F43F"/>
    <w:rsid w:val="1B516EAD"/>
    <w:rsid w:val="1B51BBFD"/>
    <w:rsid w:val="1B5405F2"/>
    <w:rsid w:val="1B5CF8FB"/>
    <w:rsid w:val="1B62518F"/>
    <w:rsid w:val="1B62A7F1"/>
    <w:rsid w:val="1B680C46"/>
    <w:rsid w:val="1B816553"/>
    <w:rsid w:val="1B868F72"/>
    <w:rsid w:val="1B877C53"/>
    <w:rsid w:val="1B8A838D"/>
    <w:rsid w:val="1B8FFB2F"/>
    <w:rsid w:val="1B90979D"/>
    <w:rsid w:val="1B91A61E"/>
    <w:rsid w:val="1B99FCBE"/>
    <w:rsid w:val="1B9A645B"/>
    <w:rsid w:val="1BA2EC18"/>
    <w:rsid w:val="1BA93E00"/>
    <w:rsid w:val="1BB8303D"/>
    <w:rsid w:val="1BBD2E0D"/>
    <w:rsid w:val="1BD2CC73"/>
    <w:rsid w:val="1BD317E2"/>
    <w:rsid w:val="1BD39BB1"/>
    <w:rsid w:val="1BE7D627"/>
    <w:rsid w:val="1BEEC641"/>
    <w:rsid w:val="1BF0E888"/>
    <w:rsid w:val="1BFBD04F"/>
    <w:rsid w:val="1C058670"/>
    <w:rsid w:val="1C058C0F"/>
    <w:rsid w:val="1C164EE3"/>
    <w:rsid w:val="1C1DAECE"/>
    <w:rsid w:val="1C236ABF"/>
    <w:rsid w:val="1C31D122"/>
    <w:rsid w:val="1C5097CE"/>
    <w:rsid w:val="1C7203DE"/>
    <w:rsid w:val="1C7A4AD6"/>
    <w:rsid w:val="1CA89032"/>
    <w:rsid w:val="1CABA8F9"/>
    <w:rsid w:val="1CB19AF2"/>
    <w:rsid w:val="1CBFB525"/>
    <w:rsid w:val="1CC2E7A1"/>
    <w:rsid w:val="1CC4BA83"/>
    <w:rsid w:val="1CCBB51E"/>
    <w:rsid w:val="1CCE1C63"/>
    <w:rsid w:val="1CD1D4DC"/>
    <w:rsid w:val="1CE48C51"/>
    <w:rsid w:val="1CE4C9CF"/>
    <w:rsid w:val="1CEAAC6C"/>
    <w:rsid w:val="1CECE977"/>
    <w:rsid w:val="1CEF3F57"/>
    <w:rsid w:val="1CF64D46"/>
    <w:rsid w:val="1CFCDA0B"/>
    <w:rsid w:val="1D0C2614"/>
    <w:rsid w:val="1D182EB5"/>
    <w:rsid w:val="1D20BC0A"/>
    <w:rsid w:val="1D2496A2"/>
    <w:rsid w:val="1D24BC1F"/>
    <w:rsid w:val="1D25A138"/>
    <w:rsid w:val="1D273E01"/>
    <w:rsid w:val="1D29CA6D"/>
    <w:rsid w:val="1D2B7A8D"/>
    <w:rsid w:val="1D32977C"/>
    <w:rsid w:val="1D38DB10"/>
    <w:rsid w:val="1D3CCA71"/>
    <w:rsid w:val="1D3DE491"/>
    <w:rsid w:val="1D5CCCEF"/>
    <w:rsid w:val="1D6026D7"/>
    <w:rsid w:val="1D60BDE1"/>
    <w:rsid w:val="1D625819"/>
    <w:rsid w:val="1D770BC1"/>
    <w:rsid w:val="1D7C428B"/>
    <w:rsid w:val="1D8940A3"/>
    <w:rsid w:val="1D91C29E"/>
    <w:rsid w:val="1D99B1EC"/>
    <w:rsid w:val="1DA1CA67"/>
    <w:rsid w:val="1DC23244"/>
    <w:rsid w:val="1DC86C5E"/>
    <w:rsid w:val="1DCAB8AA"/>
    <w:rsid w:val="1DCD208F"/>
    <w:rsid w:val="1DDE0DDC"/>
    <w:rsid w:val="1DE69E95"/>
    <w:rsid w:val="1DE9BB4A"/>
    <w:rsid w:val="1DFD686F"/>
    <w:rsid w:val="1E0745F6"/>
    <w:rsid w:val="1E1AF25C"/>
    <w:rsid w:val="1E20EDDB"/>
    <w:rsid w:val="1E30FF4D"/>
    <w:rsid w:val="1E39085D"/>
    <w:rsid w:val="1E48C040"/>
    <w:rsid w:val="1E4C50CD"/>
    <w:rsid w:val="1E57522D"/>
    <w:rsid w:val="1E5ADBDB"/>
    <w:rsid w:val="1E636561"/>
    <w:rsid w:val="1E78AB9C"/>
    <w:rsid w:val="1E80247F"/>
    <w:rsid w:val="1E827D04"/>
    <w:rsid w:val="1E8AB9FB"/>
    <w:rsid w:val="1E959331"/>
    <w:rsid w:val="1E9B5BC3"/>
    <w:rsid w:val="1EA27C69"/>
    <w:rsid w:val="1EAC8447"/>
    <w:rsid w:val="1EB18929"/>
    <w:rsid w:val="1EB27CD9"/>
    <w:rsid w:val="1EB2CFDA"/>
    <w:rsid w:val="1EBD8743"/>
    <w:rsid w:val="1EC0CA51"/>
    <w:rsid w:val="1ED5815E"/>
    <w:rsid w:val="1ED62648"/>
    <w:rsid w:val="1EE06A31"/>
    <w:rsid w:val="1EFBE89C"/>
    <w:rsid w:val="1EFF034D"/>
    <w:rsid w:val="1EFFB19B"/>
    <w:rsid w:val="1F08480B"/>
    <w:rsid w:val="1F0B4C81"/>
    <w:rsid w:val="1F0E65B0"/>
    <w:rsid w:val="1F13FDC1"/>
    <w:rsid w:val="1F1F0D36"/>
    <w:rsid w:val="1F264BDF"/>
    <w:rsid w:val="1F29D1AB"/>
    <w:rsid w:val="1F2C180F"/>
    <w:rsid w:val="1F2EDB90"/>
    <w:rsid w:val="1F359E6C"/>
    <w:rsid w:val="1F3723F8"/>
    <w:rsid w:val="1F4082AC"/>
    <w:rsid w:val="1F4B9C2A"/>
    <w:rsid w:val="1F4BB405"/>
    <w:rsid w:val="1F4D52C6"/>
    <w:rsid w:val="1F628CEB"/>
    <w:rsid w:val="1F6E4391"/>
    <w:rsid w:val="1F73DA0F"/>
    <w:rsid w:val="1F7A2838"/>
    <w:rsid w:val="1F7E4E23"/>
    <w:rsid w:val="1F8A69B9"/>
    <w:rsid w:val="1F92B347"/>
    <w:rsid w:val="1F956EF8"/>
    <w:rsid w:val="1F9AFD19"/>
    <w:rsid w:val="1FA748DE"/>
    <w:rsid w:val="1FA99CC2"/>
    <w:rsid w:val="1FAF4A70"/>
    <w:rsid w:val="1FBA85F7"/>
    <w:rsid w:val="1FC07CDB"/>
    <w:rsid w:val="1FC08DBD"/>
    <w:rsid w:val="1FC39F86"/>
    <w:rsid w:val="1FC9CA63"/>
    <w:rsid w:val="1FCB2968"/>
    <w:rsid w:val="1FD1EA76"/>
    <w:rsid w:val="1FD52329"/>
    <w:rsid w:val="1FE72A1A"/>
    <w:rsid w:val="1FE93204"/>
    <w:rsid w:val="1FF3D5A0"/>
    <w:rsid w:val="1FF3E84A"/>
    <w:rsid w:val="1FFB761A"/>
    <w:rsid w:val="201B504C"/>
    <w:rsid w:val="202405C9"/>
    <w:rsid w:val="20258463"/>
    <w:rsid w:val="20314FB9"/>
    <w:rsid w:val="2038AD0E"/>
    <w:rsid w:val="2066F226"/>
    <w:rsid w:val="206CE81B"/>
    <w:rsid w:val="206FF3B2"/>
    <w:rsid w:val="2073F2FE"/>
    <w:rsid w:val="207450D7"/>
    <w:rsid w:val="207A9B2A"/>
    <w:rsid w:val="2082F386"/>
    <w:rsid w:val="2084A6EB"/>
    <w:rsid w:val="208D98AB"/>
    <w:rsid w:val="209820EC"/>
    <w:rsid w:val="209A5CBC"/>
    <w:rsid w:val="209D85E4"/>
    <w:rsid w:val="20A23835"/>
    <w:rsid w:val="20A2C160"/>
    <w:rsid w:val="20A387C9"/>
    <w:rsid w:val="20A42A0D"/>
    <w:rsid w:val="20ADE6C6"/>
    <w:rsid w:val="20AF9B33"/>
    <w:rsid w:val="20C38776"/>
    <w:rsid w:val="20C5CC60"/>
    <w:rsid w:val="20C65C42"/>
    <w:rsid w:val="20C67381"/>
    <w:rsid w:val="20C8D97C"/>
    <w:rsid w:val="20D3EF7B"/>
    <w:rsid w:val="20E1416E"/>
    <w:rsid w:val="20E6F008"/>
    <w:rsid w:val="20F3A49F"/>
    <w:rsid w:val="20F5F0D6"/>
    <w:rsid w:val="20F9C701"/>
    <w:rsid w:val="20FAADE3"/>
    <w:rsid w:val="20FB4E40"/>
    <w:rsid w:val="21118BA4"/>
    <w:rsid w:val="2113583E"/>
    <w:rsid w:val="21259DCB"/>
    <w:rsid w:val="212624BA"/>
    <w:rsid w:val="212CA3CA"/>
    <w:rsid w:val="213A112D"/>
    <w:rsid w:val="213ABD76"/>
    <w:rsid w:val="213CE73E"/>
    <w:rsid w:val="213EEA87"/>
    <w:rsid w:val="2143B267"/>
    <w:rsid w:val="214EA5F8"/>
    <w:rsid w:val="215FA6A5"/>
    <w:rsid w:val="21691F68"/>
    <w:rsid w:val="216BC807"/>
    <w:rsid w:val="217AB890"/>
    <w:rsid w:val="217F8320"/>
    <w:rsid w:val="21937D7E"/>
    <w:rsid w:val="21B1526C"/>
    <w:rsid w:val="21B152AA"/>
    <w:rsid w:val="21B4D311"/>
    <w:rsid w:val="21BA6BA1"/>
    <w:rsid w:val="21BB87CC"/>
    <w:rsid w:val="21C212D3"/>
    <w:rsid w:val="21D00D06"/>
    <w:rsid w:val="21DEE2D0"/>
    <w:rsid w:val="21DFB893"/>
    <w:rsid w:val="21E10317"/>
    <w:rsid w:val="21E110AA"/>
    <w:rsid w:val="21EAA693"/>
    <w:rsid w:val="21ED4D9B"/>
    <w:rsid w:val="21ED7F37"/>
    <w:rsid w:val="21F55C48"/>
    <w:rsid w:val="22046F21"/>
    <w:rsid w:val="2205ED80"/>
    <w:rsid w:val="220ADC04"/>
    <w:rsid w:val="220C100F"/>
    <w:rsid w:val="22164364"/>
    <w:rsid w:val="2216FB1D"/>
    <w:rsid w:val="221C57C7"/>
    <w:rsid w:val="222E71E8"/>
    <w:rsid w:val="22305962"/>
    <w:rsid w:val="22449998"/>
    <w:rsid w:val="22516D9D"/>
    <w:rsid w:val="2253B1AE"/>
    <w:rsid w:val="2259D4CA"/>
    <w:rsid w:val="2264F831"/>
    <w:rsid w:val="226A5744"/>
    <w:rsid w:val="2272387E"/>
    <w:rsid w:val="227A7DEE"/>
    <w:rsid w:val="22810D74"/>
    <w:rsid w:val="22847736"/>
    <w:rsid w:val="22858D19"/>
    <w:rsid w:val="229195A9"/>
    <w:rsid w:val="22947C3F"/>
    <w:rsid w:val="229682C7"/>
    <w:rsid w:val="2296875A"/>
    <w:rsid w:val="22A3E2CA"/>
    <w:rsid w:val="22A3EDD7"/>
    <w:rsid w:val="22B346FF"/>
    <w:rsid w:val="22BBD29D"/>
    <w:rsid w:val="22C2C87F"/>
    <w:rsid w:val="22CC2A57"/>
    <w:rsid w:val="22F1EA37"/>
    <w:rsid w:val="22FB4AA5"/>
    <w:rsid w:val="2302411E"/>
    <w:rsid w:val="23044508"/>
    <w:rsid w:val="23074356"/>
    <w:rsid w:val="230964B4"/>
    <w:rsid w:val="2309E19C"/>
    <w:rsid w:val="23130462"/>
    <w:rsid w:val="231663CB"/>
    <w:rsid w:val="23173080"/>
    <w:rsid w:val="2349782D"/>
    <w:rsid w:val="234BB4CB"/>
    <w:rsid w:val="235CA12B"/>
    <w:rsid w:val="23758103"/>
    <w:rsid w:val="237DD7A4"/>
    <w:rsid w:val="237F3EF0"/>
    <w:rsid w:val="23839BFA"/>
    <w:rsid w:val="238AD4B0"/>
    <w:rsid w:val="238B8ABD"/>
    <w:rsid w:val="23940C10"/>
    <w:rsid w:val="23A299FF"/>
    <w:rsid w:val="23AD21A2"/>
    <w:rsid w:val="23AE39C5"/>
    <w:rsid w:val="23B090A5"/>
    <w:rsid w:val="23B6DA93"/>
    <w:rsid w:val="23BC83C2"/>
    <w:rsid w:val="23D47140"/>
    <w:rsid w:val="23D7EFAA"/>
    <w:rsid w:val="23DEBCA0"/>
    <w:rsid w:val="23EC0E6C"/>
    <w:rsid w:val="23F8CD5E"/>
    <w:rsid w:val="23F91A07"/>
    <w:rsid w:val="23FF427D"/>
    <w:rsid w:val="2401AF0F"/>
    <w:rsid w:val="2410183C"/>
    <w:rsid w:val="24216D9E"/>
    <w:rsid w:val="2421DC49"/>
    <w:rsid w:val="2433E027"/>
    <w:rsid w:val="24492DA1"/>
    <w:rsid w:val="244D9166"/>
    <w:rsid w:val="244E1352"/>
    <w:rsid w:val="24534A10"/>
    <w:rsid w:val="24585B0B"/>
    <w:rsid w:val="245ADBC8"/>
    <w:rsid w:val="245E5526"/>
    <w:rsid w:val="24613924"/>
    <w:rsid w:val="24614785"/>
    <w:rsid w:val="247345F0"/>
    <w:rsid w:val="24737F41"/>
    <w:rsid w:val="247CB823"/>
    <w:rsid w:val="248B64DB"/>
    <w:rsid w:val="248DA8E6"/>
    <w:rsid w:val="24A583E3"/>
    <w:rsid w:val="24A83A66"/>
    <w:rsid w:val="24A908D3"/>
    <w:rsid w:val="24AD9F69"/>
    <w:rsid w:val="24B008F9"/>
    <w:rsid w:val="24B75A00"/>
    <w:rsid w:val="24BE4089"/>
    <w:rsid w:val="24DB7C62"/>
    <w:rsid w:val="24E26D7C"/>
    <w:rsid w:val="24F910EA"/>
    <w:rsid w:val="24FA4E3E"/>
    <w:rsid w:val="24FB3A17"/>
    <w:rsid w:val="2515B400"/>
    <w:rsid w:val="25190AB0"/>
    <w:rsid w:val="25235548"/>
    <w:rsid w:val="252452EA"/>
    <w:rsid w:val="252BD061"/>
    <w:rsid w:val="25344FF6"/>
    <w:rsid w:val="25515DB9"/>
    <w:rsid w:val="25525F20"/>
    <w:rsid w:val="2557C48D"/>
    <w:rsid w:val="255CB650"/>
    <w:rsid w:val="256A0E3A"/>
    <w:rsid w:val="256E3430"/>
    <w:rsid w:val="256E985B"/>
    <w:rsid w:val="25708AE1"/>
    <w:rsid w:val="2573FB30"/>
    <w:rsid w:val="257F4EB6"/>
    <w:rsid w:val="2585987D"/>
    <w:rsid w:val="258D2EF7"/>
    <w:rsid w:val="2591B6F7"/>
    <w:rsid w:val="2591BBFC"/>
    <w:rsid w:val="25AE6AA4"/>
    <w:rsid w:val="25B0D0F9"/>
    <w:rsid w:val="25B4EE6D"/>
    <w:rsid w:val="25B9DCD4"/>
    <w:rsid w:val="25D93458"/>
    <w:rsid w:val="25E9C857"/>
    <w:rsid w:val="25EA33F5"/>
    <w:rsid w:val="25EB799F"/>
    <w:rsid w:val="25F74CA9"/>
    <w:rsid w:val="260EE050"/>
    <w:rsid w:val="261623B1"/>
    <w:rsid w:val="26171B9C"/>
    <w:rsid w:val="26237ECD"/>
    <w:rsid w:val="2627F7C1"/>
    <w:rsid w:val="262B62FE"/>
    <w:rsid w:val="263D4464"/>
    <w:rsid w:val="2646D539"/>
    <w:rsid w:val="264B1A27"/>
    <w:rsid w:val="264D10CC"/>
    <w:rsid w:val="264F516B"/>
    <w:rsid w:val="26535E14"/>
    <w:rsid w:val="26591406"/>
    <w:rsid w:val="2661B9EC"/>
    <w:rsid w:val="26630003"/>
    <w:rsid w:val="26653FB1"/>
    <w:rsid w:val="266D4D66"/>
    <w:rsid w:val="2673631D"/>
    <w:rsid w:val="26768ACA"/>
    <w:rsid w:val="267E6CBF"/>
    <w:rsid w:val="268143C5"/>
    <w:rsid w:val="268C4052"/>
    <w:rsid w:val="268D91BA"/>
    <w:rsid w:val="268FFD27"/>
    <w:rsid w:val="2695B7F7"/>
    <w:rsid w:val="269BD4C6"/>
    <w:rsid w:val="26A59A99"/>
    <w:rsid w:val="26A6D4F6"/>
    <w:rsid w:val="26A7CFD4"/>
    <w:rsid w:val="26C6A930"/>
    <w:rsid w:val="26CAF232"/>
    <w:rsid w:val="26CB2A79"/>
    <w:rsid w:val="26CD82FD"/>
    <w:rsid w:val="26D09021"/>
    <w:rsid w:val="26DAEAF8"/>
    <w:rsid w:val="26DC5F81"/>
    <w:rsid w:val="26F581B9"/>
    <w:rsid w:val="26FC8A68"/>
    <w:rsid w:val="2706B2E9"/>
    <w:rsid w:val="270E94C3"/>
    <w:rsid w:val="271E2526"/>
    <w:rsid w:val="2733B046"/>
    <w:rsid w:val="273ABB82"/>
    <w:rsid w:val="273D7DA9"/>
    <w:rsid w:val="273D8804"/>
    <w:rsid w:val="274573A7"/>
    <w:rsid w:val="275288AA"/>
    <w:rsid w:val="2756B0F8"/>
    <w:rsid w:val="275B4542"/>
    <w:rsid w:val="27749D22"/>
    <w:rsid w:val="277D9CBD"/>
    <w:rsid w:val="277FBCBD"/>
    <w:rsid w:val="2788D3B9"/>
    <w:rsid w:val="278DCE0D"/>
    <w:rsid w:val="278F1613"/>
    <w:rsid w:val="27925F6C"/>
    <w:rsid w:val="279AEBDE"/>
    <w:rsid w:val="279DEEFC"/>
    <w:rsid w:val="27AA5D29"/>
    <w:rsid w:val="27AA84A2"/>
    <w:rsid w:val="27B04AE4"/>
    <w:rsid w:val="27B756B9"/>
    <w:rsid w:val="27B87F07"/>
    <w:rsid w:val="27BB9DF4"/>
    <w:rsid w:val="27C41360"/>
    <w:rsid w:val="27D4658B"/>
    <w:rsid w:val="27D642B9"/>
    <w:rsid w:val="27D9A817"/>
    <w:rsid w:val="27DC535A"/>
    <w:rsid w:val="27E4BF11"/>
    <w:rsid w:val="27E7FE57"/>
    <w:rsid w:val="27E81E46"/>
    <w:rsid w:val="27EC2D6E"/>
    <w:rsid w:val="27F0115F"/>
    <w:rsid w:val="27F4C3C3"/>
    <w:rsid w:val="27F8CE39"/>
    <w:rsid w:val="27FE61CA"/>
    <w:rsid w:val="28052587"/>
    <w:rsid w:val="280F9DFC"/>
    <w:rsid w:val="2810ECF5"/>
    <w:rsid w:val="2817BEA5"/>
    <w:rsid w:val="2821E7D7"/>
    <w:rsid w:val="282609CF"/>
    <w:rsid w:val="2831950F"/>
    <w:rsid w:val="28352B0A"/>
    <w:rsid w:val="2840DF0D"/>
    <w:rsid w:val="28568634"/>
    <w:rsid w:val="286922DE"/>
    <w:rsid w:val="286A45AF"/>
    <w:rsid w:val="28723C8B"/>
    <w:rsid w:val="2879110C"/>
    <w:rsid w:val="28795E5D"/>
    <w:rsid w:val="28822596"/>
    <w:rsid w:val="288BA0FD"/>
    <w:rsid w:val="289671CC"/>
    <w:rsid w:val="289C947C"/>
    <w:rsid w:val="28A89C49"/>
    <w:rsid w:val="28ADCED4"/>
    <w:rsid w:val="28B02623"/>
    <w:rsid w:val="28B0C478"/>
    <w:rsid w:val="28B809C3"/>
    <w:rsid w:val="28B87492"/>
    <w:rsid w:val="28B95235"/>
    <w:rsid w:val="28C3E678"/>
    <w:rsid w:val="28C94D8E"/>
    <w:rsid w:val="28CD633A"/>
    <w:rsid w:val="28E0B3C8"/>
    <w:rsid w:val="28E2EC71"/>
    <w:rsid w:val="28E36A4D"/>
    <w:rsid w:val="28F246D3"/>
    <w:rsid w:val="28FCE5B8"/>
    <w:rsid w:val="2904DF10"/>
    <w:rsid w:val="2905B8EF"/>
    <w:rsid w:val="290DF0D8"/>
    <w:rsid w:val="290EA1C0"/>
    <w:rsid w:val="29146D85"/>
    <w:rsid w:val="291D7930"/>
    <w:rsid w:val="2938AB80"/>
    <w:rsid w:val="294755D2"/>
    <w:rsid w:val="294BC5C7"/>
    <w:rsid w:val="29574EE5"/>
    <w:rsid w:val="295BB0B3"/>
    <w:rsid w:val="296929AA"/>
    <w:rsid w:val="29703C37"/>
    <w:rsid w:val="297268E9"/>
    <w:rsid w:val="2972E720"/>
    <w:rsid w:val="2976BFD6"/>
    <w:rsid w:val="297FEB96"/>
    <w:rsid w:val="2991F20F"/>
    <w:rsid w:val="2995510B"/>
    <w:rsid w:val="2997A8E3"/>
    <w:rsid w:val="29A33737"/>
    <w:rsid w:val="29B2DE6B"/>
    <w:rsid w:val="29B41766"/>
    <w:rsid w:val="29CD1F84"/>
    <w:rsid w:val="29DB5F05"/>
    <w:rsid w:val="29DBCDC7"/>
    <w:rsid w:val="29EB6C52"/>
    <w:rsid w:val="29FBE378"/>
    <w:rsid w:val="29FEE582"/>
    <w:rsid w:val="2A018260"/>
    <w:rsid w:val="2A09349F"/>
    <w:rsid w:val="2A0A40C9"/>
    <w:rsid w:val="2A1295AC"/>
    <w:rsid w:val="2A131517"/>
    <w:rsid w:val="2A1E9106"/>
    <w:rsid w:val="2A3B2B8F"/>
    <w:rsid w:val="2A44B72C"/>
    <w:rsid w:val="2A5F3870"/>
    <w:rsid w:val="2A65DE15"/>
    <w:rsid w:val="2A683E5F"/>
    <w:rsid w:val="2A72C2A9"/>
    <w:rsid w:val="2A74535F"/>
    <w:rsid w:val="2A7F2D0A"/>
    <w:rsid w:val="2A836715"/>
    <w:rsid w:val="2A898F84"/>
    <w:rsid w:val="2A8C7E16"/>
    <w:rsid w:val="2A97B28B"/>
    <w:rsid w:val="2AAE76DC"/>
    <w:rsid w:val="2AB1440D"/>
    <w:rsid w:val="2AB26EDC"/>
    <w:rsid w:val="2AB9608D"/>
    <w:rsid w:val="2ABBCF9F"/>
    <w:rsid w:val="2AC69FB7"/>
    <w:rsid w:val="2AD34458"/>
    <w:rsid w:val="2AD3F182"/>
    <w:rsid w:val="2AE17D93"/>
    <w:rsid w:val="2AE55489"/>
    <w:rsid w:val="2AEBAD9A"/>
    <w:rsid w:val="2AFAAE9B"/>
    <w:rsid w:val="2B049117"/>
    <w:rsid w:val="2B05CD4B"/>
    <w:rsid w:val="2B105E7E"/>
    <w:rsid w:val="2B165F76"/>
    <w:rsid w:val="2B209944"/>
    <w:rsid w:val="2B24B384"/>
    <w:rsid w:val="2B265C74"/>
    <w:rsid w:val="2B27C335"/>
    <w:rsid w:val="2B32AC49"/>
    <w:rsid w:val="2B3568AF"/>
    <w:rsid w:val="2B58B5FD"/>
    <w:rsid w:val="2B6228FC"/>
    <w:rsid w:val="2B69D371"/>
    <w:rsid w:val="2B771770"/>
    <w:rsid w:val="2B786761"/>
    <w:rsid w:val="2B7FFD8A"/>
    <w:rsid w:val="2B80C476"/>
    <w:rsid w:val="2B81D630"/>
    <w:rsid w:val="2B86465E"/>
    <w:rsid w:val="2B8E94E0"/>
    <w:rsid w:val="2B9B7C08"/>
    <w:rsid w:val="2BAC0E1E"/>
    <w:rsid w:val="2BB1DB85"/>
    <w:rsid w:val="2BB99FC8"/>
    <w:rsid w:val="2BBC4AFE"/>
    <w:rsid w:val="2BBE0018"/>
    <w:rsid w:val="2BCB9646"/>
    <w:rsid w:val="2BD29CEE"/>
    <w:rsid w:val="2BD3DD06"/>
    <w:rsid w:val="2BDC9F29"/>
    <w:rsid w:val="2BEF7EB3"/>
    <w:rsid w:val="2BF75259"/>
    <w:rsid w:val="2BF87995"/>
    <w:rsid w:val="2BFDB668"/>
    <w:rsid w:val="2C02B9B1"/>
    <w:rsid w:val="2C0A1CC8"/>
    <w:rsid w:val="2C0B1EEB"/>
    <w:rsid w:val="2C121E8A"/>
    <w:rsid w:val="2C16EE9C"/>
    <w:rsid w:val="2C17BA52"/>
    <w:rsid w:val="2C1D5908"/>
    <w:rsid w:val="2C206946"/>
    <w:rsid w:val="2C2D45F7"/>
    <w:rsid w:val="2C2D4D51"/>
    <w:rsid w:val="2C45F162"/>
    <w:rsid w:val="2C4F04DC"/>
    <w:rsid w:val="2C4FBD17"/>
    <w:rsid w:val="2C69AE83"/>
    <w:rsid w:val="2C6DF2CC"/>
    <w:rsid w:val="2C73E108"/>
    <w:rsid w:val="2C76B00F"/>
    <w:rsid w:val="2C778BF9"/>
    <w:rsid w:val="2C7ADDF8"/>
    <w:rsid w:val="2C7F89A4"/>
    <w:rsid w:val="2C867072"/>
    <w:rsid w:val="2C87CD02"/>
    <w:rsid w:val="2C909BDD"/>
    <w:rsid w:val="2C90FF30"/>
    <w:rsid w:val="2C917029"/>
    <w:rsid w:val="2C9C1594"/>
    <w:rsid w:val="2CA2348A"/>
    <w:rsid w:val="2CB3D49E"/>
    <w:rsid w:val="2CB7B000"/>
    <w:rsid w:val="2CBD6A23"/>
    <w:rsid w:val="2CC1851F"/>
    <w:rsid w:val="2CCCEC2D"/>
    <w:rsid w:val="2CCDC80E"/>
    <w:rsid w:val="2CD3513A"/>
    <w:rsid w:val="2CD540C3"/>
    <w:rsid w:val="2CD8EF13"/>
    <w:rsid w:val="2CDB2B9A"/>
    <w:rsid w:val="2CDB718E"/>
    <w:rsid w:val="2CE1452C"/>
    <w:rsid w:val="2CF0A2EA"/>
    <w:rsid w:val="2CF5FE10"/>
    <w:rsid w:val="2D0017BB"/>
    <w:rsid w:val="2D054B47"/>
    <w:rsid w:val="2D0A2CCF"/>
    <w:rsid w:val="2D0CF95C"/>
    <w:rsid w:val="2D118280"/>
    <w:rsid w:val="2D1D7DAA"/>
    <w:rsid w:val="2D221700"/>
    <w:rsid w:val="2D249EC3"/>
    <w:rsid w:val="2D28DC44"/>
    <w:rsid w:val="2D293531"/>
    <w:rsid w:val="2D334C46"/>
    <w:rsid w:val="2D3C8794"/>
    <w:rsid w:val="2D3D6F17"/>
    <w:rsid w:val="2D40852A"/>
    <w:rsid w:val="2D49E2FF"/>
    <w:rsid w:val="2D611DF7"/>
    <w:rsid w:val="2D6BD58A"/>
    <w:rsid w:val="2D738580"/>
    <w:rsid w:val="2D881EAC"/>
    <w:rsid w:val="2D890947"/>
    <w:rsid w:val="2D8A488E"/>
    <w:rsid w:val="2D8E9E72"/>
    <w:rsid w:val="2D8FA5F4"/>
    <w:rsid w:val="2DAC17E2"/>
    <w:rsid w:val="2DCC27C3"/>
    <w:rsid w:val="2DCD8FCE"/>
    <w:rsid w:val="2DD4CE67"/>
    <w:rsid w:val="2DE2A547"/>
    <w:rsid w:val="2DFC8620"/>
    <w:rsid w:val="2E0A5131"/>
    <w:rsid w:val="2E14D05D"/>
    <w:rsid w:val="2E1BD394"/>
    <w:rsid w:val="2E1EFEE9"/>
    <w:rsid w:val="2E2BCB7D"/>
    <w:rsid w:val="2E2EF5C2"/>
    <w:rsid w:val="2E3E73B4"/>
    <w:rsid w:val="2E430444"/>
    <w:rsid w:val="2E459384"/>
    <w:rsid w:val="2E55DB7E"/>
    <w:rsid w:val="2E571A83"/>
    <w:rsid w:val="2E6635C6"/>
    <w:rsid w:val="2E6860FF"/>
    <w:rsid w:val="2E6BD84D"/>
    <w:rsid w:val="2E7D9CEB"/>
    <w:rsid w:val="2E7FA030"/>
    <w:rsid w:val="2E828028"/>
    <w:rsid w:val="2E86E34C"/>
    <w:rsid w:val="2E8E92FC"/>
    <w:rsid w:val="2E903D55"/>
    <w:rsid w:val="2E9181B7"/>
    <w:rsid w:val="2E95F840"/>
    <w:rsid w:val="2E9C92A1"/>
    <w:rsid w:val="2E9E2FE9"/>
    <w:rsid w:val="2EA97BB3"/>
    <w:rsid w:val="2EB55718"/>
    <w:rsid w:val="2EB77BD1"/>
    <w:rsid w:val="2EC55735"/>
    <w:rsid w:val="2EC56838"/>
    <w:rsid w:val="2ED23538"/>
    <w:rsid w:val="2ED54BC2"/>
    <w:rsid w:val="2ED90B59"/>
    <w:rsid w:val="2EDAD4A9"/>
    <w:rsid w:val="2EE43AE7"/>
    <w:rsid w:val="2EE5B4DB"/>
    <w:rsid w:val="2EEC668E"/>
    <w:rsid w:val="2F02C326"/>
    <w:rsid w:val="2F068BBE"/>
    <w:rsid w:val="2F1A9C19"/>
    <w:rsid w:val="2F1F055B"/>
    <w:rsid w:val="2F213779"/>
    <w:rsid w:val="2F2C186C"/>
    <w:rsid w:val="2F2C4F0F"/>
    <w:rsid w:val="2F37BB0E"/>
    <w:rsid w:val="2F39D812"/>
    <w:rsid w:val="2F3B7690"/>
    <w:rsid w:val="2F40E7E6"/>
    <w:rsid w:val="2F4C7904"/>
    <w:rsid w:val="2F4F64DE"/>
    <w:rsid w:val="2F52BD30"/>
    <w:rsid w:val="2F5333CE"/>
    <w:rsid w:val="2F584CCA"/>
    <w:rsid w:val="2F5D99D0"/>
    <w:rsid w:val="2F78A826"/>
    <w:rsid w:val="2F79AA54"/>
    <w:rsid w:val="2F7DFA62"/>
    <w:rsid w:val="2F9E5039"/>
    <w:rsid w:val="2FA3EBBE"/>
    <w:rsid w:val="2FA4C0E4"/>
    <w:rsid w:val="2FB81E2B"/>
    <w:rsid w:val="2FB98DDC"/>
    <w:rsid w:val="2FC26F40"/>
    <w:rsid w:val="2FD00070"/>
    <w:rsid w:val="2FD7FD72"/>
    <w:rsid w:val="2FDA4C1E"/>
    <w:rsid w:val="2FE2B3BC"/>
    <w:rsid w:val="2FEF4A26"/>
    <w:rsid w:val="2FF57722"/>
    <w:rsid w:val="2FF76EDA"/>
    <w:rsid w:val="30009AB1"/>
    <w:rsid w:val="30019936"/>
    <w:rsid w:val="300D636D"/>
    <w:rsid w:val="30186E5C"/>
    <w:rsid w:val="301D7791"/>
    <w:rsid w:val="302F9E77"/>
    <w:rsid w:val="303C1B3B"/>
    <w:rsid w:val="303C827A"/>
    <w:rsid w:val="303D0DF3"/>
    <w:rsid w:val="304E12F7"/>
    <w:rsid w:val="305598D8"/>
    <w:rsid w:val="305D353D"/>
    <w:rsid w:val="305E313A"/>
    <w:rsid w:val="305E63DE"/>
    <w:rsid w:val="30700CB2"/>
    <w:rsid w:val="3071213E"/>
    <w:rsid w:val="307334BE"/>
    <w:rsid w:val="307F1F64"/>
    <w:rsid w:val="30898D57"/>
    <w:rsid w:val="3089D478"/>
    <w:rsid w:val="308CF2D1"/>
    <w:rsid w:val="308D12CC"/>
    <w:rsid w:val="308E4606"/>
    <w:rsid w:val="30902DB3"/>
    <w:rsid w:val="3096FD63"/>
    <w:rsid w:val="309A4588"/>
    <w:rsid w:val="309C4D92"/>
    <w:rsid w:val="309E89AF"/>
    <w:rsid w:val="30A048E9"/>
    <w:rsid w:val="30ABAF5C"/>
    <w:rsid w:val="30B69D2A"/>
    <w:rsid w:val="30BD1339"/>
    <w:rsid w:val="30BE3F36"/>
    <w:rsid w:val="30BEF6DE"/>
    <w:rsid w:val="30C29C52"/>
    <w:rsid w:val="30CAFE6E"/>
    <w:rsid w:val="30D97EA5"/>
    <w:rsid w:val="30E1C551"/>
    <w:rsid w:val="30E59B29"/>
    <w:rsid w:val="30E698BC"/>
    <w:rsid w:val="30E972FA"/>
    <w:rsid w:val="30EDFFCC"/>
    <w:rsid w:val="30F7D8AA"/>
    <w:rsid w:val="30FDB96E"/>
    <w:rsid w:val="3111112B"/>
    <w:rsid w:val="311766D0"/>
    <w:rsid w:val="3119C420"/>
    <w:rsid w:val="311B16FC"/>
    <w:rsid w:val="312215A3"/>
    <w:rsid w:val="313809F1"/>
    <w:rsid w:val="31417390"/>
    <w:rsid w:val="3145B501"/>
    <w:rsid w:val="314704A6"/>
    <w:rsid w:val="3147CD12"/>
    <w:rsid w:val="314807CB"/>
    <w:rsid w:val="3166ED34"/>
    <w:rsid w:val="3167A2C3"/>
    <w:rsid w:val="316B5D5A"/>
    <w:rsid w:val="3172C116"/>
    <w:rsid w:val="3173B069"/>
    <w:rsid w:val="3179C9F4"/>
    <w:rsid w:val="3189E8D3"/>
    <w:rsid w:val="319A69C8"/>
    <w:rsid w:val="319BD7EE"/>
    <w:rsid w:val="31A60EC2"/>
    <w:rsid w:val="31A9BBEE"/>
    <w:rsid w:val="31AA4F92"/>
    <w:rsid w:val="31B41A83"/>
    <w:rsid w:val="31B4F6DD"/>
    <w:rsid w:val="31C52D65"/>
    <w:rsid w:val="31CB8AF1"/>
    <w:rsid w:val="31CEE029"/>
    <w:rsid w:val="31D51C8E"/>
    <w:rsid w:val="31D544C0"/>
    <w:rsid w:val="31DE59DB"/>
    <w:rsid w:val="31F2C038"/>
    <w:rsid w:val="31F5BE4C"/>
    <w:rsid w:val="31FFA2EF"/>
    <w:rsid w:val="32058AAD"/>
    <w:rsid w:val="32083733"/>
    <w:rsid w:val="3214EFFF"/>
    <w:rsid w:val="322036D8"/>
    <w:rsid w:val="322204C4"/>
    <w:rsid w:val="3233DEF5"/>
    <w:rsid w:val="323BC76F"/>
    <w:rsid w:val="3241BC11"/>
    <w:rsid w:val="32442AE5"/>
    <w:rsid w:val="3247E754"/>
    <w:rsid w:val="32481E61"/>
    <w:rsid w:val="32488176"/>
    <w:rsid w:val="324AC947"/>
    <w:rsid w:val="32563EDC"/>
    <w:rsid w:val="32571176"/>
    <w:rsid w:val="32580FA5"/>
    <w:rsid w:val="325A96D5"/>
    <w:rsid w:val="3260985A"/>
    <w:rsid w:val="32671CA6"/>
    <w:rsid w:val="3267A1DB"/>
    <w:rsid w:val="326C9518"/>
    <w:rsid w:val="32743B8A"/>
    <w:rsid w:val="3279426C"/>
    <w:rsid w:val="327DAD98"/>
    <w:rsid w:val="32807445"/>
    <w:rsid w:val="3280E29C"/>
    <w:rsid w:val="3282F843"/>
    <w:rsid w:val="329E81B7"/>
    <w:rsid w:val="32A4EDE6"/>
    <w:rsid w:val="32A5CC6A"/>
    <w:rsid w:val="32B2B4D8"/>
    <w:rsid w:val="32BBE4A3"/>
    <w:rsid w:val="32C64684"/>
    <w:rsid w:val="32C7D2DA"/>
    <w:rsid w:val="32D05FFD"/>
    <w:rsid w:val="32D0D836"/>
    <w:rsid w:val="32D47333"/>
    <w:rsid w:val="32EDA1E2"/>
    <w:rsid w:val="32F68F97"/>
    <w:rsid w:val="32FB7FA8"/>
    <w:rsid w:val="3303CF46"/>
    <w:rsid w:val="332A3C1D"/>
    <w:rsid w:val="33398600"/>
    <w:rsid w:val="333D1F0B"/>
    <w:rsid w:val="33453893"/>
    <w:rsid w:val="334933F9"/>
    <w:rsid w:val="3353916C"/>
    <w:rsid w:val="336566A6"/>
    <w:rsid w:val="336E8401"/>
    <w:rsid w:val="336FCA17"/>
    <w:rsid w:val="3372EAE3"/>
    <w:rsid w:val="3375D056"/>
    <w:rsid w:val="3386BDDA"/>
    <w:rsid w:val="338ED4F5"/>
    <w:rsid w:val="338FB97B"/>
    <w:rsid w:val="33968C78"/>
    <w:rsid w:val="339D15C7"/>
    <w:rsid w:val="339E019E"/>
    <w:rsid w:val="339EDAAC"/>
    <w:rsid w:val="33A33EF8"/>
    <w:rsid w:val="33B5E28E"/>
    <w:rsid w:val="33C29100"/>
    <w:rsid w:val="33C8D25E"/>
    <w:rsid w:val="33CB61BB"/>
    <w:rsid w:val="33CCB086"/>
    <w:rsid w:val="33D2D6DD"/>
    <w:rsid w:val="33DD43BC"/>
    <w:rsid w:val="33E12010"/>
    <w:rsid w:val="33E3C8A1"/>
    <w:rsid w:val="33EDE373"/>
    <w:rsid w:val="33F051D1"/>
    <w:rsid w:val="33F0E419"/>
    <w:rsid w:val="33F4B676"/>
    <w:rsid w:val="33FC0AD5"/>
    <w:rsid w:val="3402563C"/>
    <w:rsid w:val="3419FF75"/>
    <w:rsid w:val="3422C75E"/>
    <w:rsid w:val="34383FC5"/>
    <w:rsid w:val="34394EC3"/>
    <w:rsid w:val="343AA5ED"/>
    <w:rsid w:val="34416995"/>
    <w:rsid w:val="34436F2C"/>
    <w:rsid w:val="34497A87"/>
    <w:rsid w:val="346DCE17"/>
    <w:rsid w:val="346EBCD3"/>
    <w:rsid w:val="3486B887"/>
    <w:rsid w:val="3487B3D0"/>
    <w:rsid w:val="34909FFE"/>
    <w:rsid w:val="34951FBF"/>
    <w:rsid w:val="349FE932"/>
    <w:rsid w:val="34A1E025"/>
    <w:rsid w:val="34AF9CCA"/>
    <w:rsid w:val="34B224C9"/>
    <w:rsid w:val="34D3BD9A"/>
    <w:rsid w:val="34D55E6A"/>
    <w:rsid w:val="34DE1373"/>
    <w:rsid w:val="34DF48FD"/>
    <w:rsid w:val="34E0E108"/>
    <w:rsid w:val="34E8E229"/>
    <w:rsid w:val="34EB6819"/>
    <w:rsid w:val="34ED0316"/>
    <w:rsid w:val="34F0495E"/>
    <w:rsid w:val="34F74DFD"/>
    <w:rsid w:val="34F80053"/>
    <w:rsid w:val="34FC6862"/>
    <w:rsid w:val="35012D69"/>
    <w:rsid w:val="3502BF4D"/>
    <w:rsid w:val="35083851"/>
    <w:rsid w:val="350D2896"/>
    <w:rsid w:val="351CBAA2"/>
    <w:rsid w:val="35246799"/>
    <w:rsid w:val="352858A3"/>
    <w:rsid w:val="35360BC3"/>
    <w:rsid w:val="353EFAA7"/>
    <w:rsid w:val="35415594"/>
    <w:rsid w:val="354651DB"/>
    <w:rsid w:val="354E89AB"/>
    <w:rsid w:val="3552B91E"/>
    <w:rsid w:val="35546CA0"/>
    <w:rsid w:val="3554D1CD"/>
    <w:rsid w:val="3557AFFA"/>
    <w:rsid w:val="356F600D"/>
    <w:rsid w:val="35726C3E"/>
    <w:rsid w:val="357B2845"/>
    <w:rsid w:val="357F4C10"/>
    <w:rsid w:val="357FBB62"/>
    <w:rsid w:val="35828F22"/>
    <w:rsid w:val="35858215"/>
    <w:rsid w:val="3585D8E8"/>
    <w:rsid w:val="3586DB3D"/>
    <w:rsid w:val="358A9490"/>
    <w:rsid w:val="3590B26F"/>
    <w:rsid w:val="35957C6A"/>
    <w:rsid w:val="35A48F47"/>
    <w:rsid w:val="35BA46A6"/>
    <w:rsid w:val="35BC468D"/>
    <w:rsid w:val="35BCD6F8"/>
    <w:rsid w:val="35BEFA68"/>
    <w:rsid w:val="35C3367E"/>
    <w:rsid w:val="35D407EE"/>
    <w:rsid w:val="35D4DC49"/>
    <w:rsid w:val="35E5449D"/>
    <w:rsid w:val="35E54B54"/>
    <w:rsid w:val="35E65851"/>
    <w:rsid w:val="35E8CA4A"/>
    <w:rsid w:val="3603B758"/>
    <w:rsid w:val="3615E05E"/>
    <w:rsid w:val="361940EE"/>
    <w:rsid w:val="361FC0C4"/>
    <w:rsid w:val="3623E9A4"/>
    <w:rsid w:val="3625F3DF"/>
    <w:rsid w:val="362991D7"/>
    <w:rsid w:val="36369389"/>
    <w:rsid w:val="363C58B5"/>
    <w:rsid w:val="36407BED"/>
    <w:rsid w:val="3645048F"/>
    <w:rsid w:val="36548937"/>
    <w:rsid w:val="36703812"/>
    <w:rsid w:val="3672217D"/>
    <w:rsid w:val="36769514"/>
    <w:rsid w:val="36822E47"/>
    <w:rsid w:val="36857E17"/>
    <w:rsid w:val="36870958"/>
    <w:rsid w:val="3687AE70"/>
    <w:rsid w:val="368D945A"/>
    <w:rsid w:val="3692DC0D"/>
    <w:rsid w:val="36968ADE"/>
    <w:rsid w:val="369E124F"/>
    <w:rsid w:val="369EC62E"/>
    <w:rsid w:val="36AA84D1"/>
    <w:rsid w:val="36ACC1D5"/>
    <w:rsid w:val="36ADCF85"/>
    <w:rsid w:val="36B6385B"/>
    <w:rsid w:val="36BC8D2E"/>
    <w:rsid w:val="36C4FBE7"/>
    <w:rsid w:val="36C96F85"/>
    <w:rsid w:val="36CC1B96"/>
    <w:rsid w:val="36D72F10"/>
    <w:rsid w:val="36D876CF"/>
    <w:rsid w:val="36DE294A"/>
    <w:rsid w:val="36E2E42F"/>
    <w:rsid w:val="36E3A6A1"/>
    <w:rsid w:val="36E58A55"/>
    <w:rsid w:val="36ED6138"/>
    <w:rsid w:val="36F7B3D9"/>
    <w:rsid w:val="3700F7D3"/>
    <w:rsid w:val="37109C62"/>
    <w:rsid w:val="371389DD"/>
    <w:rsid w:val="3713D484"/>
    <w:rsid w:val="37143939"/>
    <w:rsid w:val="37165F29"/>
    <w:rsid w:val="37210358"/>
    <w:rsid w:val="37297205"/>
    <w:rsid w:val="372AE85A"/>
    <w:rsid w:val="372F0AC4"/>
    <w:rsid w:val="37310C77"/>
    <w:rsid w:val="37342571"/>
    <w:rsid w:val="374006F2"/>
    <w:rsid w:val="374EA9FF"/>
    <w:rsid w:val="376EBD99"/>
    <w:rsid w:val="37812CCC"/>
    <w:rsid w:val="37827EC7"/>
    <w:rsid w:val="378D8B2F"/>
    <w:rsid w:val="378FE990"/>
    <w:rsid w:val="37929F75"/>
    <w:rsid w:val="37972BB3"/>
    <w:rsid w:val="37A06397"/>
    <w:rsid w:val="37A0D0C7"/>
    <w:rsid w:val="37C2CE42"/>
    <w:rsid w:val="37C68CA7"/>
    <w:rsid w:val="37D241F7"/>
    <w:rsid w:val="37D4B9DB"/>
    <w:rsid w:val="37D4C7D7"/>
    <w:rsid w:val="37DC4807"/>
    <w:rsid w:val="37E4A18B"/>
    <w:rsid w:val="37EB395D"/>
    <w:rsid w:val="37EDC235"/>
    <w:rsid w:val="37F0B6C2"/>
    <w:rsid w:val="37FB2E3E"/>
    <w:rsid w:val="38110F71"/>
    <w:rsid w:val="38145289"/>
    <w:rsid w:val="381FBDBD"/>
    <w:rsid w:val="3821E146"/>
    <w:rsid w:val="382B75C9"/>
    <w:rsid w:val="382FD550"/>
    <w:rsid w:val="3837F231"/>
    <w:rsid w:val="384456A0"/>
    <w:rsid w:val="38454526"/>
    <w:rsid w:val="3849E18C"/>
    <w:rsid w:val="38550A05"/>
    <w:rsid w:val="3855A30E"/>
    <w:rsid w:val="38562C9A"/>
    <w:rsid w:val="385AFFE4"/>
    <w:rsid w:val="385C644D"/>
    <w:rsid w:val="3863B444"/>
    <w:rsid w:val="3866E6E2"/>
    <w:rsid w:val="386AE059"/>
    <w:rsid w:val="38707DEB"/>
    <w:rsid w:val="387434CF"/>
    <w:rsid w:val="3875EECC"/>
    <w:rsid w:val="387F5B1A"/>
    <w:rsid w:val="388077C7"/>
    <w:rsid w:val="389277EB"/>
    <w:rsid w:val="389484F9"/>
    <w:rsid w:val="38A44914"/>
    <w:rsid w:val="38AC2676"/>
    <w:rsid w:val="38B0443E"/>
    <w:rsid w:val="38B94927"/>
    <w:rsid w:val="38BE47EE"/>
    <w:rsid w:val="38BEB1FF"/>
    <w:rsid w:val="38C00EC8"/>
    <w:rsid w:val="38C5E466"/>
    <w:rsid w:val="38C6AE4D"/>
    <w:rsid w:val="38CCBFE4"/>
    <w:rsid w:val="38CEF544"/>
    <w:rsid w:val="38D34DD9"/>
    <w:rsid w:val="38DEF1F4"/>
    <w:rsid w:val="38DF83F2"/>
    <w:rsid w:val="38E59257"/>
    <w:rsid w:val="38E69240"/>
    <w:rsid w:val="38EED592"/>
    <w:rsid w:val="38F2CEF1"/>
    <w:rsid w:val="38F463F7"/>
    <w:rsid w:val="39052158"/>
    <w:rsid w:val="39072D4A"/>
    <w:rsid w:val="39123742"/>
    <w:rsid w:val="3918439C"/>
    <w:rsid w:val="391E1A03"/>
    <w:rsid w:val="3921FDB9"/>
    <w:rsid w:val="392F78B8"/>
    <w:rsid w:val="39336DEE"/>
    <w:rsid w:val="393486EC"/>
    <w:rsid w:val="393C6877"/>
    <w:rsid w:val="3953E306"/>
    <w:rsid w:val="3954D2AE"/>
    <w:rsid w:val="39584449"/>
    <w:rsid w:val="395E1E07"/>
    <w:rsid w:val="396942F9"/>
    <w:rsid w:val="397522A0"/>
    <w:rsid w:val="3979A5C8"/>
    <w:rsid w:val="3981AAA3"/>
    <w:rsid w:val="398D70A2"/>
    <w:rsid w:val="398EFFBE"/>
    <w:rsid w:val="3991CB66"/>
    <w:rsid w:val="3994614E"/>
    <w:rsid w:val="39959EAD"/>
    <w:rsid w:val="399715B1"/>
    <w:rsid w:val="399CE38C"/>
    <w:rsid w:val="399E4871"/>
    <w:rsid w:val="39A225FE"/>
    <w:rsid w:val="39A6BA96"/>
    <w:rsid w:val="39AC7268"/>
    <w:rsid w:val="39AD84E1"/>
    <w:rsid w:val="39ADC408"/>
    <w:rsid w:val="39B70EC6"/>
    <w:rsid w:val="39B926D6"/>
    <w:rsid w:val="39B9FAA0"/>
    <w:rsid w:val="39C004EA"/>
    <w:rsid w:val="39CA7C0B"/>
    <w:rsid w:val="39D48CCF"/>
    <w:rsid w:val="39D4BEDC"/>
    <w:rsid w:val="39E62AD7"/>
    <w:rsid w:val="39F38EDA"/>
    <w:rsid w:val="39FDF46C"/>
    <w:rsid w:val="39FF8E4A"/>
    <w:rsid w:val="3A06740C"/>
    <w:rsid w:val="3A1034FA"/>
    <w:rsid w:val="3A10F0EC"/>
    <w:rsid w:val="3A15D494"/>
    <w:rsid w:val="3A17D857"/>
    <w:rsid w:val="3A2BB359"/>
    <w:rsid w:val="3A309873"/>
    <w:rsid w:val="3A3F5F0A"/>
    <w:rsid w:val="3A5809BD"/>
    <w:rsid w:val="3A581FB4"/>
    <w:rsid w:val="3A5CC6B8"/>
    <w:rsid w:val="3A5E031B"/>
    <w:rsid w:val="3A7115BB"/>
    <w:rsid w:val="3A776C2C"/>
    <w:rsid w:val="3A8376C9"/>
    <w:rsid w:val="3A85E001"/>
    <w:rsid w:val="3A893E18"/>
    <w:rsid w:val="3A943683"/>
    <w:rsid w:val="3A9F2581"/>
    <w:rsid w:val="3AA29088"/>
    <w:rsid w:val="3AA87A2E"/>
    <w:rsid w:val="3AAA752C"/>
    <w:rsid w:val="3AAEF8EC"/>
    <w:rsid w:val="3AB04355"/>
    <w:rsid w:val="3AB6D02F"/>
    <w:rsid w:val="3ABD04B8"/>
    <w:rsid w:val="3AC8139A"/>
    <w:rsid w:val="3ACAE0D5"/>
    <w:rsid w:val="3ACBCC29"/>
    <w:rsid w:val="3ACDBB77"/>
    <w:rsid w:val="3AD8AA17"/>
    <w:rsid w:val="3ADAA5E0"/>
    <w:rsid w:val="3AE2BBEF"/>
    <w:rsid w:val="3AE4DD41"/>
    <w:rsid w:val="3AE67D9E"/>
    <w:rsid w:val="3B03904D"/>
    <w:rsid w:val="3B0A54BE"/>
    <w:rsid w:val="3B0F923C"/>
    <w:rsid w:val="3B0F9680"/>
    <w:rsid w:val="3B16A1DF"/>
    <w:rsid w:val="3B250AC5"/>
    <w:rsid w:val="3B29EA28"/>
    <w:rsid w:val="3B2D7B96"/>
    <w:rsid w:val="3B39791E"/>
    <w:rsid w:val="3B4278B5"/>
    <w:rsid w:val="3B42FFE1"/>
    <w:rsid w:val="3B4D2854"/>
    <w:rsid w:val="3B4D97A7"/>
    <w:rsid w:val="3B524672"/>
    <w:rsid w:val="3B564F5E"/>
    <w:rsid w:val="3B56C681"/>
    <w:rsid w:val="3B5F940C"/>
    <w:rsid w:val="3B6542EA"/>
    <w:rsid w:val="3B700152"/>
    <w:rsid w:val="3B78F303"/>
    <w:rsid w:val="3B829776"/>
    <w:rsid w:val="3B841534"/>
    <w:rsid w:val="3B8EF08A"/>
    <w:rsid w:val="3B8F6C12"/>
    <w:rsid w:val="3BA4B9C5"/>
    <w:rsid w:val="3BC6BC4F"/>
    <w:rsid w:val="3BD12573"/>
    <w:rsid w:val="3BD3D9FB"/>
    <w:rsid w:val="3BD42306"/>
    <w:rsid w:val="3BDAB9D9"/>
    <w:rsid w:val="3BF12654"/>
    <w:rsid w:val="3BFC7BE4"/>
    <w:rsid w:val="3BFF8ED3"/>
    <w:rsid w:val="3C008D51"/>
    <w:rsid w:val="3C0636B3"/>
    <w:rsid w:val="3C0885EE"/>
    <w:rsid w:val="3C0ADDDA"/>
    <w:rsid w:val="3C0DF956"/>
    <w:rsid w:val="3C18BA25"/>
    <w:rsid w:val="3C18C2BF"/>
    <w:rsid w:val="3C1904CA"/>
    <w:rsid w:val="3C192597"/>
    <w:rsid w:val="3C30CC85"/>
    <w:rsid w:val="3C347826"/>
    <w:rsid w:val="3C3DC455"/>
    <w:rsid w:val="3C520C9E"/>
    <w:rsid w:val="3C53F087"/>
    <w:rsid w:val="3C56100F"/>
    <w:rsid w:val="3C5C644E"/>
    <w:rsid w:val="3C6FA708"/>
    <w:rsid w:val="3C78B2EB"/>
    <w:rsid w:val="3C7A5F07"/>
    <w:rsid w:val="3C87E5A8"/>
    <w:rsid w:val="3C8D4402"/>
    <w:rsid w:val="3CA52918"/>
    <w:rsid w:val="3CAA844B"/>
    <w:rsid w:val="3CB840E8"/>
    <w:rsid w:val="3CC6A4D2"/>
    <w:rsid w:val="3CCB94FC"/>
    <w:rsid w:val="3CDC31CD"/>
    <w:rsid w:val="3CDDB63A"/>
    <w:rsid w:val="3CE54252"/>
    <w:rsid w:val="3CF66416"/>
    <w:rsid w:val="3D046781"/>
    <w:rsid w:val="3D110122"/>
    <w:rsid w:val="3D11182D"/>
    <w:rsid w:val="3D1E26F5"/>
    <w:rsid w:val="3D38EF92"/>
    <w:rsid w:val="3D448EDE"/>
    <w:rsid w:val="3D44FCF6"/>
    <w:rsid w:val="3D46DB16"/>
    <w:rsid w:val="3D4B098D"/>
    <w:rsid w:val="3D4C175B"/>
    <w:rsid w:val="3D4D281A"/>
    <w:rsid w:val="3D519F97"/>
    <w:rsid w:val="3D5EAD5E"/>
    <w:rsid w:val="3D68B4AE"/>
    <w:rsid w:val="3D72AFD2"/>
    <w:rsid w:val="3D73C89B"/>
    <w:rsid w:val="3D780B1F"/>
    <w:rsid w:val="3D7E9021"/>
    <w:rsid w:val="3D806EDC"/>
    <w:rsid w:val="3D993345"/>
    <w:rsid w:val="3DA52676"/>
    <w:rsid w:val="3DA5F56F"/>
    <w:rsid w:val="3DAAAE22"/>
    <w:rsid w:val="3DAB97C5"/>
    <w:rsid w:val="3DB18058"/>
    <w:rsid w:val="3DB6F87A"/>
    <w:rsid w:val="3DB77314"/>
    <w:rsid w:val="3DB9DEE1"/>
    <w:rsid w:val="3DBB4B32"/>
    <w:rsid w:val="3DC999ED"/>
    <w:rsid w:val="3DCB44FD"/>
    <w:rsid w:val="3DCCA6FC"/>
    <w:rsid w:val="3DD49B28"/>
    <w:rsid w:val="3DD73182"/>
    <w:rsid w:val="3DDB38DC"/>
    <w:rsid w:val="3DDEC6ED"/>
    <w:rsid w:val="3DE17AEC"/>
    <w:rsid w:val="3DE3A85F"/>
    <w:rsid w:val="3DE5062E"/>
    <w:rsid w:val="3DE69845"/>
    <w:rsid w:val="3DF06A10"/>
    <w:rsid w:val="3DF376DD"/>
    <w:rsid w:val="3DF416CF"/>
    <w:rsid w:val="3DFD2C76"/>
    <w:rsid w:val="3E13FD18"/>
    <w:rsid w:val="3E157DB5"/>
    <w:rsid w:val="3E26B297"/>
    <w:rsid w:val="3E3D1C5C"/>
    <w:rsid w:val="3E3E524E"/>
    <w:rsid w:val="3E3F8E9C"/>
    <w:rsid w:val="3E4D1180"/>
    <w:rsid w:val="3E4DF9EE"/>
    <w:rsid w:val="3E534B42"/>
    <w:rsid w:val="3E5D4C77"/>
    <w:rsid w:val="3E5F0592"/>
    <w:rsid w:val="3E675DC8"/>
    <w:rsid w:val="3E6DC453"/>
    <w:rsid w:val="3E781B68"/>
    <w:rsid w:val="3E7D3A01"/>
    <w:rsid w:val="3E8B6F51"/>
    <w:rsid w:val="3E9361CA"/>
    <w:rsid w:val="3E94AC60"/>
    <w:rsid w:val="3E98AA97"/>
    <w:rsid w:val="3E98CE66"/>
    <w:rsid w:val="3EA3339A"/>
    <w:rsid w:val="3EA58171"/>
    <w:rsid w:val="3EA7A641"/>
    <w:rsid w:val="3EA97C70"/>
    <w:rsid w:val="3EAE0D17"/>
    <w:rsid w:val="3EB3CFB5"/>
    <w:rsid w:val="3EB8EA9D"/>
    <w:rsid w:val="3EC18DF6"/>
    <w:rsid w:val="3ECC7D7D"/>
    <w:rsid w:val="3ECDD1EB"/>
    <w:rsid w:val="3ECF2BC9"/>
    <w:rsid w:val="3EDD0F4F"/>
    <w:rsid w:val="3EDEAD43"/>
    <w:rsid w:val="3EDEDF1A"/>
    <w:rsid w:val="3EDF140B"/>
    <w:rsid w:val="3EE2A955"/>
    <w:rsid w:val="3EED80D5"/>
    <w:rsid w:val="3EF2CC90"/>
    <w:rsid w:val="3EFD76C5"/>
    <w:rsid w:val="3EFEE0BF"/>
    <w:rsid w:val="3F092A09"/>
    <w:rsid w:val="3F10D928"/>
    <w:rsid w:val="3F11D626"/>
    <w:rsid w:val="3F138923"/>
    <w:rsid w:val="3F160AFF"/>
    <w:rsid w:val="3F1C424C"/>
    <w:rsid w:val="3F1D7C3B"/>
    <w:rsid w:val="3F252C30"/>
    <w:rsid w:val="3F260CE7"/>
    <w:rsid w:val="3F291063"/>
    <w:rsid w:val="3F2C389D"/>
    <w:rsid w:val="3F41D74F"/>
    <w:rsid w:val="3F4BC00D"/>
    <w:rsid w:val="3F52062B"/>
    <w:rsid w:val="3F574447"/>
    <w:rsid w:val="3F57E887"/>
    <w:rsid w:val="3F59F843"/>
    <w:rsid w:val="3F603604"/>
    <w:rsid w:val="3F6B261C"/>
    <w:rsid w:val="3F6CF86F"/>
    <w:rsid w:val="3F73FEDE"/>
    <w:rsid w:val="3F7AFE6A"/>
    <w:rsid w:val="3F83934F"/>
    <w:rsid w:val="3F883211"/>
    <w:rsid w:val="3F8AC8A2"/>
    <w:rsid w:val="3F8C4BC0"/>
    <w:rsid w:val="3F8DE62B"/>
    <w:rsid w:val="3F94362B"/>
    <w:rsid w:val="3FA1C86D"/>
    <w:rsid w:val="3FA8D383"/>
    <w:rsid w:val="3FABA5AE"/>
    <w:rsid w:val="3FB1071D"/>
    <w:rsid w:val="3FBCF308"/>
    <w:rsid w:val="3FBDD23E"/>
    <w:rsid w:val="3FCAB430"/>
    <w:rsid w:val="3FCB21F9"/>
    <w:rsid w:val="3FD75F00"/>
    <w:rsid w:val="3FD8D1EE"/>
    <w:rsid w:val="3FDBFC83"/>
    <w:rsid w:val="3FE503E1"/>
    <w:rsid w:val="3FE9B971"/>
    <w:rsid w:val="3FEE1A32"/>
    <w:rsid w:val="3FEEC6D4"/>
    <w:rsid w:val="3FF85CDD"/>
    <w:rsid w:val="3FFF599B"/>
    <w:rsid w:val="400251F3"/>
    <w:rsid w:val="4007DC09"/>
    <w:rsid w:val="401423DD"/>
    <w:rsid w:val="402F68FA"/>
    <w:rsid w:val="4046A7FC"/>
    <w:rsid w:val="404A164F"/>
    <w:rsid w:val="40555CF1"/>
    <w:rsid w:val="405AE8C2"/>
    <w:rsid w:val="405D6840"/>
    <w:rsid w:val="405FDEE8"/>
    <w:rsid w:val="4067BF1F"/>
    <w:rsid w:val="406B935B"/>
    <w:rsid w:val="4078A138"/>
    <w:rsid w:val="4083F287"/>
    <w:rsid w:val="408B97C7"/>
    <w:rsid w:val="40976C62"/>
    <w:rsid w:val="409B74FC"/>
    <w:rsid w:val="409EFDF0"/>
    <w:rsid w:val="40A020CF"/>
    <w:rsid w:val="40A23D6E"/>
    <w:rsid w:val="40A4F677"/>
    <w:rsid w:val="40BBF2AC"/>
    <w:rsid w:val="40BCE128"/>
    <w:rsid w:val="40BD9CEF"/>
    <w:rsid w:val="40BFBB9F"/>
    <w:rsid w:val="40C6F031"/>
    <w:rsid w:val="40DD9017"/>
    <w:rsid w:val="40E049AD"/>
    <w:rsid w:val="40E445DF"/>
    <w:rsid w:val="40EE0783"/>
    <w:rsid w:val="40EEDDA5"/>
    <w:rsid w:val="40F595D9"/>
    <w:rsid w:val="40F64A9C"/>
    <w:rsid w:val="40FD2BF5"/>
    <w:rsid w:val="40FFB03E"/>
    <w:rsid w:val="410B0604"/>
    <w:rsid w:val="410C0AA7"/>
    <w:rsid w:val="410D41FC"/>
    <w:rsid w:val="41291E45"/>
    <w:rsid w:val="4129B6DA"/>
    <w:rsid w:val="412F1440"/>
    <w:rsid w:val="4132FBBF"/>
    <w:rsid w:val="4136AF48"/>
    <w:rsid w:val="4136AFF7"/>
    <w:rsid w:val="4136E209"/>
    <w:rsid w:val="41399F3E"/>
    <w:rsid w:val="413A1B88"/>
    <w:rsid w:val="413E83D9"/>
    <w:rsid w:val="41483583"/>
    <w:rsid w:val="415076B5"/>
    <w:rsid w:val="4153F5DE"/>
    <w:rsid w:val="4156424D"/>
    <w:rsid w:val="415A7CEF"/>
    <w:rsid w:val="41627A6A"/>
    <w:rsid w:val="41664C85"/>
    <w:rsid w:val="41694F8F"/>
    <w:rsid w:val="417C691F"/>
    <w:rsid w:val="417EA00B"/>
    <w:rsid w:val="41A075F7"/>
    <w:rsid w:val="41A335AC"/>
    <w:rsid w:val="41A7EFC4"/>
    <w:rsid w:val="41B6E5C7"/>
    <w:rsid w:val="41B99A75"/>
    <w:rsid w:val="41BB85DF"/>
    <w:rsid w:val="41BCB754"/>
    <w:rsid w:val="41C3874A"/>
    <w:rsid w:val="41C7DAF5"/>
    <w:rsid w:val="41D4725D"/>
    <w:rsid w:val="41DEDBB4"/>
    <w:rsid w:val="41E2BB16"/>
    <w:rsid w:val="41E34171"/>
    <w:rsid w:val="41F10E10"/>
    <w:rsid w:val="41FCF5D3"/>
    <w:rsid w:val="42007198"/>
    <w:rsid w:val="4203FBA0"/>
    <w:rsid w:val="4206C177"/>
    <w:rsid w:val="420848C6"/>
    <w:rsid w:val="420993B5"/>
    <w:rsid w:val="420AE9A4"/>
    <w:rsid w:val="4212A5A7"/>
    <w:rsid w:val="4215A915"/>
    <w:rsid w:val="4218924C"/>
    <w:rsid w:val="421CC8F3"/>
    <w:rsid w:val="421E9075"/>
    <w:rsid w:val="4221CC4F"/>
    <w:rsid w:val="42235375"/>
    <w:rsid w:val="42236942"/>
    <w:rsid w:val="422371FF"/>
    <w:rsid w:val="422400D2"/>
    <w:rsid w:val="422C57A3"/>
    <w:rsid w:val="422D294E"/>
    <w:rsid w:val="423EEADA"/>
    <w:rsid w:val="4249C255"/>
    <w:rsid w:val="42549DF9"/>
    <w:rsid w:val="4257FCA5"/>
    <w:rsid w:val="425B7C98"/>
    <w:rsid w:val="425F9169"/>
    <w:rsid w:val="426247C3"/>
    <w:rsid w:val="4264D2D3"/>
    <w:rsid w:val="4269A4C1"/>
    <w:rsid w:val="427058CB"/>
    <w:rsid w:val="4274796B"/>
    <w:rsid w:val="42779448"/>
    <w:rsid w:val="4277FC13"/>
    <w:rsid w:val="42834BC9"/>
    <w:rsid w:val="42957924"/>
    <w:rsid w:val="42993AB8"/>
    <w:rsid w:val="42A6A7C0"/>
    <w:rsid w:val="42ADA9A6"/>
    <w:rsid w:val="42C7B1ED"/>
    <w:rsid w:val="42CE56E7"/>
    <w:rsid w:val="42D13474"/>
    <w:rsid w:val="42DB77A7"/>
    <w:rsid w:val="42E0551C"/>
    <w:rsid w:val="42E2BA3C"/>
    <w:rsid w:val="42F0CE53"/>
    <w:rsid w:val="42F13384"/>
    <w:rsid w:val="42F4DADB"/>
    <w:rsid w:val="42F8CABE"/>
    <w:rsid w:val="42FA30BE"/>
    <w:rsid w:val="430296F8"/>
    <w:rsid w:val="4314A235"/>
    <w:rsid w:val="4315B1ED"/>
    <w:rsid w:val="4317420E"/>
    <w:rsid w:val="431C9111"/>
    <w:rsid w:val="432189DE"/>
    <w:rsid w:val="43244714"/>
    <w:rsid w:val="433767D1"/>
    <w:rsid w:val="43555E47"/>
    <w:rsid w:val="436D311B"/>
    <w:rsid w:val="436E7FB1"/>
    <w:rsid w:val="43713D3E"/>
    <w:rsid w:val="4380A8F4"/>
    <w:rsid w:val="4380B4C5"/>
    <w:rsid w:val="438F171A"/>
    <w:rsid w:val="4392F377"/>
    <w:rsid w:val="4399103B"/>
    <w:rsid w:val="43A6769D"/>
    <w:rsid w:val="43A72640"/>
    <w:rsid w:val="43A82621"/>
    <w:rsid w:val="43AB9D86"/>
    <w:rsid w:val="43B86FAD"/>
    <w:rsid w:val="43C1A220"/>
    <w:rsid w:val="43C58614"/>
    <w:rsid w:val="43CB2A2A"/>
    <w:rsid w:val="43CD1FB4"/>
    <w:rsid w:val="43CE0CF4"/>
    <w:rsid w:val="43CE55EF"/>
    <w:rsid w:val="43D1CB94"/>
    <w:rsid w:val="43D90A0C"/>
    <w:rsid w:val="43E69571"/>
    <w:rsid w:val="43F5FC5C"/>
    <w:rsid w:val="44054CAA"/>
    <w:rsid w:val="4405CF04"/>
    <w:rsid w:val="4406DA58"/>
    <w:rsid w:val="440FC807"/>
    <w:rsid w:val="4411DD2E"/>
    <w:rsid w:val="441332BF"/>
    <w:rsid w:val="441B1856"/>
    <w:rsid w:val="441C6C05"/>
    <w:rsid w:val="442355AF"/>
    <w:rsid w:val="442865E6"/>
    <w:rsid w:val="442A6B4D"/>
    <w:rsid w:val="442AF744"/>
    <w:rsid w:val="443FD62F"/>
    <w:rsid w:val="44401B34"/>
    <w:rsid w:val="444AF108"/>
    <w:rsid w:val="44512C7C"/>
    <w:rsid w:val="44515D11"/>
    <w:rsid w:val="44575BE9"/>
    <w:rsid w:val="4457728A"/>
    <w:rsid w:val="4465CBFF"/>
    <w:rsid w:val="4470C1A8"/>
    <w:rsid w:val="4473DD07"/>
    <w:rsid w:val="447415CA"/>
    <w:rsid w:val="44790EEA"/>
    <w:rsid w:val="44801EF0"/>
    <w:rsid w:val="44863D2C"/>
    <w:rsid w:val="448DDEDD"/>
    <w:rsid w:val="4495812E"/>
    <w:rsid w:val="449D5CBB"/>
    <w:rsid w:val="44A06429"/>
    <w:rsid w:val="44A18047"/>
    <w:rsid w:val="44ACE80E"/>
    <w:rsid w:val="44AF40CE"/>
    <w:rsid w:val="44AF8049"/>
    <w:rsid w:val="44B03F10"/>
    <w:rsid w:val="44B1A9F6"/>
    <w:rsid w:val="44BE2351"/>
    <w:rsid w:val="44BF3B30"/>
    <w:rsid w:val="44D071B7"/>
    <w:rsid w:val="44D23AC5"/>
    <w:rsid w:val="44D9FDF6"/>
    <w:rsid w:val="44DC235F"/>
    <w:rsid w:val="44E29C46"/>
    <w:rsid w:val="44E8AE6F"/>
    <w:rsid w:val="44EAFD15"/>
    <w:rsid w:val="44EB24EB"/>
    <w:rsid w:val="44F2AA63"/>
    <w:rsid w:val="45064FFB"/>
    <w:rsid w:val="450B079B"/>
    <w:rsid w:val="4513A31E"/>
    <w:rsid w:val="45203D61"/>
    <w:rsid w:val="45219341"/>
    <w:rsid w:val="4529AFB3"/>
    <w:rsid w:val="453E71D4"/>
    <w:rsid w:val="453F9123"/>
    <w:rsid w:val="4541B7FA"/>
    <w:rsid w:val="454D8D72"/>
    <w:rsid w:val="454DAC7A"/>
    <w:rsid w:val="4557FC46"/>
    <w:rsid w:val="456370C9"/>
    <w:rsid w:val="45701E27"/>
    <w:rsid w:val="4579273B"/>
    <w:rsid w:val="457948DC"/>
    <w:rsid w:val="457B20A2"/>
    <w:rsid w:val="45808E6F"/>
    <w:rsid w:val="45833970"/>
    <w:rsid w:val="45846938"/>
    <w:rsid w:val="4587EA0D"/>
    <w:rsid w:val="458F0BC9"/>
    <w:rsid w:val="458FD609"/>
    <w:rsid w:val="459DE34A"/>
    <w:rsid w:val="45A079AC"/>
    <w:rsid w:val="45A29593"/>
    <w:rsid w:val="45AC1589"/>
    <w:rsid w:val="45AE8790"/>
    <w:rsid w:val="45B3B3AC"/>
    <w:rsid w:val="45B58BE0"/>
    <w:rsid w:val="45B5D3A9"/>
    <w:rsid w:val="45B8400D"/>
    <w:rsid w:val="45C4D667"/>
    <w:rsid w:val="45CBC8C1"/>
    <w:rsid w:val="45D7A685"/>
    <w:rsid w:val="45D7F61F"/>
    <w:rsid w:val="45DC6130"/>
    <w:rsid w:val="45DD7727"/>
    <w:rsid w:val="45E26E13"/>
    <w:rsid w:val="45E2EF9D"/>
    <w:rsid w:val="45EA9D42"/>
    <w:rsid w:val="45ED275C"/>
    <w:rsid w:val="45F541A3"/>
    <w:rsid w:val="45FF2C70"/>
    <w:rsid w:val="4603E622"/>
    <w:rsid w:val="46040535"/>
    <w:rsid w:val="4607A2B0"/>
    <w:rsid w:val="460A77EA"/>
    <w:rsid w:val="460A7AAE"/>
    <w:rsid w:val="4611FB28"/>
    <w:rsid w:val="4613AD47"/>
    <w:rsid w:val="46145D5A"/>
    <w:rsid w:val="4622E2E8"/>
    <w:rsid w:val="462C31F2"/>
    <w:rsid w:val="462C5CB0"/>
    <w:rsid w:val="46353509"/>
    <w:rsid w:val="4635DF48"/>
    <w:rsid w:val="463BD62E"/>
    <w:rsid w:val="464CAD3F"/>
    <w:rsid w:val="46505533"/>
    <w:rsid w:val="46509B9C"/>
    <w:rsid w:val="465EAABE"/>
    <w:rsid w:val="46621497"/>
    <w:rsid w:val="466345CF"/>
    <w:rsid w:val="466566AB"/>
    <w:rsid w:val="4668A1B1"/>
    <w:rsid w:val="466C66C3"/>
    <w:rsid w:val="466EF3FD"/>
    <w:rsid w:val="46720C7E"/>
    <w:rsid w:val="4675E296"/>
    <w:rsid w:val="467E48E0"/>
    <w:rsid w:val="4682DB2C"/>
    <w:rsid w:val="468D969A"/>
    <w:rsid w:val="46909030"/>
    <w:rsid w:val="46A5FAC4"/>
    <w:rsid w:val="46B78C17"/>
    <w:rsid w:val="46C292AF"/>
    <w:rsid w:val="46C68135"/>
    <w:rsid w:val="46CF8C98"/>
    <w:rsid w:val="46D0EFBB"/>
    <w:rsid w:val="46DE270E"/>
    <w:rsid w:val="46E8590C"/>
    <w:rsid w:val="46EDD16C"/>
    <w:rsid w:val="46EE43F8"/>
    <w:rsid w:val="46FB1EB6"/>
    <w:rsid w:val="46FB6DB3"/>
    <w:rsid w:val="46FBEBC8"/>
    <w:rsid w:val="4701FD9C"/>
    <w:rsid w:val="4705CB7E"/>
    <w:rsid w:val="47185191"/>
    <w:rsid w:val="472B1B1D"/>
    <w:rsid w:val="472BF267"/>
    <w:rsid w:val="47327C80"/>
    <w:rsid w:val="4732CBD0"/>
    <w:rsid w:val="474A9D89"/>
    <w:rsid w:val="474E4A17"/>
    <w:rsid w:val="47508385"/>
    <w:rsid w:val="4754F05D"/>
    <w:rsid w:val="4754FA36"/>
    <w:rsid w:val="4767920C"/>
    <w:rsid w:val="4767DD33"/>
    <w:rsid w:val="47699871"/>
    <w:rsid w:val="476C9F8E"/>
    <w:rsid w:val="476D002E"/>
    <w:rsid w:val="477E88A4"/>
    <w:rsid w:val="4784AB94"/>
    <w:rsid w:val="478A94C5"/>
    <w:rsid w:val="478C0A35"/>
    <w:rsid w:val="47969EE7"/>
    <w:rsid w:val="4799235C"/>
    <w:rsid w:val="4799B67F"/>
    <w:rsid w:val="479B8007"/>
    <w:rsid w:val="479DDE9A"/>
    <w:rsid w:val="47A225E5"/>
    <w:rsid w:val="47A9D42C"/>
    <w:rsid w:val="47AB491B"/>
    <w:rsid w:val="47B55307"/>
    <w:rsid w:val="47BBA224"/>
    <w:rsid w:val="47C128E5"/>
    <w:rsid w:val="47C2B2A8"/>
    <w:rsid w:val="47CDB9F0"/>
    <w:rsid w:val="47D18E85"/>
    <w:rsid w:val="47DF9DFD"/>
    <w:rsid w:val="480005FA"/>
    <w:rsid w:val="48056832"/>
    <w:rsid w:val="480A7DDE"/>
    <w:rsid w:val="480CB1BC"/>
    <w:rsid w:val="4816A9D6"/>
    <w:rsid w:val="481F43F0"/>
    <w:rsid w:val="481F7698"/>
    <w:rsid w:val="482FD38E"/>
    <w:rsid w:val="4832E683"/>
    <w:rsid w:val="483CBA72"/>
    <w:rsid w:val="483F019B"/>
    <w:rsid w:val="483F7E44"/>
    <w:rsid w:val="484C0F8D"/>
    <w:rsid w:val="484FE05E"/>
    <w:rsid w:val="4853F4BC"/>
    <w:rsid w:val="485F72A1"/>
    <w:rsid w:val="4860838B"/>
    <w:rsid w:val="486096D5"/>
    <w:rsid w:val="4860C937"/>
    <w:rsid w:val="48818C04"/>
    <w:rsid w:val="4885B22C"/>
    <w:rsid w:val="4885B6B8"/>
    <w:rsid w:val="48907EE2"/>
    <w:rsid w:val="4890E30E"/>
    <w:rsid w:val="48976316"/>
    <w:rsid w:val="4897CF0A"/>
    <w:rsid w:val="48A94682"/>
    <w:rsid w:val="48AC85A3"/>
    <w:rsid w:val="48BD1DCD"/>
    <w:rsid w:val="48CF4524"/>
    <w:rsid w:val="48D345B1"/>
    <w:rsid w:val="48D5799E"/>
    <w:rsid w:val="48D65B3E"/>
    <w:rsid w:val="48EAB62C"/>
    <w:rsid w:val="48EB348F"/>
    <w:rsid w:val="48F5E44E"/>
    <w:rsid w:val="49036818"/>
    <w:rsid w:val="490529BC"/>
    <w:rsid w:val="490A9F3E"/>
    <w:rsid w:val="4910A619"/>
    <w:rsid w:val="4919FD7F"/>
    <w:rsid w:val="491FB3D6"/>
    <w:rsid w:val="49243AF3"/>
    <w:rsid w:val="492E3DC1"/>
    <w:rsid w:val="49315A09"/>
    <w:rsid w:val="4931BD23"/>
    <w:rsid w:val="4936A03B"/>
    <w:rsid w:val="4938687B"/>
    <w:rsid w:val="494069E9"/>
    <w:rsid w:val="4940D655"/>
    <w:rsid w:val="49482293"/>
    <w:rsid w:val="494913B7"/>
    <w:rsid w:val="4951A13A"/>
    <w:rsid w:val="495307B5"/>
    <w:rsid w:val="49578882"/>
    <w:rsid w:val="495855A3"/>
    <w:rsid w:val="495A04A7"/>
    <w:rsid w:val="495A2FBB"/>
    <w:rsid w:val="49647D87"/>
    <w:rsid w:val="4966C9B2"/>
    <w:rsid w:val="496A1747"/>
    <w:rsid w:val="496EA308"/>
    <w:rsid w:val="49732E4A"/>
    <w:rsid w:val="497F09C4"/>
    <w:rsid w:val="49854117"/>
    <w:rsid w:val="498E9E44"/>
    <w:rsid w:val="4990EE54"/>
    <w:rsid w:val="4994E5D1"/>
    <w:rsid w:val="499A69EE"/>
    <w:rsid w:val="499F0079"/>
    <w:rsid w:val="49A23E2F"/>
    <w:rsid w:val="49A3B34F"/>
    <w:rsid w:val="49A67346"/>
    <w:rsid w:val="49ABCD26"/>
    <w:rsid w:val="49B05F76"/>
    <w:rsid w:val="49B07767"/>
    <w:rsid w:val="49BFD71D"/>
    <w:rsid w:val="49C391A2"/>
    <w:rsid w:val="49C83AFD"/>
    <w:rsid w:val="49C8E930"/>
    <w:rsid w:val="49CFDE58"/>
    <w:rsid w:val="49DB541D"/>
    <w:rsid w:val="49DBEE5A"/>
    <w:rsid w:val="49DDCDC8"/>
    <w:rsid w:val="49F04449"/>
    <w:rsid w:val="49F51B9A"/>
    <w:rsid w:val="49F6B574"/>
    <w:rsid w:val="49F7EDB3"/>
    <w:rsid w:val="49FBD70C"/>
    <w:rsid w:val="4A0B6A72"/>
    <w:rsid w:val="4A13B429"/>
    <w:rsid w:val="4A2CF030"/>
    <w:rsid w:val="4A2D7AF3"/>
    <w:rsid w:val="4A2E45CC"/>
    <w:rsid w:val="4A348639"/>
    <w:rsid w:val="4A39F20A"/>
    <w:rsid w:val="4A3D5B98"/>
    <w:rsid w:val="4A3F272C"/>
    <w:rsid w:val="4A420105"/>
    <w:rsid w:val="4A49EE71"/>
    <w:rsid w:val="4A58BDC4"/>
    <w:rsid w:val="4A798385"/>
    <w:rsid w:val="4A805D72"/>
    <w:rsid w:val="4A970951"/>
    <w:rsid w:val="4AA5EA5C"/>
    <w:rsid w:val="4AB2149A"/>
    <w:rsid w:val="4ABCF850"/>
    <w:rsid w:val="4AC0D781"/>
    <w:rsid w:val="4ACD8DD6"/>
    <w:rsid w:val="4ACFF18E"/>
    <w:rsid w:val="4AD1ECFE"/>
    <w:rsid w:val="4AD5C9BA"/>
    <w:rsid w:val="4AEA3619"/>
    <w:rsid w:val="4AEF81DE"/>
    <w:rsid w:val="4AFA2568"/>
    <w:rsid w:val="4AFB9CE1"/>
    <w:rsid w:val="4B006FAF"/>
    <w:rsid w:val="4B0D8098"/>
    <w:rsid w:val="4B14E9EE"/>
    <w:rsid w:val="4B164358"/>
    <w:rsid w:val="4B225685"/>
    <w:rsid w:val="4B344203"/>
    <w:rsid w:val="4B386FBF"/>
    <w:rsid w:val="4B394947"/>
    <w:rsid w:val="4B3E4FC5"/>
    <w:rsid w:val="4B44B4D1"/>
    <w:rsid w:val="4B4E9B18"/>
    <w:rsid w:val="4B59C66D"/>
    <w:rsid w:val="4B6CEE03"/>
    <w:rsid w:val="4B746904"/>
    <w:rsid w:val="4B7FA551"/>
    <w:rsid w:val="4B8601FD"/>
    <w:rsid w:val="4B8BFFF0"/>
    <w:rsid w:val="4B924CB4"/>
    <w:rsid w:val="4B9E76F5"/>
    <w:rsid w:val="4BAD1680"/>
    <w:rsid w:val="4BAE329E"/>
    <w:rsid w:val="4BAF7A65"/>
    <w:rsid w:val="4BBB9193"/>
    <w:rsid w:val="4BC635B8"/>
    <w:rsid w:val="4BC79454"/>
    <w:rsid w:val="4BDBEB8D"/>
    <w:rsid w:val="4BDEF0A7"/>
    <w:rsid w:val="4BE72EC9"/>
    <w:rsid w:val="4BEF282C"/>
    <w:rsid w:val="4BF345ED"/>
    <w:rsid w:val="4BFDD43D"/>
    <w:rsid w:val="4C0A9A07"/>
    <w:rsid w:val="4C0AD664"/>
    <w:rsid w:val="4C236862"/>
    <w:rsid w:val="4C281316"/>
    <w:rsid w:val="4C2AAF95"/>
    <w:rsid w:val="4C42DEF7"/>
    <w:rsid w:val="4C48FC19"/>
    <w:rsid w:val="4C4950C7"/>
    <w:rsid w:val="4C4D0A8F"/>
    <w:rsid w:val="4C508E1A"/>
    <w:rsid w:val="4C549A45"/>
    <w:rsid w:val="4C5A4311"/>
    <w:rsid w:val="4C5B58AA"/>
    <w:rsid w:val="4C5C0B4B"/>
    <w:rsid w:val="4C5F521D"/>
    <w:rsid w:val="4C61F39F"/>
    <w:rsid w:val="4C620FAF"/>
    <w:rsid w:val="4C64F5F1"/>
    <w:rsid w:val="4C6914B5"/>
    <w:rsid w:val="4C707F08"/>
    <w:rsid w:val="4C78E767"/>
    <w:rsid w:val="4C79FEAF"/>
    <w:rsid w:val="4C7A1A6F"/>
    <w:rsid w:val="4C7A1CBB"/>
    <w:rsid w:val="4C830790"/>
    <w:rsid w:val="4C83962D"/>
    <w:rsid w:val="4C8DD94A"/>
    <w:rsid w:val="4C9B6D9E"/>
    <w:rsid w:val="4CADCA12"/>
    <w:rsid w:val="4CAE2B7B"/>
    <w:rsid w:val="4CC82D7D"/>
    <w:rsid w:val="4CD6493D"/>
    <w:rsid w:val="4CE27665"/>
    <w:rsid w:val="4CEC63EB"/>
    <w:rsid w:val="4CF81C6D"/>
    <w:rsid w:val="4D01B679"/>
    <w:rsid w:val="4D032EB6"/>
    <w:rsid w:val="4D15FFFF"/>
    <w:rsid w:val="4D225D55"/>
    <w:rsid w:val="4D286972"/>
    <w:rsid w:val="4D300754"/>
    <w:rsid w:val="4D32EE8A"/>
    <w:rsid w:val="4D36349E"/>
    <w:rsid w:val="4D3CA3BB"/>
    <w:rsid w:val="4D435F7E"/>
    <w:rsid w:val="4D43AFC1"/>
    <w:rsid w:val="4D466BDC"/>
    <w:rsid w:val="4D4CF6A4"/>
    <w:rsid w:val="4D539190"/>
    <w:rsid w:val="4D5ED44F"/>
    <w:rsid w:val="4D633CBA"/>
    <w:rsid w:val="4D7290D8"/>
    <w:rsid w:val="4D760727"/>
    <w:rsid w:val="4D7E38C3"/>
    <w:rsid w:val="4D814931"/>
    <w:rsid w:val="4D8EDEB3"/>
    <w:rsid w:val="4D9A4342"/>
    <w:rsid w:val="4DA8F376"/>
    <w:rsid w:val="4DAE71BF"/>
    <w:rsid w:val="4DB0006F"/>
    <w:rsid w:val="4DCA4725"/>
    <w:rsid w:val="4DE22BB8"/>
    <w:rsid w:val="4DED8A11"/>
    <w:rsid w:val="4DF212CF"/>
    <w:rsid w:val="4DF96D19"/>
    <w:rsid w:val="4E0278AD"/>
    <w:rsid w:val="4E03EB04"/>
    <w:rsid w:val="4E0D74EC"/>
    <w:rsid w:val="4E10833C"/>
    <w:rsid w:val="4E168D30"/>
    <w:rsid w:val="4E19AEA8"/>
    <w:rsid w:val="4E3044CC"/>
    <w:rsid w:val="4E31945F"/>
    <w:rsid w:val="4E351980"/>
    <w:rsid w:val="4E368957"/>
    <w:rsid w:val="4E371BB7"/>
    <w:rsid w:val="4E3EE1C2"/>
    <w:rsid w:val="4E4027D7"/>
    <w:rsid w:val="4E4698A2"/>
    <w:rsid w:val="4E4D4C8D"/>
    <w:rsid w:val="4E52276E"/>
    <w:rsid w:val="4E557DD6"/>
    <w:rsid w:val="4E558421"/>
    <w:rsid w:val="4E55A8A9"/>
    <w:rsid w:val="4E57C72F"/>
    <w:rsid w:val="4E5A50A0"/>
    <w:rsid w:val="4E67109F"/>
    <w:rsid w:val="4E674CE0"/>
    <w:rsid w:val="4E67ABD0"/>
    <w:rsid w:val="4E72D1DC"/>
    <w:rsid w:val="4E76993C"/>
    <w:rsid w:val="4E7E03F0"/>
    <w:rsid w:val="4E9EA2D0"/>
    <w:rsid w:val="4EA03AF0"/>
    <w:rsid w:val="4EA62AD7"/>
    <w:rsid w:val="4EAD98A3"/>
    <w:rsid w:val="4EBEA070"/>
    <w:rsid w:val="4EC5E613"/>
    <w:rsid w:val="4EC62E1E"/>
    <w:rsid w:val="4EE2B1BA"/>
    <w:rsid w:val="4EE72483"/>
    <w:rsid w:val="4EEFB0DB"/>
    <w:rsid w:val="4EF827C7"/>
    <w:rsid w:val="4EF9FDBA"/>
    <w:rsid w:val="4F09EE1D"/>
    <w:rsid w:val="4F261F45"/>
    <w:rsid w:val="4F2AC06F"/>
    <w:rsid w:val="4F3359F9"/>
    <w:rsid w:val="4F3520A6"/>
    <w:rsid w:val="4F3B154E"/>
    <w:rsid w:val="4F4BA021"/>
    <w:rsid w:val="4F4DE464"/>
    <w:rsid w:val="4F4E07CC"/>
    <w:rsid w:val="4F4F1199"/>
    <w:rsid w:val="4F504617"/>
    <w:rsid w:val="4F52386B"/>
    <w:rsid w:val="4F5B6EB9"/>
    <w:rsid w:val="4F5E6890"/>
    <w:rsid w:val="4F643156"/>
    <w:rsid w:val="4F66EC14"/>
    <w:rsid w:val="4F69F242"/>
    <w:rsid w:val="4F84F7AB"/>
    <w:rsid w:val="4F893542"/>
    <w:rsid w:val="4F94A5FB"/>
    <w:rsid w:val="4F9BE8F1"/>
    <w:rsid w:val="4FA75291"/>
    <w:rsid w:val="4FB93A7B"/>
    <w:rsid w:val="4FC393DC"/>
    <w:rsid w:val="4FC3CA28"/>
    <w:rsid w:val="4FC7AE14"/>
    <w:rsid w:val="4FCE4B1B"/>
    <w:rsid w:val="4FD25C19"/>
    <w:rsid w:val="4FD60FF7"/>
    <w:rsid w:val="4FE3F9E0"/>
    <w:rsid w:val="4FE6646B"/>
    <w:rsid w:val="4FE7676F"/>
    <w:rsid w:val="4FEEB120"/>
    <w:rsid w:val="4FF24CA8"/>
    <w:rsid w:val="5003BFEA"/>
    <w:rsid w:val="500793DF"/>
    <w:rsid w:val="5017F7E5"/>
    <w:rsid w:val="5024D66A"/>
    <w:rsid w:val="503CE28B"/>
    <w:rsid w:val="503FBB2B"/>
    <w:rsid w:val="504199B6"/>
    <w:rsid w:val="504640FA"/>
    <w:rsid w:val="504E8BAE"/>
    <w:rsid w:val="5050EDAF"/>
    <w:rsid w:val="50511503"/>
    <w:rsid w:val="50542AD9"/>
    <w:rsid w:val="505BB5F1"/>
    <w:rsid w:val="506064EE"/>
    <w:rsid w:val="50619620"/>
    <w:rsid w:val="5061FCF1"/>
    <w:rsid w:val="5065A447"/>
    <w:rsid w:val="5068763D"/>
    <w:rsid w:val="506AA009"/>
    <w:rsid w:val="506EFFD4"/>
    <w:rsid w:val="507A10B8"/>
    <w:rsid w:val="507D3E59"/>
    <w:rsid w:val="5083A5F0"/>
    <w:rsid w:val="50878CC9"/>
    <w:rsid w:val="508EF572"/>
    <w:rsid w:val="509C00B5"/>
    <w:rsid w:val="509EA1A7"/>
    <w:rsid w:val="50A2AC1B"/>
    <w:rsid w:val="50A4CC1D"/>
    <w:rsid w:val="50A526EC"/>
    <w:rsid w:val="50AA7B61"/>
    <w:rsid w:val="50AAA855"/>
    <w:rsid w:val="50B8BF97"/>
    <w:rsid w:val="50CE7121"/>
    <w:rsid w:val="50D01BDF"/>
    <w:rsid w:val="50D26274"/>
    <w:rsid w:val="50E78D7E"/>
    <w:rsid w:val="50E93307"/>
    <w:rsid w:val="50EC4FF2"/>
    <w:rsid w:val="50F4442D"/>
    <w:rsid w:val="50FC1492"/>
    <w:rsid w:val="50FD5F3B"/>
    <w:rsid w:val="51035CD3"/>
    <w:rsid w:val="510AAB82"/>
    <w:rsid w:val="510B4AE0"/>
    <w:rsid w:val="510DE64E"/>
    <w:rsid w:val="5111CE87"/>
    <w:rsid w:val="5116154B"/>
    <w:rsid w:val="511913A8"/>
    <w:rsid w:val="5119A25F"/>
    <w:rsid w:val="511BB88A"/>
    <w:rsid w:val="511F5785"/>
    <w:rsid w:val="512BE153"/>
    <w:rsid w:val="512E4AF1"/>
    <w:rsid w:val="512E7477"/>
    <w:rsid w:val="512FDC3A"/>
    <w:rsid w:val="51325649"/>
    <w:rsid w:val="5133FC99"/>
    <w:rsid w:val="513C3368"/>
    <w:rsid w:val="5142E0DE"/>
    <w:rsid w:val="514CE73A"/>
    <w:rsid w:val="51531ABC"/>
    <w:rsid w:val="515B69F5"/>
    <w:rsid w:val="515C4AFE"/>
    <w:rsid w:val="515F362B"/>
    <w:rsid w:val="516D8536"/>
    <w:rsid w:val="5170AA96"/>
    <w:rsid w:val="517A9F2B"/>
    <w:rsid w:val="517ADD82"/>
    <w:rsid w:val="518025AB"/>
    <w:rsid w:val="51816C22"/>
    <w:rsid w:val="51831746"/>
    <w:rsid w:val="518A11CC"/>
    <w:rsid w:val="518A83EE"/>
    <w:rsid w:val="519617D5"/>
    <w:rsid w:val="51A40A04"/>
    <w:rsid w:val="51A9E3B7"/>
    <w:rsid w:val="51ADD0CB"/>
    <w:rsid w:val="51AEEB8E"/>
    <w:rsid w:val="51B0B3C9"/>
    <w:rsid w:val="51B59D78"/>
    <w:rsid w:val="51B66E1C"/>
    <w:rsid w:val="51B921FB"/>
    <w:rsid w:val="51BA2694"/>
    <w:rsid w:val="51BBC6D4"/>
    <w:rsid w:val="51BF7370"/>
    <w:rsid w:val="51CC0603"/>
    <w:rsid w:val="51DA7490"/>
    <w:rsid w:val="51E4C01B"/>
    <w:rsid w:val="51F15EA6"/>
    <w:rsid w:val="51F3115E"/>
    <w:rsid w:val="51F79AF5"/>
    <w:rsid w:val="51FBCB9C"/>
    <w:rsid w:val="52003D25"/>
    <w:rsid w:val="52023987"/>
    <w:rsid w:val="5203CBDE"/>
    <w:rsid w:val="52047505"/>
    <w:rsid w:val="520CAA9C"/>
    <w:rsid w:val="52229297"/>
    <w:rsid w:val="522842B7"/>
    <w:rsid w:val="5232C233"/>
    <w:rsid w:val="52361DDF"/>
    <w:rsid w:val="5238D4B4"/>
    <w:rsid w:val="523F92CE"/>
    <w:rsid w:val="524C500B"/>
    <w:rsid w:val="524C88AD"/>
    <w:rsid w:val="524CAC19"/>
    <w:rsid w:val="5255502C"/>
    <w:rsid w:val="5258E787"/>
    <w:rsid w:val="527353B6"/>
    <w:rsid w:val="52788AD4"/>
    <w:rsid w:val="527DA599"/>
    <w:rsid w:val="5284EA9E"/>
    <w:rsid w:val="52A303C8"/>
    <w:rsid w:val="52A9397C"/>
    <w:rsid w:val="52AB0FDD"/>
    <w:rsid w:val="52B7978C"/>
    <w:rsid w:val="52C2715D"/>
    <w:rsid w:val="52CA9E1A"/>
    <w:rsid w:val="52CCC9EB"/>
    <w:rsid w:val="52D0E3C0"/>
    <w:rsid w:val="52D43ED9"/>
    <w:rsid w:val="52D6B732"/>
    <w:rsid w:val="52D8F32C"/>
    <w:rsid w:val="52DAD886"/>
    <w:rsid w:val="52DB0F01"/>
    <w:rsid w:val="52DB3EEC"/>
    <w:rsid w:val="52DF1BF3"/>
    <w:rsid w:val="52E6C94A"/>
    <w:rsid w:val="52E9317E"/>
    <w:rsid w:val="5305302E"/>
    <w:rsid w:val="53091171"/>
    <w:rsid w:val="5309FB3A"/>
    <w:rsid w:val="530CC84D"/>
    <w:rsid w:val="53145031"/>
    <w:rsid w:val="5314B33C"/>
    <w:rsid w:val="5316E809"/>
    <w:rsid w:val="532A1B1D"/>
    <w:rsid w:val="532A7C9B"/>
    <w:rsid w:val="532F1178"/>
    <w:rsid w:val="53300BBD"/>
    <w:rsid w:val="53350D2F"/>
    <w:rsid w:val="534B460B"/>
    <w:rsid w:val="5357E118"/>
    <w:rsid w:val="535ADA56"/>
    <w:rsid w:val="535B54EA"/>
    <w:rsid w:val="535EACB3"/>
    <w:rsid w:val="535F24DC"/>
    <w:rsid w:val="5361402A"/>
    <w:rsid w:val="5366A954"/>
    <w:rsid w:val="536C3959"/>
    <w:rsid w:val="5372B0A7"/>
    <w:rsid w:val="53730D02"/>
    <w:rsid w:val="5381C1E2"/>
    <w:rsid w:val="5383C77F"/>
    <w:rsid w:val="5384C38B"/>
    <w:rsid w:val="53868678"/>
    <w:rsid w:val="538C7761"/>
    <w:rsid w:val="53A65E0D"/>
    <w:rsid w:val="53AAAA89"/>
    <w:rsid w:val="53AF2DC5"/>
    <w:rsid w:val="53BF0FBA"/>
    <w:rsid w:val="53BF10FF"/>
    <w:rsid w:val="53C173F8"/>
    <w:rsid w:val="53CCC06F"/>
    <w:rsid w:val="53D05464"/>
    <w:rsid w:val="53D22CCA"/>
    <w:rsid w:val="53D9E180"/>
    <w:rsid w:val="53E2ACAD"/>
    <w:rsid w:val="53EAFD8C"/>
    <w:rsid w:val="53F95599"/>
    <w:rsid w:val="53FDB3A9"/>
    <w:rsid w:val="53FF15DA"/>
    <w:rsid w:val="54033A2F"/>
    <w:rsid w:val="540DB5BA"/>
    <w:rsid w:val="5411CB2D"/>
    <w:rsid w:val="541254B1"/>
    <w:rsid w:val="5414BF58"/>
    <w:rsid w:val="541B0FDB"/>
    <w:rsid w:val="5434B4F6"/>
    <w:rsid w:val="5442BED8"/>
    <w:rsid w:val="54638660"/>
    <w:rsid w:val="5466D23F"/>
    <w:rsid w:val="54690AB9"/>
    <w:rsid w:val="546BC1C7"/>
    <w:rsid w:val="5470FECC"/>
    <w:rsid w:val="54859461"/>
    <w:rsid w:val="548F0DA3"/>
    <w:rsid w:val="54900999"/>
    <w:rsid w:val="549D1FFB"/>
    <w:rsid w:val="549DCFC3"/>
    <w:rsid w:val="54A1BE20"/>
    <w:rsid w:val="54AB47DE"/>
    <w:rsid w:val="54AC67E1"/>
    <w:rsid w:val="54BBA519"/>
    <w:rsid w:val="54BDA7D5"/>
    <w:rsid w:val="54C1D282"/>
    <w:rsid w:val="54C1E136"/>
    <w:rsid w:val="54C9B1F6"/>
    <w:rsid w:val="54D4E5E2"/>
    <w:rsid w:val="54D61F78"/>
    <w:rsid w:val="54D75E2E"/>
    <w:rsid w:val="54DB03AE"/>
    <w:rsid w:val="54DC132B"/>
    <w:rsid w:val="54E3AC17"/>
    <w:rsid w:val="54E3E1B6"/>
    <w:rsid w:val="54E8D358"/>
    <w:rsid w:val="54EFE272"/>
    <w:rsid w:val="54F4C063"/>
    <w:rsid w:val="54F85086"/>
    <w:rsid w:val="54F9774F"/>
    <w:rsid w:val="54FCBE71"/>
    <w:rsid w:val="55005E4A"/>
    <w:rsid w:val="5501F21C"/>
    <w:rsid w:val="55050571"/>
    <w:rsid w:val="55052472"/>
    <w:rsid w:val="55096C82"/>
    <w:rsid w:val="550DBF11"/>
    <w:rsid w:val="550E2FD8"/>
    <w:rsid w:val="551202C0"/>
    <w:rsid w:val="55164930"/>
    <w:rsid w:val="551F1CE6"/>
    <w:rsid w:val="552110AF"/>
    <w:rsid w:val="5549A821"/>
    <w:rsid w:val="556EE242"/>
    <w:rsid w:val="557273F7"/>
    <w:rsid w:val="5575ACAA"/>
    <w:rsid w:val="557607EC"/>
    <w:rsid w:val="55761BD3"/>
    <w:rsid w:val="557756C0"/>
    <w:rsid w:val="557911B1"/>
    <w:rsid w:val="5586DD73"/>
    <w:rsid w:val="558EFC6B"/>
    <w:rsid w:val="5592097F"/>
    <w:rsid w:val="55929135"/>
    <w:rsid w:val="559D356F"/>
    <w:rsid w:val="55A48D14"/>
    <w:rsid w:val="55A8D13A"/>
    <w:rsid w:val="55ACE7B6"/>
    <w:rsid w:val="55B287A2"/>
    <w:rsid w:val="55C563AA"/>
    <w:rsid w:val="55C72F24"/>
    <w:rsid w:val="55C7E460"/>
    <w:rsid w:val="55CC7036"/>
    <w:rsid w:val="55CD86F9"/>
    <w:rsid w:val="55CDE108"/>
    <w:rsid w:val="55D0BC92"/>
    <w:rsid w:val="55E58876"/>
    <w:rsid w:val="55E8180E"/>
    <w:rsid w:val="55E8DED8"/>
    <w:rsid w:val="55EA7D87"/>
    <w:rsid w:val="55ED519B"/>
    <w:rsid w:val="55F0E291"/>
    <w:rsid w:val="5603D6AA"/>
    <w:rsid w:val="560F4CB7"/>
    <w:rsid w:val="560F9CD1"/>
    <w:rsid w:val="56138B3D"/>
    <w:rsid w:val="56175D82"/>
    <w:rsid w:val="561AF8B8"/>
    <w:rsid w:val="561C8EC1"/>
    <w:rsid w:val="561D068C"/>
    <w:rsid w:val="562E1459"/>
    <w:rsid w:val="56338779"/>
    <w:rsid w:val="56396539"/>
    <w:rsid w:val="563E6AA6"/>
    <w:rsid w:val="563F43CD"/>
    <w:rsid w:val="5640185E"/>
    <w:rsid w:val="564C091E"/>
    <w:rsid w:val="5656736B"/>
    <w:rsid w:val="56628286"/>
    <w:rsid w:val="5673F7E9"/>
    <w:rsid w:val="5674C971"/>
    <w:rsid w:val="567BC630"/>
    <w:rsid w:val="567CCCFF"/>
    <w:rsid w:val="568492C0"/>
    <w:rsid w:val="5692A35C"/>
    <w:rsid w:val="56935889"/>
    <w:rsid w:val="56945532"/>
    <w:rsid w:val="569EA175"/>
    <w:rsid w:val="56A21C87"/>
    <w:rsid w:val="56A4BDA4"/>
    <w:rsid w:val="56A9E845"/>
    <w:rsid w:val="56AD086E"/>
    <w:rsid w:val="56AFD154"/>
    <w:rsid w:val="56B376F3"/>
    <w:rsid w:val="56C6EA33"/>
    <w:rsid w:val="56CEFFCD"/>
    <w:rsid w:val="56D366BC"/>
    <w:rsid w:val="56D5FDC3"/>
    <w:rsid w:val="56DA807A"/>
    <w:rsid w:val="56DC54D5"/>
    <w:rsid w:val="56E8B733"/>
    <w:rsid w:val="56EEF020"/>
    <w:rsid w:val="56F0D67F"/>
    <w:rsid w:val="56F65163"/>
    <w:rsid w:val="57079BFE"/>
    <w:rsid w:val="570A6DA1"/>
    <w:rsid w:val="57111C09"/>
    <w:rsid w:val="571342FD"/>
    <w:rsid w:val="571BC090"/>
    <w:rsid w:val="57324654"/>
    <w:rsid w:val="5732C034"/>
    <w:rsid w:val="57374E56"/>
    <w:rsid w:val="57397911"/>
    <w:rsid w:val="573A1CCA"/>
    <w:rsid w:val="5742AFA2"/>
    <w:rsid w:val="574EC240"/>
    <w:rsid w:val="57518B90"/>
    <w:rsid w:val="575CF504"/>
    <w:rsid w:val="5768764F"/>
    <w:rsid w:val="578354E5"/>
    <w:rsid w:val="578B8248"/>
    <w:rsid w:val="57950529"/>
    <w:rsid w:val="5796FD6C"/>
    <w:rsid w:val="579B0CFC"/>
    <w:rsid w:val="579E5F0A"/>
    <w:rsid w:val="57A4AA00"/>
    <w:rsid w:val="57B47DAC"/>
    <w:rsid w:val="57BB81B0"/>
    <w:rsid w:val="57C6D450"/>
    <w:rsid w:val="57CA0777"/>
    <w:rsid w:val="57CE62CE"/>
    <w:rsid w:val="57DB8733"/>
    <w:rsid w:val="57DCFE2E"/>
    <w:rsid w:val="57DF228F"/>
    <w:rsid w:val="57E5840F"/>
    <w:rsid w:val="57E71325"/>
    <w:rsid w:val="57F74211"/>
    <w:rsid w:val="57F7B3B4"/>
    <w:rsid w:val="5810EBBD"/>
    <w:rsid w:val="58121325"/>
    <w:rsid w:val="581BD383"/>
    <w:rsid w:val="5829E8CE"/>
    <w:rsid w:val="5840A145"/>
    <w:rsid w:val="5844CFA9"/>
    <w:rsid w:val="584F1B54"/>
    <w:rsid w:val="58516B01"/>
    <w:rsid w:val="58574BC3"/>
    <w:rsid w:val="586160E6"/>
    <w:rsid w:val="5861BDB1"/>
    <w:rsid w:val="58666AB8"/>
    <w:rsid w:val="586D9A23"/>
    <w:rsid w:val="58819140"/>
    <w:rsid w:val="58825192"/>
    <w:rsid w:val="58841BAD"/>
    <w:rsid w:val="5888B982"/>
    <w:rsid w:val="588ACF0A"/>
    <w:rsid w:val="588AEACC"/>
    <w:rsid w:val="589C62CA"/>
    <w:rsid w:val="589C8318"/>
    <w:rsid w:val="58A8EA57"/>
    <w:rsid w:val="58B221E7"/>
    <w:rsid w:val="58B4253E"/>
    <w:rsid w:val="58C5B2F5"/>
    <w:rsid w:val="58D88E58"/>
    <w:rsid w:val="58E59F2F"/>
    <w:rsid w:val="58F7DD30"/>
    <w:rsid w:val="58FB9A35"/>
    <w:rsid w:val="5903106E"/>
    <w:rsid w:val="590B5D7E"/>
    <w:rsid w:val="59135090"/>
    <w:rsid w:val="59161647"/>
    <w:rsid w:val="59265036"/>
    <w:rsid w:val="5942739B"/>
    <w:rsid w:val="594712E9"/>
    <w:rsid w:val="5947D628"/>
    <w:rsid w:val="5948F16F"/>
    <w:rsid w:val="59495F79"/>
    <w:rsid w:val="594EF06A"/>
    <w:rsid w:val="5961E0F2"/>
    <w:rsid w:val="5968D491"/>
    <w:rsid w:val="596B9279"/>
    <w:rsid w:val="597679D4"/>
    <w:rsid w:val="597E2F2C"/>
    <w:rsid w:val="59808609"/>
    <w:rsid w:val="5985F098"/>
    <w:rsid w:val="598C7776"/>
    <w:rsid w:val="5994DC56"/>
    <w:rsid w:val="5996918D"/>
    <w:rsid w:val="599C996C"/>
    <w:rsid w:val="59A69DC0"/>
    <w:rsid w:val="59A81505"/>
    <w:rsid w:val="59A8EF57"/>
    <w:rsid w:val="59AB6761"/>
    <w:rsid w:val="59AD2C9E"/>
    <w:rsid w:val="59B17CFD"/>
    <w:rsid w:val="59B2C8E1"/>
    <w:rsid w:val="59B61C4C"/>
    <w:rsid w:val="59B6C7B0"/>
    <w:rsid w:val="59B852EB"/>
    <w:rsid w:val="59BF53BE"/>
    <w:rsid w:val="59CEBBEE"/>
    <w:rsid w:val="59D3CBD3"/>
    <w:rsid w:val="59D85ECA"/>
    <w:rsid w:val="59DCB34A"/>
    <w:rsid w:val="59DCE09C"/>
    <w:rsid w:val="59DE308E"/>
    <w:rsid w:val="59E55AEC"/>
    <w:rsid w:val="59EE4939"/>
    <w:rsid w:val="59F3DBC9"/>
    <w:rsid w:val="5A0A2871"/>
    <w:rsid w:val="5A0C3B98"/>
    <w:rsid w:val="5A0D3906"/>
    <w:rsid w:val="5A1315A2"/>
    <w:rsid w:val="5A141BFB"/>
    <w:rsid w:val="5A18C6DA"/>
    <w:rsid w:val="5A1FBC8E"/>
    <w:rsid w:val="5A27DCE9"/>
    <w:rsid w:val="5A32FA34"/>
    <w:rsid w:val="5A336EB8"/>
    <w:rsid w:val="5A35D4AB"/>
    <w:rsid w:val="5A4051DE"/>
    <w:rsid w:val="5A44F4F6"/>
    <w:rsid w:val="5A4E06A5"/>
    <w:rsid w:val="5A5285EA"/>
    <w:rsid w:val="5A54F5D4"/>
    <w:rsid w:val="5A58010E"/>
    <w:rsid w:val="5A6468BA"/>
    <w:rsid w:val="5A72CDA8"/>
    <w:rsid w:val="5A750C3A"/>
    <w:rsid w:val="5A7ADAC6"/>
    <w:rsid w:val="5A7D4480"/>
    <w:rsid w:val="5A863FA5"/>
    <w:rsid w:val="5A8EF5F9"/>
    <w:rsid w:val="5A993542"/>
    <w:rsid w:val="5AA38291"/>
    <w:rsid w:val="5AA59C1E"/>
    <w:rsid w:val="5AA90BD7"/>
    <w:rsid w:val="5AB415CE"/>
    <w:rsid w:val="5AB637DE"/>
    <w:rsid w:val="5ACAFC98"/>
    <w:rsid w:val="5ACE18CC"/>
    <w:rsid w:val="5ACE98FF"/>
    <w:rsid w:val="5ACF1F17"/>
    <w:rsid w:val="5AD5666E"/>
    <w:rsid w:val="5AD9B5C5"/>
    <w:rsid w:val="5AE2C72D"/>
    <w:rsid w:val="5AF762EA"/>
    <w:rsid w:val="5AFF1EB4"/>
    <w:rsid w:val="5B02B9C7"/>
    <w:rsid w:val="5B04DE38"/>
    <w:rsid w:val="5B070133"/>
    <w:rsid w:val="5B0EC819"/>
    <w:rsid w:val="5B1A6AC8"/>
    <w:rsid w:val="5B1F3B0B"/>
    <w:rsid w:val="5B26229F"/>
    <w:rsid w:val="5B30EEA1"/>
    <w:rsid w:val="5B3B37BC"/>
    <w:rsid w:val="5B3DCE3E"/>
    <w:rsid w:val="5B5C41A9"/>
    <w:rsid w:val="5B6AA4B7"/>
    <w:rsid w:val="5B6DAA31"/>
    <w:rsid w:val="5B747E30"/>
    <w:rsid w:val="5B78D896"/>
    <w:rsid w:val="5B7F1BF1"/>
    <w:rsid w:val="5B817258"/>
    <w:rsid w:val="5B8172E5"/>
    <w:rsid w:val="5B85E50C"/>
    <w:rsid w:val="5B87CFA6"/>
    <w:rsid w:val="5B8FF080"/>
    <w:rsid w:val="5B92B532"/>
    <w:rsid w:val="5B94CF66"/>
    <w:rsid w:val="5B974BE0"/>
    <w:rsid w:val="5B9D8C45"/>
    <w:rsid w:val="5BADB329"/>
    <w:rsid w:val="5BBD3545"/>
    <w:rsid w:val="5BC15980"/>
    <w:rsid w:val="5BCA94CF"/>
    <w:rsid w:val="5BD4D355"/>
    <w:rsid w:val="5BD7C7F3"/>
    <w:rsid w:val="5BE3B524"/>
    <w:rsid w:val="5BE69E9E"/>
    <w:rsid w:val="5BEB5485"/>
    <w:rsid w:val="5BF60F7D"/>
    <w:rsid w:val="5BF6880B"/>
    <w:rsid w:val="5BF98A6B"/>
    <w:rsid w:val="5BFE2F3C"/>
    <w:rsid w:val="5BFEA3F8"/>
    <w:rsid w:val="5C17FB80"/>
    <w:rsid w:val="5C206FC3"/>
    <w:rsid w:val="5C283B28"/>
    <w:rsid w:val="5C2D699B"/>
    <w:rsid w:val="5C45251C"/>
    <w:rsid w:val="5C46A12F"/>
    <w:rsid w:val="5C589A61"/>
    <w:rsid w:val="5C594F5F"/>
    <w:rsid w:val="5C68A702"/>
    <w:rsid w:val="5C6B51CE"/>
    <w:rsid w:val="5C6D454F"/>
    <w:rsid w:val="5C6F461F"/>
    <w:rsid w:val="5C6F6430"/>
    <w:rsid w:val="5C6FB527"/>
    <w:rsid w:val="5C7F86BD"/>
    <w:rsid w:val="5C8110E2"/>
    <w:rsid w:val="5C8BBD31"/>
    <w:rsid w:val="5C9017A2"/>
    <w:rsid w:val="5C90CD7E"/>
    <w:rsid w:val="5C9397E1"/>
    <w:rsid w:val="5C9D0530"/>
    <w:rsid w:val="5CA44AE6"/>
    <w:rsid w:val="5CAC8ED4"/>
    <w:rsid w:val="5CAD8167"/>
    <w:rsid w:val="5CB0DDA9"/>
    <w:rsid w:val="5CB2BB96"/>
    <w:rsid w:val="5CB92040"/>
    <w:rsid w:val="5CC27D56"/>
    <w:rsid w:val="5CC36E17"/>
    <w:rsid w:val="5CCA031F"/>
    <w:rsid w:val="5CCD8D95"/>
    <w:rsid w:val="5CCDCAA0"/>
    <w:rsid w:val="5CD1A887"/>
    <w:rsid w:val="5CD60435"/>
    <w:rsid w:val="5CFEA045"/>
    <w:rsid w:val="5D0960ED"/>
    <w:rsid w:val="5D0B2606"/>
    <w:rsid w:val="5D1FAA04"/>
    <w:rsid w:val="5D209015"/>
    <w:rsid w:val="5D315B0A"/>
    <w:rsid w:val="5D319341"/>
    <w:rsid w:val="5D32DBCC"/>
    <w:rsid w:val="5D358D61"/>
    <w:rsid w:val="5D431744"/>
    <w:rsid w:val="5D4472A0"/>
    <w:rsid w:val="5D460765"/>
    <w:rsid w:val="5D4B902E"/>
    <w:rsid w:val="5D4DE290"/>
    <w:rsid w:val="5D546642"/>
    <w:rsid w:val="5D574A09"/>
    <w:rsid w:val="5D607910"/>
    <w:rsid w:val="5D71F4DB"/>
    <w:rsid w:val="5D7656F6"/>
    <w:rsid w:val="5D863610"/>
    <w:rsid w:val="5D9AAA37"/>
    <w:rsid w:val="5D9CFC57"/>
    <w:rsid w:val="5DA2AB16"/>
    <w:rsid w:val="5DA6D86B"/>
    <w:rsid w:val="5DAE756C"/>
    <w:rsid w:val="5DB1BA70"/>
    <w:rsid w:val="5DB523E7"/>
    <w:rsid w:val="5DC634C6"/>
    <w:rsid w:val="5DCA23D1"/>
    <w:rsid w:val="5DEAB999"/>
    <w:rsid w:val="5DFC9E5A"/>
    <w:rsid w:val="5E0081B9"/>
    <w:rsid w:val="5E1A773B"/>
    <w:rsid w:val="5E249DA8"/>
    <w:rsid w:val="5E31EB0D"/>
    <w:rsid w:val="5E356DC2"/>
    <w:rsid w:val="5E438875"/>
    <w:rsid w:val="5E4477AC"/>
    <w:rsid w:val="5E4734EA"/>
    <w:rsid w:val="5E597E9F"/>
    <w:rsid w:val="5E5A1A6B"/>
    <w:rsid w:val="5E5FBA25"/>
    <w:rsid w:val="5E6D11D4"/>
    <w:rsid w:val="5E6E37ED"/>
    <w:rsid w:val="5E79C682"/>
    <w:rsid w:val="5E7F88B0"/>
    <w:rsid w:val="5E817611"/>
    <w:rsid w:val="5E92D02A"/>
    <w:rsid w:val="5E9B0066"/>
    <w:rsid w:val="5E9F91D4"/>
    <w:rsid w:val="5EA0266D"/>
    <w:rsid w:val="5EAA0DE8"/>
    <w:rsid w:val="5EAE2622"/>
    <w:rsid w:val="5EBDFB94"/>
    <w:rsid w:val="5EC2F717"/>
    <w:rsid w:val="5ECC1C55"/>
    <w:rsid w:val="5EDA0CB1"/>
    <w:rsid w:val="5EE5E36A"/>
    <w:rsid w:val="5EE8FBDF"/>
    <w:rsid w:val="5EEB59CF"/>
    <w:rsid w:val="5EFA75A9"/>
    <w:rsid w:val="5EFF3A16"/>
    <w:rsid w:val="5F052E5C"/>
    <w:rsid w:val="5F19EA3C"/>
    <w:rsid w:val="5F1E8615"/>
    <w:rsid w:val="5F1FBED3"/>
    <w:rsid w:val="5F22A064"/>
    <w:rsid w:val="5F326304"/>
    <w:rsid w:val="5F361FA6"/>
    <w:rsid w:val="5F3ED32A"/>
    <w:rsid w:val="5F42DE00"/>
    <w:rsid w:val="5F441149"/>
    <w:rsid w:val="5F47763D"/>
    <w:rsid w:val="5F4ABEAE"/>
    <w:rsid w:val="5F4B5E77"/>
    <w:rsid w:val="5F4CCEB8"/>
    <w:rsid w:val="5F4D03ED"/>
    <w:rsid w:val="5F4EF3F1"/>
    <w:rsid w:val="5F4FA67F"/>
    <w:rsid w:val="5F59C632"/>
    <w:rsid w:val="5F59DEF6"/>
    <w:rsid w:val="5F5E223A"/>
    <w:rsid w:val="5F6467E1"/>
    <w:rsid w:val="5F67CF53"/>
    <w:rsid w:val="5F7A2491"/>
    <w:rsid w:val="5F8680B6"/>
    <w:rsid w:val="5F9B56FA"/>
    <w:rsid w:val="5F9B9BE4"/>
    <w:rsid w:val="5FA31DDC"/>
    <w:rsid w:val="5FA4CB99"/>
    <w:rsid w:val="5FB75098"/>
    <w:rsid w:val="5FBE8E35"/>
    <w:rsid w:val="5FC15F42"/>
    <w:rsid w:val="5FCAC33E"/>
    <w:rsid w:val="5FCB73BF"/>
    <w:rsid w:val="5FCE13FE"/>
    <w:rsid w:val="5FD08243"/>
    <w:rsid w:val="5FDE3B21"/>
    <w:rsid w:val="5FE005DE"/>
    <w:rsid w:val="5FE06410"/>
    <w:rsid w:val="5FECE8D3"/>
    <w:rsid w:val="5FF47474"/>
    <w:rsid w:val="5FF774A0"/>
    <w:rsid w:val="5FFBB41B"/>
    <w:rsid w:val="5FFF195F"/>
    <w:rsid w:val="6000FC6B"/>
    <w:rsid w:val="6001E5A2"/>
    <w:rsid w:val="6001FAEF"/>
    <w:rsid w:val="60050BDE"/>
    <w:rsid w:val="6005AA61"/>
    <w:rsid w:val="6009816B"/>
    <w:rsid w:val="600ACBAC"/>
    <w:rsid w:val="600D4576"/>
    <w:rsid w:val="601D5049"/>
    <w:rsid w:val="601F16E5"/>
    <w:rsid w:val="602D0659"/>
    <w:rsid w:val="6037BA6E"/>
    <w:rsid w:val="603835E1"/>
    <w:rsid w:val="603D6479"/>
    <w:rsid w:val="603D66AC"/>
    <w:rsid w:val="603E6304"/>
    <w:rsid w:val="60442490"/>
    <w:rsid w:val="6048EBAB"/>
    <w:rsid w:val="604BB4EF"/>
    <w:rsid w:val="604D1A3A"/>
    <w:rsid w:val="605228A1"/>
    <w:rsid w:val="60525399"/>
    <w:rsid w:val="60567961"/>
    <w:rsid w:val="60684460"/>
    <w:rsid w:val="607C3C8A"/>
    <w:rsid w:val="608475D6"/>
    <w:rsid w:val="6089A49E"/>
    <w:rsid w:val="608CA5B3"/>
    <w:rsid w:val="6094851A"/>
    <w:rsid w:val="60A4EA20"/>
    <w:rsid w:val="60AB3144"/>
    <w:rsid w:val="60AF87D7"/>
    <w:rsid w:val="60B9C23B"/>
    <w:rsid w:val="60C72CA6"/>
    <w:rsid w:val="60D2FF6D"/>
    <w:rsid w:val="60D7E0D0"/>
    <w:rsid w:val="60E8F428"/>
    <w:rsid w:val="60F20148"/>
    <w:rsid w:val="60F47074"/>
    <w:rsid w:val="60F8B0BF"/>
    <w:rsid w:val="60FA06DD"/>
    <w:rsid w:val="610F8E5D"/>
    <w:rsid w:val="6112F6C7"/>
    <w:rsid w:val="61135044"/>
    <w:rsid w:val="611411B3"/>
    <w:rsid w:val="6114CA90"/>
    <w:rsid w:val="6129ED3A"/>
    <w:rsid w:val="612A16C5"/>
    <w:rsid w:val="612EA7B0"/>
    <w:rsid w:val="6131E122"/>
    <w:rsid w:val="61325F43"/>
    <w:rsid w:val="613D8D8C"/>
    <w:rsid w:val="61559528"/>
    <w:rsid w:val="615FC401"/>
    <w:rsid w:val="61637B2B"/>
    <w:rsid w:val="61675EB6"/>
    <w:rsid w:val="618517CC"/>
    <w:rsid w:val="61967676"/>
    <w:rsid w:val="619950EF"/>
    <w:rsid w:val="61AFBD3B"/>
    <w:rsid w:val="61B0EC80"/>
    <w:rsid w:val="61B7CC09"/>
    <w:rsid w:val="61BAECAC"/>
    <w:rsid w:val="61BF8BCD"/>
    <w:rsid w:val="61C3660C"/>
    <w:rsid w:val="61C52A76"/>
    <w:rsid w:val="61C7FCEE"/>
    <w:rsid w:val="61C83F49"/>
    <w:rsid w:val="61D2CFEF"/>
    <w:rsid w:val="61D856FE"/>
    <w:rsid w:val="61D96ECE"/>
    <w:rsid w:val="61EB1803"/>
    <w:rsid w:val="61FB23B4"/>
    <w:rsid w:val="61FE9F97"/>
    <w:rsid w:val="62001ECE"/>
    <w:rsid w:val="6202E8B3"/>
    <w:rsid w:val="62031DE6"/>
    <w:rsid w:val="62042A10"/>
    <w:rsid w:val="6209CA11"/>
    <w:rsid w:val="6215CEBD"/>
    <w:rsid w:val="621E7CEE"/>
    <w:rsid w:val="6221DC5C"/>
    <w:rsid w:val="6222CC97"/>
    <w:rsid w:val="62246DA9"/>
    <w:rsid w:val="6229D1A4"/>
    <w:rsid w:val="622D6EA9"/>
    <w:rsid w:val="6230B6F5"/>
    <w:rsid w:val="62350162"/>
    <w:rsid w:val="6236A717"/>
    <w:rsid w:val="6237D02A"/>
    <w:rsid w:val="623A062F"/>
    <w:rsid w:val="6246E332"/>
    <w:rsid w:val="6250DA71"/>
    <w:rsid w:val="626763CD"/>
    <w:rsid w:val="626A6109"/>
    <w:rsid w:val="627077C6"/>
    <w:rsid w:val="62758199"/>
    <w:rsid w:val="62777DE6"/>
    <w:rsid w:val="628719BF"/>
    <w:rsid w:val="6292A02F"/>
    <w:rsid w:val="62930CE4"/>
    <w:rsid w:val="62A90D95"/>
    <w:rsid w:val="62BC0C80"/>
    <w:rsid w:val="62C7DEC1"/>
    <w:rsid w:val="62DBA25C"/>
    <w:rsid w:val="62E67C9D"/>
    <w:rsid w:val="62EDFC61"/>
    <w:rsid w:val="62EFF5FC"/>
    <w:rsid w:val="62F0E3C5"/>
    <w:rsid w:val="62F41180"/>
    <w:rsid w:val="62F5CEFB"/>
    <w:rsid w:val="62F849E3"/>
    <w:rsid w:val="6303C33B"/>
    <w:rsid w:val="63058A67"/>
    <w:rsid w:val="6312324E"/>
    <w:rsid w:val="631CA929"/>
    <w:rsid w:val="6321A996"/>
    <w:rsid w:val="632CDFB4"/>
    <w:rsid w:val="632F8A77"/>
    <w:rsid w:val="6330031A"/>
    <w:rsid w:val="63319BE3"/>
    <w:rsid w:val="6333758E"/>
    <w:rsid w:val="633413DF"/>
    <w:rsid w:val="633D6B7B"/>
    <w:rsid w:val="6343BF13"/>
    <w:rsid w:val="63451B6F"/>
    <w:rsid w:val="63483446"/>
    <w:rsid w:val="63484C94"/>
    <w:rsid w:val="634959AC"/>
    <w:rsid w:val="63519DF3"/>
    <w:rsid w:val="635293EE"/>
    <w:rsid w:val="635B825C"/>
    <w:rsid w:val="635DC7B1"/>
    <w:rsid w:val="6360F31B"/>
    <w:rsid w:val="63666647"/>
    <w:rsid w:val="63711141"/>
    <w:rsid w:val="63729FBE"/>
    <w:rsid w:val="637FD899"/>
    <w:rsid w:val="638283AD"/>
    <w:rsid w:val="63870375"/>
    <w:rsid w:val="6387934D"/>
    <w:rsid w:val="6387FDD4"/>
    <w:rsid w:val="63882507"/>
    <w:rsid w:val="638D99E1"/>
    <w:rsid w:val="638F413D"/>
    <w:rsid w:val="63A0B769"/>
    <w:rsid w:val="63A2F751"/>
    <w:rsid w:val="63B32CF0"/>
    <w:rsid w:val="63B4D3BE"/>
    <w:rsid w:val="63B8C5B0"/>
    <w:rsid w:val="63BEB4A0"/>
    <w:rsid w:val="63C7FBBF"/>
    <w:rsid w:val="63CD2175"/>
    <w:rsid w:val="63CD6419"/>
    <w:rsid w:val="63D288E9"/>
    <w:rsid w:val="63DBF456"/>
    <w:rsid w:val="63DE2208"/>
    <w:rsid w:val="63E246A5"/>
    <w:rsid w:val="63F08DC6"/>
    <w:rsid w:val="63F0C892"/>
    <w:rsid w:val="63F7E021"/>
    <w:rsid w:val="63FAADCA"/>
    <w:rsid w:val="63FB96AF"/>
    <w:rsid w:val="640356D0"/>
    <w:rsid w:val="64088965"/>
    <w:rsid w:val="64122E2F"/>
    <w:rsid w:val="642C9F78"/>
    <w:rsid w:val="6434AC45"/>
    <w:rsid w:val="6437EF44"/>
    <w:rsid w:val="643EDEA9"/>
    <w:rsid w:val="64424295"/>
    <w:rsid w:val="6451F1D3"/>
    <w:rsid w:val="645712FD"/>
    <w:rsid w:val="645807B3"/>
    <w:rsid w:val="645930DD"/>
    <w:rsid w:val="6463FDE2"/>
    <w:rsid w:val="64733824"/>
    <w:rsid w:val="64746C9F"/>
    <w:rsid w:val="6478C038"/>
    <w:rsid w:val="649216BE"/>
    <w:rsid w:val="6498BDA0"/>
    <w:rsid w:val="649A68E1"/>
    <w:rsid w:val="64ADAF5F"/>
    <w:rsid w:val="64B124B6"/>
    <w:rsid w:val="64B6F8D6"/>
    <w:rsid w:val="64CB414A"/>
    <w:rsid w:val="64D1E04C"/>
    <w:rsid w:val="64DE54DC"/>
    <w:rsid w:val="64DE7252"/>
    <w:rsid w:val="64E80442"/>
    <w:rsid w:val="64F65B7D"/>
    <w:rsid w:val="65024EDC"/>
    <w:rsid w:val="6505A6E1"/>
    <w:rsid w:val="650B3959"/>
    <w:rsid w:val="65197FAA"/>
    <w:rsid w:val="651A29B6"/>
    <w:rsid w:val="651A5098"/>
    <w:rsid w:val="651D9B23"/>
    <w:rsid w:val="651EC05E"/>
    <w:rsid w:val="652E7EC2"/>
    <w:rsid w:val="653607A1"/>
    <w:rsid w:val="653E702B"/>
    <w:rsid w:val="6550BB5E"/>
    <w:rsid w:val="6551D597"/>
    <w:rsid w:val="65540F41"/>
    <w:rsid w:val="6556596F"/>
    <w:rsid w:val="6559A891"/>
    <w:rsid w:val="655BE423"/>
    <w:rsid w:val="6565FCD1"/>
    <w:rsid w:val="65660638"/>
    <w:rsid w:val="65692936"/>
    <w:rsid w:val="656CC94A"/>
    <w:rsid w:val="6571F058"/>
    <w:rsid w:val="6573CB95"/>
    <w:rsid w:val="65749B46"/>
    <w:rsid w:val="657C2EC9"/>
    <w:rsid w:val="657EE7AC"/>
    <w:rsid w:val="65871A91"/>
    <w:rsid w:val="6589D501"/>
    <w:rsid w:val="658CD1C7"/>
    <w:rsid w:val="658E459E"/>
    <w:rsid w:val="65905498"/>
    <w:rsid w:val="6596ACF8"/>
    <w:rsid w:val="65981846"/>
    <w:rsid w:val="659FDDFA"/>
    <w:rsid w:val="65A70307"/>
    <w:rsid w:val="65AE3D98"/>
    <w:rsid w:val="65B06C21"/>
    <w:rsid w:val="65B38042"/>
    <w:rsid w:val="65B385C2"/>
    <w:rsid w:val="65BF8CB8"/>
    <w:rsid w:val="65C4BB41"/>
    <w:rsid w:val="65D348FF"/>
    <w:rsid w:val="65D39C8F"/>
    <w:rsid w:val="65D51646"/>
    <w:rsid w:val="65DAC3E5"/>
    <w:rsid w:val="65DF824B"/>
    <w:rsid w:val="65E7556D"/>
    <w:rsid w:val="65E9A8C5"/>
    <w:rsid w:val="65EE5620"/>
    <w:rsid w:val="6609D64A"/>
    <w:rsid w:val="660A599F"/>
    <w:rsid w:val="661E8733"/>
    <w:rsid w:val="6620B18E"/>
    <w:rsid w:val="662E7F9E"/>
    <w:rsid w:val="6631A88F"/>
    <w:rsid w:val="6631EC9B"/>
    <w:rsid w:val="6639EA36"/>
    <w:rsid w:val="663D3B2B"/>
    <w:rsid w:val="663DBEFA"/>
    <w:rsid w:val="6642E099"/>
    <w:rsid w:val="664E409C"/>
    <w:rsid w:val="6650F3DC"/>
    <w:rsid w:val="66598E5C"/>
    <w:rsid w:val="665A2023"/>
    <w:rsid w:val="665A4AC8"/>
    <w:rsid w:val="667BE86B"/>
    <w:rsid w:val="667F2A04"/>
    <w:rsid w:val="66877546"/>
    <w:rsid w:val="6688358B"/>
    <w:rsid w:val="668FA357"/>
    <w:rsid w:val="66923784"/>
    <w:rsid w:val="6693CCD1"/>
    <w:rsid w:val="669B7C32"/>
    <w:rsid w:val="669B9A14"/>
    <w:rsid w:val="66A5D462"/>
    <w:rsid w:val="66AC8250"/>
    <w:rsid w:val="66B2FE65"/>
    <w:rsid w:val="66B38E7F"/>
    <w:rsid w:val="66CA8263"/>
    <w:rsid w:val="66D8D366"/>
    <w:rsid w:val="66E9B2F2"/>
    <w:rsid w:val="66EF505C"/>
    <w:rsid w:val="66F36E3B"/>
    <w:rsid w:val="6708EB9E"/>
    <w:rsid w:val="6711A88D"/>
    <w:rsid w:val="671457C5"/>
    <w:rsid w:val="671A6898"/>
    <w:rsid w:val="671A92E8"/>
    <w:rsid w:val="671B1E03"/>
    <w:rsid w:val="672E6B68"/>
    <w:rsid w:val="673AE12B"/>
    <w:rsid w:val="673E3A00"/>
    <w:rsid w:val="673EEAE0"/>
    <w:rsid w:val="674B26AB"/>
    <w:rsid w:val="674ECE40"/>
    <w:rsid w:val="676BD019"/>
    <w:rsid w:val="677060EF"/>
    <w:rsid w:val="6785E8D6"/>
    <w:rsid w:val="6788572B"/>
    <w:rsid w:val="678A750F"/>
    <w:rsid w:val="678B1DF7"/>
    <w:rsid w:val="6797BCE4"/>
    <w:rsid w:val="67981050"/>
    <w:rsid w:val="679CF180"/>
    <w:rsid w:val="679E0F5D"/>
    <w:rsid w:val="67A92D0E"/>
    <w:rsid w:val="67AD34DE"/>
    <w:rsid w:val="67B215B8"/>
    <w:rsid w:val="67B3E768"/>
    <w:rsid w:val="67BCE356"/>
    <w:rsid w:val="67C59FB9"/>
    <w:rsid w:val="67D00BB2"/>
    <w:rsid w:val="67D069C8"/>
    <w:rsid w:val="67E0C981"/>
    <w:rsid w:val="67E10A37"/>
    <w:rsid w:val="67E1E501"/>
    <w:rsid w:val="67E40492"/>
    <w:rsid w:val="67E72145"/>
    <w:rsid w:val="67E82BB8"/>
    <w:rsid w:val="67F4ADF6"/>
    <w:rsid w:val="680683B3"/>
    <w:rsid w:val="681007AD"/>
    <w:rsid w:val="6815504F"/>
    <w:rsid w:val="6816C17E"/>
    <w:rsid w:val="6826154C"/>
    <w:rsid w:val="6833A8A3"/>
    <w:rsid w:val="684DD46A"/>
    <w:rsid w:val="684E3872"/>
    <w:rsid w:val="685252F5"/>
    <w:rsid w:val="685B5068"/>
    <w:rsid w:val="685D4012"/>
    <w:rsid w:val="68638F7D"/>
    <w:rsid w:val="6869D9E3"/>
    <w:rsid w:val="686A6199"/>
    <w:rsid w:val="686E8482"/>
    <w:rsid w:val="6880D114"/>
    <w:rsid w:val="6889F491"/>
    <w:rsid w:val="688E5E2A"/>
    <w:rsid w:val="6891452A"/>
    <w:rsid w:val="689A0E7C"/>
    <w:rsid w:val="689A16BD"/>
    <w:rsid w:val="689AD5C0"/>
    <w:rsid w:val="689CD5CB"/>
    <w:rsid w:val="68A0461C"/>
    <w:rsid w:val="68AADED8"/>
    <w:rsid w:val="68B15A10"/>
    <w:rsid w:val="68B45F20"/>
    <w:rsid w:val="68BC49D5"/>
    <w:rsid w:val="68C66382"/>
    <w:rsid w:val="68DAEC37"/>
    <w:rsid w:val="68E0FB94"/>
    <w:rsid w:val="68E39C73"/>
    <w:rsid w:val="68EB83DE"/>
    <w:rsid w:val="68F13FC0"/>
    <w:rsid w:val="68FB1514"/>
    <w:rsid w:val="6904C71C"/>
    <w:rsid w:val="6907C651"/>
    <w:rsid w:val="690E5E7C"/>
    <w:rsid w:val="69173643"/>
    <w:rsid w:val="6918229F"/>
    <w:rsid w:val="691FF30A"/>
    <w:rsid w:val="69274CBD"/>
    <w:rsid w:val="692F7672"/>
    <w:rsid w:val="6934C718"/>
    <w:rsid w:val="693C3F88"/>
    <w:rsid w:val="6947908E"/>
    <w:rsid w:val="6947EDEF"/>
    <w:rsid w:val="694A31FB"/>
    <w:rsid w:val="694D7475"/>
    <w:rsid w:val="6951562E"/>
    <w:rsid w:val="69557EE9"/>
    <w:rsid w:val="69564201"/>
    <w:rsid w:val="69572A77"/>
    <w:rsid w:val="6957B263"/>
    <w:rsid w:val="6974A22A"/>
    <w:rsid w:val="6978BAFE"/>
    <w:rsid w:val="697C4272"/>
    <w:rsid w:val="697FA209"/>
    <w:rsid w:val="6980999F"/>
    <w:rsid w:val="698A3E5C"/>
    <w:rsid w:val="6993CBE5"/>
    <w:rsid w:val="69996996"/>
    <w:rsid w:val="699F6BAF"/>
    <w:rsid w:val="69A08F34"/>
    <w:rsid w:val="69A2D915"/>
    <w:rsid w:val="69A30E7F"/>
    <w:rsid w:val="69A83A60"/>
    <w:rsid w:val="69A9E98B"/>
    <w:rsid w:val="69B56560"/>
    <w:rsid w:val="69B6253B"/>
    <w:rsid w:val="69C11B0E"/>
    <w:rsid w:val="69C98357"/>
    <w:rsid w:val="69D4602F"/>
    <w:rsid w:val="69D7CBEC"/>
    <w:rsid w:val="69E11EBF"/>
    <w:rsid w:val="69E698FF"/>
    <w:rsid w:val="69F62655"/>
    <w:rsid w:val="69F96A27"/>
    <w:rsid w:val="69F9DB4F"/>
    <w:rsid w:val="69FCAD1B"/>
    <w:rsid w:val="69FDC440"/>
    <w:rsid w:val="6A05204F"/>
    <w:rsid w:val="6A092C13"/>
    <w:rsid w:val="6A1B2005"/>
    <w:rsid w:val="6A2CE2A1"/>
    <w:rsid w:val="6A33E027"/>
    <w:rsid w:val="6A3E0FEA"/>
    <w:rsid w:val="6A3EDD66"/>
    <w:rsid w:val="6A47E2CA"/>
    <w:rsid w:val="6A4B3AAE"/>
    <w:rsid w:val="6A4C0B2E"/>
    <w:rsid w:val="6A5650A7"/>
    <w:rsid w:val="6A5B34BB"/>
    <w:rsid w:val="6A6BBC71"/>
    <w:rsid w:val="6A76A9A1"/>
    <w:rsid w:val="6A813963"/>
    <w:rsid w:val="6A8F1BFA"/>
    <w:rsid w:val="6A95B085"/>
    <w:rsid w:val="6A95B2D6"/>
    <w:rsid w:val="6A9603DE"/>
    <w:rsid w:val="6A9F965F"/>
    <w:rsid w:val="6A9FA2A5"/>
    <w:rsid w:val="6AA1C407"/>
    <w:rsid w:val="6AA4F63F"/>
    <w:rsid w:val="6AB5622F"/>
    <w:rsid w:val="6AB5F546"/>
    <w:rsid w:val="6AB5FED7"/>
    <w:rsid w:val="6AB60158"/>
    <w:rsid w:val="6AB8AC21"/>
    <w:rsid w:val="6ABBAFDB"/>
    <w:rsid w:val="6ABC98BA"/>
    <w:rsid w:val="6AC466F4"/>
    <w:rsid w:val="6ACA0C60"/>
    <w:rsid w:val="6ACFB554"/>
    <w:rsid w:val="6ADA70BD"/>
    <w:rsid w:val="6AE40A1A"/>
    <w:rsid w:val="6AE9192B"/>
    <w:rsid w:val="6AED3A8F"/>
    <w:rsid w:val="6B016763"/>
    <w:rsid w:val="6B01EBD9"/>
    <w:rsid w:val="6B0BD648"/>
    <w:rsid w:val="6B14C129"/>
    <w:rsid w:val="6B1AC3F5"/>
    <w:rsid w:val="6B2187E3"/>
    <w:rsid w:val="6B2291CA"/>
    <w:rsid w:val="6B4221B3"/>
    <w:rsid w:val="6B4934B2"/>
    <w:rsid w:val="6B56FE83"/>
    <w:rsid w:val="6B5FC3C4"/>
    <w:rsid w:val="6B652D77"/>
    <w:rsid w:val="6B7474D6"/>
    <w:rsid w:val="6B76469A"/>
    <w:rsid w:val="6B9305BC"/>
    <w:rsid w:val="6B98CE1C"/>
    <w:rsid w:val="6BA0A64E"/>
    <w:rsid w:val="6BACDFBE"/>
    <w:rsid w:val="6BACE050"/>
    <w:rsid w:val="6BB25AF1"/>
    <w:rsid w:val="6BBB5EB2"/>
    <w:rsid w:val="6BC2DADD"/>
    <w:rsid w:val="6BC9FD92"/>
    <w:rsid w:val="6BD7DD0E"/>
    <w:rsid w:val="6BDE98B4"/>
    <w:rsid w:val="6BF0B4B0"/>
    <w:rsid w:val="6C058848"/>
    <w:rsid w:val="6C073524"/>
    <w:rsid w:val="6C07A7D7"/>
    <w:rsid w:val="6C0A7E5E"/>
    <w:rsid w:val="6C0B90CA"/>
    <w:rsid w:val="6C0D8FC2"/>
    <w:rsid w:val="6C0FFAA5"/>
    <w:rsid w:val="6C14013F"/>
    <w:rsid w:val="6C2F766E"/>
    <w:rsid w:val="6C2F815D"/>
    <w:rsid w:val="6C411411"/>
    <w:rsid w:val="6C428272"/>
    <w:rsid w:val="6C42A32D"/>
    <w:rsid w:val="6C49AEEA"/>
    <w:rsid w:val="6C508B3D"/>
    <w:rsid w:val="6C55BD5D"/>
    <w:rsid w:val="6C57EE66"/>
    <w:rsid w:val="6C5872BA"/>
    <w:rsid w:val="6C5B7C0D"/>
    <w:rsid w:val="6C5C8D1C"/>
    <w:rsid w:val="6C5EFD29"/>
    <w:rsid w:val="6C64E41B"/>
    <w:rsid w:val="6C697CDA"/>
    <w:rsid w:val="6C6BE577"/>
    <w:rsid w:val="6C6F3092"/>
    <w:rsid w:val="6C76226C"/>
    <w:rsid w:val="6C8DFA39"/>
    <w:rsid w:val="6C906FED"/>
    <w:rsid w:val="6C97FB3A"/>
    <w:rsid w:val="6C98727B"/>
    <w:rsid w:val="6C9CD510"/>
    <w:rsid w:val="6CA38971"/>
    <w:rsid w:val="6CA9A7A2"/>
    <w:rsid w:val="6CAB4831"/>
    <w:rsid w:val="6CB1AD9A"/>
    <w:rsid w:val="6CB440A8"/>
    <w:rsid w:val="6CB6A173"/>
    <w:rsid w:val="6CBA814E"/>
    <w:rsid w:val="6CBAC9CA"/>
    <w:rsid w:val="6CBEA72A"/>
    <w:rsid w:val="6CBF7A21"/>
    <w:rsid w:val="6CC083FE"/>
    <w:rsid w:val="6CC3616D"/>
    <w:rsid w:val="6CC52428"/>
    <w:rsid w:val="6CC9705F"/>
    <w:rsid w:val="6CD5168B"/>
    <w:rsid w:val="6CD72B15"/>
    <w:rsid w:val="6CDA6CF7"/>
    <w:rsid w:val="6CDADE71"/>
    <w:rsid w:val="6CDCCFB0"/>
    <w:rsid w:val="6CDED651"/>
    <w:rsid w:val="6CE2397C"/>
    <w:rsid w:val="6CE961A0"/>
    <w:rsid w:val="6CEDA343"/>
    <w:rsid w:val="6D00DABE"/>
    <w:rsid w:val="6D05964C"/>
    <w:rsid w:val="6D114893"/>
    <w:rsid w:val="6D18982C"/>
    <w:rsid w:val="6D1B001D"/>
    <w:rsid w:val="6D2D0DA5"/>
    <w:rsid w:val="6D37EF6B"/>
    <w:rsid w:val="6D3B2B14"/>
    <w:rsid w:val="6D4172EA"/>
    <w:rsid w:val="6D441574"/>
    <w:rsid w:val="6D477B96"/>
    <w:rsid w:val="6D5D6F92"/>
    <w:rsid w:val="6D664863"/>
    <w:rsid w:val="6D668AF9"/>
    <w:rsid w:val="6D69FEE5"/>
    <w:rsid w:val="6D74519E"/>
    <w:rsid w:val="6D78DE35"/>
    <w:rsid w:val="6D7DD4D8"/>
    <w:rsid w:val="6D7E7060"/>
    <w:rsid w:val="6D9B99E6"/>
    <w:rsid w:val="6D9FA1DB"/>
    <w:rsid w:val="6DA67400"/>
    <w:rsid w:val="6DB3CA46"/>
    <w:rsid w:val="6DBB9A68"/>
    <w:rsid w:val="6DC5F7A5"/>
    <w:rsid w:val="6DC8AA8C"/>
    <w:rsid w:val="6DCD5D3F"/>
    <w:rsid w:val="6DD6EA0A"/>
    <w:rsid w:val="6DD8E015"/>
    <w:rsid w:val="6DDCD17A"/>
    <w:rsid w:val="6DDDCEC1"/>
    <w:rsid w:val="6DE1AFA0"/>
    <w:rsid w:val="6DEFD38B"/>
    <w:rsid w:val="6DF3C07E"/>
    <w:rsid w:val="6DF60D6D"/>
    <w:rsid w:val="6DFF2471"/>
    <w:rsid w:val="6DFFBCA8"/>
    <w:rsid w:val="6E09F23C"/>
    <w:rsid w:val="6E10D3E2"/>
    <w:rsid w:val="6E14A41D"/>
    <w:rsid w:val="6E1E7358"/>
    <w:rsid w:val="6E20FC6C"/>
    <w:rsid w:val="6E2D60ED"/>
    <w:rsid w:val="6E325027"/>
    <w:rsid w:val="6E3B1CE6"/>
    <w:rsid w:val="6E42B770"/>
    <w:rsid w:val="6E507734"/>
    <w:rsid w:val="6E5114C2"/>
    <w:rsid w:val="6E53BFD2"/>
    <w:rsid w:val="6E54058F"/>
    <w:rsid w:val="6E5B6C3E"/>
    <w:rsid w:val="6E5C410A"/>
    <w:rsid w:val="6E5D72D7"/>
    <w:rsid w:val="6E66096D"/>
    <w:rsid w:val="6E67F0CD"/>
    <w:rsid w:val="6E81D3F0"/>
    <w:rsid w:val="6E82C489"/>
    <w:rsid w:val="6E8C3095"/>
    <w:rsid w:val="6E8D1921"/>
    <w:rsid w:val="6EABC880"/>
    <w:rsid w:val="6EAE6F0F"/>
    <w:rsid w:val="6EAEBA77"/>
    <w:rsid w:val="6EB6A355"/>
    <w:rsid w:val="6EB80EAB"/>
    <w:rsid w:val="6EBA7677"/>
    <w:rsid w:val="6EC037DF"/>
    <w:rsid w:val="6EC1F28A"/>
    <w:rsid w:val="6EC7FA90"/>
    <w:rsid w:val="6EC90B0C"/>
    <w:rsid w:val="6ED24275"/>
    <w:rsid w:val="6EE856D5"/>
    <w:rsid w:val="6EE907A7"/>
    <w:rsid w:val="6EE91B77"/>
    <w:rsid w:val="6EF350D7"/>
    <w:rsid w:val="6F0506CF"/>
    <w:rsid w:val="6F11F3CC"/>
    <w:rsid w:val="6F1368AA"/>
    <w:rsid w:val="6F160BA9"/>
    <w:rsid w:val="6F1755E6"/>
    <w:rsid w:val="6F2314D0"/>
    <w:rsid w:val="6F2950D9"/>
    <w:rsid w:val="6F31590A"/>
    <w:rsid w:val="6F3267D3"/>
    <w:rsid w:val="6F403464"/>
    <w:rsid w:val="6F45A0CD"/>
    <w:rsid w:val="6F460C8A"/>
    <w:rsid w:val="6F48579A"/>
    <w:rsid w:val="6F4CEC95"/>
    <w:rsid w:val="6F500177"/>
    <w:rsid w:val="6F510B46"/>
    <w:rsid w:val="6F5169E2"/>
    <w:rsid w:val="6F60B576"/>
    <w:rsid w:val="6F65C7F8"/>
    <w:rsid w:val="6F67FD73"/>
    <w:rsid w:val="6F750500"/>
    <w:rsid w:val="6F79432B"/>
    <w:rsid w:val="6F8D7559"/>
    <w:rsid w:val="6F94973F"/>
    <w:rsid w:val="6F9572C8"/>
    <w:rsid w:val="6F9CC0F1"/>
    <w:rsid w:val="6FA3E2F2"/>
    <w:rsid w:val="6FB2BF90"/>
    <w:rsid w:val="6FB3AD1B"/>
    <w:rsid w:val="6FBF5950"/>
    <w:rsid w:val="6FC385B7"/>
    <w:rsid w:val="6FD31262"/>
    <w:rsid w:val="6FE2C4AA"/>
    <w:rsid w:val="6FE38327"/>
    <w:rsid w:val="6FF53A8B"/>
    <w:rsid w:val="7003C1B1"/>
    <w:rsid w:val="700C58BC"/>
    <w:rsid w:val="700DA35A"/>
    <w:rsid w:val="7012B7A4"/>
    <w:rsid w:val="701D9F3F"/>
    <w:rsid w:val="7026D258"/>
    <w:rsid w:val="703B6F93"/>
    <w:rsid w:val="703E6818"/>
    <w:rsid w:val="7046375F"/>
    <w:rsid w:val="7046F34B"/>
    <w:rsid w:val="70532F3D"/>
    <w:rsid w:val="7057A653"/>
    <w:rsid w:val="705A752B"/>
    <w:rsid w:val="705F11D1"/>
    <w:rsid w:val="7060B5F0"/>
    <w:rsid w:val="706588B0"/>
    <w:rsid w:val="70671ABC"/>
    <w:rsid w:val="7073CD29"/>
    <w:rsid w:val="7075ABF2"/>
    <w:rsid w:val="7077AA6F"/>
    <w:rsid w:val="7077F9FB"/>
    <w:rsid w:val="7085DF4A"/>
    <w:rsid w:val="70905ECF"/>
    <w:rsid w:val="7098204B"/>
    <w:rsid w:val="709DB919"/>
    <w:rsid w:val="70A7DBC8"/>
    <w:rsid w:val="70A89C18"/>
    <w:rsid w:val="70AA05A1"/>
    <w:rsid w:val="70ADD84B"/>
    <w:rsid w:val="70B96C52"/>
    <w:rsid w:val="70BB68F0"/>
    <w:rsid w:val="70C3D10B"/>
    <w:rsid w:val="70DE90F6"/>
    <w:rsid w:val="70E1FBEC"/>
    <w:rsid w:val="70E96568"/>
    <w:rsid w:val="70E9BA2D"/>
    <w:rsid w:val="70EC8ED3"/>
    <w:rsid w:val="70F6D330"/>
    <w:rsid w:val="70F84691"/>
    <w:rsid w:val="70FA38D3"/>
    <w:rsid w:val="710F5D95"/>
    <w:rsid w:val="7110A97D"/>
    <w:rsid w:val="7112935E"/>
    <w:rsid w:val="71136F18"/>
    <w:rsid w:val="711BD609"/>
    <w:rsid w:val="7127E595"/>
    <w:rsid w:val="713AE94B"/>
    <w:rsid w:val="7140B9C5"/>
    <w:rsid w:val="7144D73F"/>
    <w:rsid w:val="71475D1E"/>
    <w:rsid w:val="715FFABE"/>
    <w:rsid w:val="7161A128"/>
    <w:rsid w:val="716D34C7"/>
    <w:rsid w:val="716FC272"/>
    <w:rsid w:val="7172310C"/>
    <w:rsid w:val="7181E285"/>
    <w:rsid w:val="7186A97D"/>
    <w:rsid w:val="71899237"/>
    <w:rsid w:val="7193F145"/>
    <w:rsid w:val="71943ABB"/>
    <w:rsid w:val="71A08171"/>
    <w:rsid w:val="71A16864"/>
    <w:rsid w:val="71AF85FA"/>
    <w:rsid w:val="71B51B9E"/>
    <w:rsid w:val="71B58F8C"/>
    <w:rsid w:val="71BC0D8D"/>
    <w:rsid w:val="71BDCF6D"/>
    <w:rsid w:val="71CE70FD"/>
    <w:rsid w:val="71D14C7B"/>
    <w:rsid w:val="71D89808"/>
    <w:rsid w:val="71DBFF85"/>
    <w:rsid w:val="71EAF7CF"/>
    <w:rsid w:val="71F3C5C2"/>
    <w:rsid w:val="71F65D74"/>
    <w:rsid w:val="720ED655"/>
    <w:rsid w:val="721AB48E"/>
    <w:rsid w:val="7232E406"/>
    <w:rsid w:val="723441CD"/>
    <w:rsid w:val="723B4796"/>
    <w:rsid w:val="723BC5AA"/>
    <w:rsid w:val="723C8D3E"/>
    <w:rsid w:val="723E04FA"/>
    <w:rsid w:val="72413BB6"/>
    <w:rsid w:val="725BDA45"/>
    <w:rsid w:val="725BE571"/>
    <w:rsid w:val="72699F9F"/>
    <w:rsid w:val="726F6661"/>
    <w:rsid w:val="7270653D"/>
    <w:rsid w:val="7280208F"/>
    <w:rsid w:val="72822C34"/>
    <w:rsid w:val="7286D9DE"/>
    <w:rsid w:val="728C02B4"/>
    <w:rsid w:val="728DC2BA"/>
    <w:rsid w:val="7294ADA4"/>
    <w:rsid w:val="72BA24E8"/>
    <w:rsid w:val="72BA3E60"/>
    <w:rsid w:val="72BA9831"/>
    <w:rsid w:val="72C8952E"/>
    <w:rsid w:val="72D1C973"/>
    <w:rsid w:val="72D36877"/>
    <w:rsid w:val="72DA1811"/>
    <w:rsid w:val="72DFDF11"/>
    <w:rsid w:val="72E08B9C"/>
    <w:rsid w:val="72E1F87B"/>
    <w:rsid w:val="72EAE134"/>
    <w:rsid w:val="73031009"/>
    <w:rsid w:val="7309C0C0"/>
    <w:rsid w:val="7310A6C8"/>
    <w:rsid w:val="7322B971"/>
    <w:rsid w:val="732505A9"/>
    <w:rsid w:val="732E26D6"/>
    <w:rsid w:val="732EB5E0"/>
    <w:rsid w:val="732FBBB2"/>
    <w:rsid w:val="73355747"/>
    <w:rsid w:val="734E20F2"/>
    <w:rsid w:val="73580017"/>
    <w:rsid w:val="735CF552"/>
    <w:rsid w:val="735FC410"/>
    <w:rsid w:val="7362555E"/>
    <w:rsid w:val="736945D0"/>
    <w:rsid w:val="736A3C4E"/>
    <w:rsid w:val="7371F1F5"/>
    <w:rsid w:val="7373CBEF"/>
    <w:rsid w:val="7374FE3F"/>
    <w:rsid w:val="7375CC03"/>
    <w:rsid w:val="73861FDC"/>
    <w:rsid w:val="738DB71E"/>
    <w:rsid w:val="7392B1BC"/>
    <w:rsid w:val="7399D1F4"/>
    <w:rsid w:val="739CED46"/>
    <w:rsid w:val="739F42CF"/>
    <w:rsid w:val="73A2DB13"/>
    <w:rsid w:val="73B9D715"/>
    <w:rsid w:val="73BE6ABC"/>
    <w:rsid w:val="73C6C553"/>
    <w:rsid w:val="73D32B5A"/>
    <w:rsid w:val="73D577E6"/>
    <w:rsid w:val="73D8417B"/>
    <w:rsid w:val="73D8A4A7"/>
    <w:rsid w:val="73D8CEE0"/>
    <w:rsid w:val="73E2938E"/>
    <w:rsid w:val="73F44580"/>
    <w:rsid w:val="74069D1D"/>
    <w:rsid w:val="7407A8C3"/>
    <w:rsid w:val="740B6F70"/>
    <w:rsid w:val="740D9433"/>
    <w:rsid w:val="74162CB2"/>
    <w:rsid w:val="7417B8B9"/>
    <w:rsid w:val="7418673D"/>
    <w:rsid w:val="741CC550"/>
    <w:rsid w:val="7420148D"/>
    <w:rsid w:val="74221A43"/>
    <w:rsid w:val="743360B9"/>
    <w:rsid w:val="743B4448"/>
    <w:rsid w:val="743D2449"/>
    <w:rsid w:val="743F2568"/>
    <w:rsid w:val="74483750"/>
    <w:rsid w:val="744D34C3"/>
    <w:rsid w:val="7456B04C"/>
    <w:rsid w:val="7457AC40"/>
    <w:rsid w:val="74590D4D"/>
    <w:rsid w:val="745D1E8C"/>
    <w:rsid w:val="746453C8"/>
    <w:rsid w:val="7465A70B"/>
    <w:rsid w:val="747396ED"/>
    <w:rsid w:val="747CBCD6"/>
    <w:rsid w:val="747DA3B3"/>
    <w:rsid w:val="747E13C9"/>
    <w:rsid w:val="747F43FE"/>
    <w:rsid w:val="74827E61"/>
    <w:rsid w:val="748356BD"/>
    <w:rsid w:val="749EA623"/>
    <w:rsid w:val="74A14913"/>
    <w:rsid w:val="74A523E2"/>
    <w:rsid w:val="74A628B8"/>
    <w:rsid w:val="74A8CD36"/>
    <w:rsid w:val="74BCB19B"/>
    <w:rsid w:val="74BD0B7F"/>
    <w:rsid w:val="74D1A82B"/>
    <w:rsid w:val="74D596BE"/>
    <w:rsid w:val="74D5A50D"/>
    <w:rsid w:val="74D98611"/>
    <w:rsid w:val="74E810ED"/>
    <w:rsid w:val="74F0D397"/>
    <w:rsid w:val="7515ED65"/>
    <w:rsid w:val="7518E062"/>
    <w:rsid w:val="751C5544"/>
    <w:rsid w:val="7523D829"/>
    <w:rsid w:val="75291A51"/>
    <w:rsid w:val="753050B3"/>
    <w:rsid w:val="75356EBB"/>
    <w:rsid w:val="75367EE6"/>
    <w:rsid w:val="75380344"/>
    <w:rsid w:val="753BB1BF"/>
    <w:rsid w:val="7543487F"/>
    <w:rsid w:val="7547E535"/>
    <w:rsid w:val="754836EA"/>
    <w:rsid w:val="754A0894"/>
    <w:rsid w:val="754C3482"/>
    <w:rsid w:val="754F8BB0"/>
    <w:rsid w:val="755CDEF6"/>
    <w:rsid w:val="755EDA4B"/>
    <w:rsid w:val="755FB7E1"/>
    <w:rsid w:val="75600A3A"/>
    <w:rsid w:val="7560793C"/>
    <w:rsid w:val="75623B10"/>
    <w:rsid w:val="75693849"/>
    <w:rsid w:val="756A53B2"/>
    <w:rsid w:val="756D8DD9"/>
    <w:rsid w:val="7570B1F3"/>
    <w:rsid w:val="757EDCC8"/>
    <w:rsid w:val="7583E463"/>
    <w:rsid w:val="7587E47C"/>
    <w:rsid w:val="7590EC4A"/>
    <w:rsid w:val="75ACB595"/>
    <w:rsid w:val="75AF0D4B"/>
    <w:rsid w:val="75B716CB"/>
    <w:rsid w:val="75B9F027"/>
    <w:rsid w:val="75BCD5A9"/>
    <w:rsid w:val="75C5BAF3"/>
    <w:rsid w:val="75C8C659"/>
    <w:rsid w:val="75CE1C12"/>
    <w:rsid w:val="75D859DC"/>
    <w:rsid w:val="75E7B130"/>
    <w:rsid w:val="75FA5453"/>
    <w:rsid w:val="75FA7F5D"/>
    <w:rsid w:val="75FF735A"/>
    <w:rsid w:val="760DE69A"/>
    <w:rsid w:val="761CAFAA"/>
    <w:rsid w:val="7627580A"/>
    <w:rsid w:val="762F1E6F"/>
    <w:rsid w:val="7630BE6C"/>
    <w:rsid w:val="7634957E"/>
    <w:rsid w:val="76356AB3"/>
    <w:rsid w:val="763633B9"/>
    <w:rsid w:val="763D22A5"/>
    <w:rsid w:val="7643223D"/>
    <w:rsid w:val="764AF9C4"/>
    <w:rsid w:val="764CFB7D"/>
    <w:rsid w:val="764EF438"/>
    <w:rsid w:val="765C873B"/>
    <w:rsid w:val="766280FD"/>
    <w:rsid w:val="766456EA"/>
    <w:rsid w:val="7668F932"/>
    <w:rsid w:val="7675E98B"/>
    <w:rsid w:val="76790076"/>
    <w:rsid w:val="769079B0"/>
    <w:rsid w:val="76916BD6"/>
    <w:rsid w:val="7696B616"/>
    <w:rsid w:val="76995631"/>
    <w:rsid w:val="769A78D9"/>
    <w:rsid w:val="76AD1846"/>
    <w:rsid w:val="76BA6A9E"/>
    <w:rsid w:val="76BFE867"/>
    <w:rsid w:val="76C68CEE"/>
    <w:rsid w:val="76D93895"/>
    <w:rsid w:val="76DB2F64"/>
    <w:rsid w:val="76DB3688"/>
    <w:rsid w:val="76E36472"/>
    <w:rsid w:val="76E62786"/>
    <w:rsid w:val="76EE264D"/>
    <w:rsid w:val="76F2834E"/>
    <w:rsid w:val="76F9A3DB"/>
    <w:rsid w:val="76FC68D8"/>
    <w:rsid w:val="7702C78D"/>
    <w:rsid w:val="77138C10"/>
    <w:rsid w:val="771CF719"/>
    <w:rsid w:val="771D97A1"/>
    <w:rsid w:val="772043C2"/>
    <w:rsid w:val="77299009"/>
    <w:rsid w:val="772CB5BF"/>
    <w:rsid w:val="7731D5FF"/>
    <w:rsid w:val="773309A7"/>
    <w:rsid w:val="77337410"/>
    <w:rsid w:val="7733817A"/>
    <w:rsid w:val="7743C5AE"/>
    <w:rsid w:val="774613D6"/>
    <w:rsid w:val="774F0D4A"/>
    <w:rsid w:val="77512197"/>
    <w:rsid w:val="775241DD"/>
    <w:rsid w:val="7757BEA9"/>
    <w:rsid w:val="775F0C6E"/>
    <w:rsid w:val="776D07BE"/>
    <w:rsid w:val="776EF3D0"/>
    <w:rsid w:val="776FA656"/>
    <w:rsid w:val="7773D2F7"/>
    <w:rsid w:val="777CCEF5"/>
    <w:rsid w:val="777F05DD"/>
    <w:rsid w:val="778328E9"/>
    <w:rsid w:val="7786D3B5"/>
    <w:rsid w:val="778ACF86"/>
    <w:rsid w:val="779167B6"/>
    <w:rsid w:val="77A1DF5B"/>
    <w:rsid w:val="77A36A29"/>
    <w:rsid w:val="77AC8978"/>
    <w:rsid w:val="77B502E5"/>
    <w:rsid w:val="77B81830"/>
    <w:rsid w:val="77C1F5BE"/>
    <w:rsid w:val="77C5EB66"/>
    <w:rsid w:val="77C7110D"/>
    <w:rsid w:val="77DE8326"/>
    <w:rsid w:val="77E7E387"/>
    <w:rsid w:val="77F2CF97"/>
    <w:rsid w:val="7802CA64"/>
    <w:rsid w:val="7802D3E5"/>
    <w:rsid w:val="7802DCE1"/>
    <w:rsid w:val="78078724"/>
    <w:rsid w:val="780828D8"/>
    <w:rsid w:val="78083D52"/>
    <w:rsid w:val="780DBC19"/>
    <w:rsid w:val="780E27FB"/>
    <w:rsid w:val="781700D9"/>
    <w:rsid w:val="781939C7"/>
    <w:rsid w:val="781DF03C"/>
    <w:rsid w:val="78370570"/>
    <w:rsid w:val="783B3459"/>
    <w:rsid w:val="7840E092"/>
    <w:rsid w:val="7850737E"/>
    <w:rsid w:val="785917DF"/>
    <w:rsid w:val="7859DC6B"/>
    <w:rsid w:val="7864F043"/>
    <w:rsid w:val="78697E5C"/>
    <w:rsid w:val="786A75C4"/>
    <w:rsid w:val="786FA5AA"/>
    <w:rsid w:val="78714144"/>
    <w:rsid w:val="787187A1"/>
    <w:rsid w:val="78791CDB"/>
    <w:rsid w:val="787B30B9"/>
    <w:rsid w:val="7886BB9F"/>
    <w:rsid w:val="789EF709"/>
    <w:rsid w:val="78A144AD"/>
    <w:rsid w:val="78AA884E"/>
    <w:rsid w:val="78C6349F"/>
    <w:rsid w:val="78D11070"/>
    <w:rsid w:val="78D6B8BB"/>
    <w:rsid w:val="78DA60B9"/>
    <w:rsid w:val="78E577BD"/>
    <w:rsid w:val="78E57F26"/>
    <w:rsid w:val="78F64B2F"/>
    <w:rsid w:val="78FE78C2"/>
    <w:rsid w:val="790FB73C"/>
    <w:rsid w:val="7911AF6B"/>
    <w:rsid w:val="7914CD0E"/>
    <w:rsid w:val="7935F2B4"/>
    <w:rsid w:val="793B9647"/>
    <w:rsid w:val="793E8A81"/>
    <w:rsid w:val="794B4FA0"/>
    <w:rsid w:val="794CDA93"/>
    <w:rsid w:val="794F580C"/>
    <w:rsid w:val="7951024B"/>
    <w:rsid w:val="79574E8C"/>
    <w:rsid w:val="795A2E57"/>
    <w:rsid w:val="7960F212"/>
    <w:rsid w:val="797509F9"/>
    <w:rsid w:val="797749E7"/>
    <w:rsid w:val="7978308A"/>
    <w:rsid w:val="799A2ED2"/>
    <w:rsid w:val="799A61FF"/>
    <w:rsid w:val="79A764E8"/>
    <w:rsid w:val="79AA1371"/>
    <w:rsid w:val="79B753D2"/>
    <w:rsid w:val="79C348EC"/>
    <w:rsid w:val="79C8118E"/>
    <w:rsid w:val="79D163D7"/>
    <w:rsid w:val="79D93B0B"/>
    <w:rsid w:val="79DB99ED"/>
    <w:rsid w:val="79EC2C52"/>
    <w:rsid w:val="79ED4907"/>
    <w:rsid w:val="79F4F8C8"/>
    <w:rsid w:val="7A0329A5"/>
    <w:rsid w:val="7A0D7029"/>
    <w:rsid w:val="7A0F02D2"/>
    <w:rsid w:val="7A149D08"/>
    <w:rsid w:val="7A1B94F9"/>
    <w:rsid w:val="7A1E2200"/>
    <w:rsid w:val="7A2C6AF8"/>
    <w:rsid w:val="7A31D30C"/>
    <w:rsid w:val="7A3453B8"/>
    <w:rsid w:val="7A358240"/>
    <w:rsid w:val="7A39DD58"/>
    <w:rsid w:val="7A4036F5"/>
    <w:rsid w:val="7A4226E2"/>
    <w:rsid w:val="7A43DDF5"/>
    <w:rsid w:val="7A4454F4"/>
    <w:rsid w:val="7A450232"/>
    <w:rsid w:val="7A464D2E"/>
    <w:rsid w:val="7A4D17B5"/>
    <w:rsid w:val="7A4F0854"/>
    <w:rsid w:val="7A6B56D8"/>
    <w:rsid w:val="7A6E4235"/>
    <w:rsid w:val="7A72C60A"/>
    <w:rsid w:val="7A7CFFA6"/>
    <w:rsid w:val="7A80C7F5"/>
    <w:rsid w:val="7A837763"/>
    <w:rsid w:val="7A9417E8"/>
    <w:rsid w:val="7A975B02"/>
    <w:rsid w:val="7AA5AF6F"/>
    <w:rsid w:val="7AA8E6F2"/>
    <w:rsid w:val="7AB95913"/>
    <w:rsid w:val="7ABBEF3B"/>
    <w:rsid w:val="7ABCFA56"/>
    <w:rsid w:val="7AC3F3D2"/>
    <w:rsid w:val="7AC41056"/>
    <w:rsid w:val="7ACF5AF6"/>
    <w:rsid w:val="7ACF9325"/>
    <w:rsid w:val="7AD44BFD"/>
    <w:rsid w:val="7ADA6589"/>
    <w:rsid w:val="7AE762B1"/>
    <w:rsid w:val="7AE8A784"/>
    <w:rsid w:val="7AEC2E46"/>
    <w:rsid w:val="7AEEC342"/>
    <w:rsid w:val="7AF3780A"/>
    <w:rsid w:val="7AF8EF0A"/>
    <w:rsid w:val="7AF96833"/>
    <w:rsid w:val="7AFC7827"/>
    <w:rsid w:val="7B07C67A"/>
    <w:rsid w:val="7B0B870F"/>
    <w:rsid w:val="7B1DF271"/>
    <w:rsid w:val="7B1F0AB7"/>
    <w:rsid w:val="7B205ACA"/>
    <w:rsid w:val="7B231CE9"/>
    <w:rsid w:val="7B252505"/>
    <w:rsid w:val="7B2CF53E"/>
    <w:rsid w:val="7B2F4D9E"/>
    <w:rsid w:val="7B30ADB9"/>
    <w:rsid w:val="7B318E25"/>
    <w:rsid w:val="7B4B6E62"/>
    <w:rsid w:val="7B4F3060"/>
    <w:rsid w:val="7B597F0A"/>
    <w:rsid w:val="7B672C4F"/>
    <w:rsid w:val="7B784329"/>
    <w:rsid w:val="7B888F69"/>
    <w:rsid w:val="7B89F598"/>
    <w:rsid w:val="7B8B6D75"/>
    <w:rsid w:val="7B957E63"/>
    <w:rsid w:val="7B99C796"/>
    <w:rsid w:val="7BA08A82"/>
    <w:rsid w:val="7BA23CB3"/>
    <w:rsid w:val="7BC45A32"/>
    <w:rsid w:val="7BC77338"/>
    <w:rsid w:val="7BC9E8AA"/>
    <w:rsid w:val="7BCE3139"/>
    <w:rsid w:val="7BE15FBF"/>
    <w:rsid w:val="7BEA39C4"/>
    <w:rsid w:val="7BF37888"/>
    <w:rsid w:val="7BF554D3"/>
    <w:rsid w:val="7BF87639"/>
    <w:rsid w:val="7C001E47"/>
    <w:rsid w:val="7C01AC9E"/>
    <w:rsid w:val="7C054AA4"/>
    <w:rsid w:val="7C16A130"/>
    <w:rsid w:val="7C195013"/>
    <w:rsid w:val="7C1D7E06"/>
    <w:rsid w:val="7C1E44D8"/>
    <w:rsid w:val="7C20368E"/>
    <w:rsid w:val="7C3A5AD2"/>
    <w:rsid w:val="7C3DF669"/>
    <w:rsid w:val="7C3EA3B7"/>
    <w:rsid w:val="7C436612"/>
    <w:rsid w:val="7C45402A"/>
    <w:rsid w:val="7C56EB2B"/>
    <w:rsid w:val="7C58681F"/>
    <w:rsid w:val="7C60DDC2"/>
    <w:rsid w:val="7C62DF50"/>
    <w:rsid w:val="7C6D9652"/>
    <w:rsid w:val="7C71BD1F"/>
    <w:rsid w:val="7C746AE9"/>
    <w:rsid w:val="7C759001"/>
    <w:rsid w:val="7C759DBC"/>
    <w:rsid w:val="7C7B9179"/>
    <w:rsid w:val="7C7CCCA4"/>
    <w:rsid w:val="7C7D83FB"/>
    <w:rsid w:val="7C8068A6"/>
    <w:rsid w:val="7C85ACB4"/>
    <w:rsid w:val="7CAA4713"/>
    <w:rsid w:val="7CADC781"/>
    <w:rsid w:val="7CC33ACC"/>
    <w:rsid w:val="7CC959EF"/>
    <w:rsid w:val="7CD481AD"/>
    <w:rsid w:val="7CE1E536"/>
    <w:rsid w:val="7CE21F97"/>
    <w:rsid w:val="7CF0776E"/>
    <w:rsid w:val="7CF9AA7E"/>
    <w:rsid w:val="7D02E676"/>
    <w:rsid w:val="7D082BBE"/>
    <w:rsid w:val="7D0D2531"/>
    <w:rsid w:val="7D13F16F"/>
    <w:rsid w:val="7D186A13"/>
    <w:rsid w:val="7D19079A"/>
    <w:rsid w:val="7D1D1A01"/>
    <w:rsid w:val="7D21059A"/>
    <w:rsid w:val="7D2F6B05"/>
    <w:rsid w:val="7D2FE17D"/>
    <w:rsid w:val="7D32CF4B"/>
    <w:rsid w:val="7D3B9407"/>
    <w:rsid w:val="7D3D115B"/>
    <w:rsid w:val="7D46D9CC"/>
    <w:rsid w:val="7D4D6D89"/>
    <w:rsid w:val="7D4DFC07"/>
    <w:rsid w:val="7D4EFE0A"/>
    <w:rsid w:val="7D52008B"/>
    <w:rsid w:val="7D54A307"/>
    <w:rsid w:val="7D696132"/>
    <w:rsid w:val="7D6BABB2"/>
    <w:rsid w:val="7D6CD4DD"/>
    <w:rsid w:val="7D71803E"/>
    <w:rsid w:val="7D7324E7"/>
    <w:rsid w:val="7D75EA3B"/>
    <w:rsid w:val="7D7F3A6D"/>
    <w:rsid w:val="7D816CCF"/>
    <w:rsid w:val="7D83D317"/>
    <w:rsid w:val="7D8966F6"/>
    <w:rsid w:val="7D9899F6"/>
    <w:rsid w:val="7D9EA5AA"/>
    <w:rsid w:val="7DA0614D"/>
    <w:rsid w:val="7DA26A52"/>
    <w:rsid w:val="7DA3D411"/>
    <w:rsid w:val="7DA79E72"/>
    <w:rsid w:val="7DB17283"/>
    <w:rsid w:val="7DB69690"/>
    <w:rsid w:val="7DC42CB3"/>
    <w:rsid w:val="7DC7E0ED"/>
    <w:rsid w:val="7DCB39AA"/>
    <w:rsid w:val="7DCD9565"/>
    <w:rsid w:val="7DD5BCDF"/>
    <w:rsid w:val="7DE4C9D5"/>
    <w:rsid w:val="7DE669AE"/>
    <w:rsid w:val="7DEBF178"/>
    <w:rsid w:val="7DF7E072"/>
    <w:rsid w:val="7DFAF24B"/>
    <w:rsid w:val="7DFFFEF0"/>
    <w:rsid w:val="7E1073DB"/>
    <w:rsid w:val="7E12F3B2"/>
    <w:rsid w:val="7E18DFE8"/>
    <w:rsid w:val="7E2295C0"/>
    <w:rsid w:val="7E3CEDF2"/>
    <w:rsid w:val="7E3EB1D1"/>
    <w:rsid w:val="7E573ACF"/>
    <w:rsid w:val="7E59775B"/>
    <w:rsid w:val="7E66FE5D"/>
    <w:rsid w:val="7E6BE0BC"/>
    <w:rsid w:val="7E70E9BB"/>
    <w:rsid w:val="7E728526"/>
    <w:rsid w:val="7E73E2D4"/>
    <w:rsid w:val="7E80944D"/>
    <w:rsid w:val="7E82DE8D"/>
    <w:rsid w:val="7E88E83A"/>
    <w:rsid w:val="7E975AF0"/>
    <w:rsid w:val="7EA1806E"/>
    <w:rsid w:val="7EA21840"/>
    <w:rsid w:val="7EA8BA8A"/>
    <w:rsid w:val="7EAF5740"/>
    <w:rsid w:val="7EB0DDC8"/>
    <w:rsid w:val="7EBF2660"/>
    <w:rsid w:val="7ECAF98F"/>
    <w:rsid w:val="7ECC67A0"/>
    <w:rsid w:val="7ED793B3"/>
    <w:rsid w:val="7ED8CC4A"/>
    <w:rsid w:val="7EE38F56"/>
    <w:rsid w:val="7EE6F5DB"/>
    <w:rsid w:val="7EEA9B6B"/>
    <w:rsid w:val="7EF43E41"/>
    <w:rsid w:val="7EF55EA4"/>
    <w:rsid w:val="7EF6D985"/>
    <w:rsid w:val="7F04234E"/>
    <w:rsid w:val="7F12E8D9"/>
    <w:rsid w:val="7F1CDC90"/>
    <w:rsid w:val="7F20463D"/>
    <w:rsid w:val="7F20989A"/>
    <w:rsid w:val="7F2240DE"/>
    <w:rsid w:val="7F2F7F5A"/>
    <w:rsid w:val="7F3352F8"/>
    <w:rsid w:val="7F425FB8"/>
    <w:rsid w:val="7F46212C"/>
    <w:rsid w:val="7F4AB0AF"/>
    <w:rsid w:val="7F549F49"/>
    <w:rsid w:val="7F561449"/>
    <w:rsid w:val="7F5E54F9"/>
    <w:rsid w:val="7F60CA68"/>
    <w:rsid w:val="7F6373AE"/>
    <w:rsid w:val="7F682E4E"/>
    <w:rsid w:val="7F707185"/>
    <w:rsid w:val="7F7F9C78"/>
    <w:rsid w:val="7F8DB8D1"/>
    <w:rsid w:val="7F923F2F"/>
    <w:rsid w:val="7F9E0CB5"/>
    <w:rsid w:val="7F9F330C"/>
    <w:rsid w:val="7FBD85C0"/>
    <w:rsid w:val="7FD0FF98"/>
    <w:rsid w:val="7FD4E267"/>
    <w:rsid w:val="7FE80FF0"/>
    <w:rsid w:val="7FF41641"/>
    <w:rsid w:val="7FFA6BAE"/>
    <w:rsid w:val="7FFBE578"/>
    <w:rsid w:val="7FFCE877"/>
    <w:rsid w:val="7FFD98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07BA9D6"/>
  <w15:docId w15:val="{5B72F4A1-F18E-46D0-B7EA-0032B333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val="0"/>
    </w:rPr>
  </w:style>
  <w:style w:type="character" w:styleId="FootnoteReference">
    <w:name w:val="footnote reference"/>
    <w:basedOn w:val="CaptionChar"/>
    <w:rPr>
      <w:i w:val="0"/>
      <w:vertAlign w:val="superscript"/>
    </w:rPr>
  </w:style>
  <w:style w:type="character" w:styleId="Hyperlink">
    <w:name w:val="Hyperlink"/>
    <w:basedOn w:val="CaptionChar"/>
    <w:rPr>
      <w:i w:val="0"/>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val="0"/>
      <w:color w:val="007020"/>
      <w:sz w:val="22"/>
    </w:rPr>
  </w:style>
  <w:style w:type="character" w:customStyle="1" w:styleId="DataTypeTok">
    <w:name w:val="DataTypeTok"/>
    <w:basedOn w:val="VerbatimChar"/>
    <w:rPr>
      <w:rFonts w:ascii="Consolas" w:hAnsi="Consolas"/>
      <w:i w:val="0"/>
      <w:color w:val="902000"/>
      <w:sz w:val="22"/>
    </w:rPr>
  </w:style>
  <w:style w:type="character" w:customStyle="1" w:styleId="DecValTok">
    <w:name w:val="DecValTok"/>
    <w:basedOn w:val="VerbatimChar"/>
    <w:rPr>
      <w:rFonts w:ascii="Consolas" w:hAnsi="Consolas"/>
      <w:i w:val="0"/>
      <w:color w:val="40A070"/>
      <w:sz w:val="22"/>
    </w:rPr>
  </w:style>
  <w:style w:type="character" w:customStyle="1" w:styleId="BaseNTok">
    <w:name w:val="BaseNTok"/>
    <w:basedOn w:val="VerbatimChar"/>
    <w:rPr>
      <w:rFonts w:ascii="Consolas" w:hAnsi="Consolas"/>
      <w:i w:val="0"/>
      <w:color w:val="40A070"/>
      <w:sz w:val="22"/>
    </w:rPr>
  </w:style>
  <w:style w:type="character" w:customStyle="1" w:styleId="FloatTok">
    <w:name w:val="FloatTok"/>
    <w:basedOn w:val="VerbatimChar"/>
    <w:rPr>
      <w:rFonts w:ascii="Consolas" w:hAnsi="Consolas"/>
      <w:i w:val="0"/>
      <w:color w:val="40A070"/>
      <w:sz w:val="22"/>
    </w:rPr>
  </w:style>
  <w:style w:type="character" w:customStyle="1" w:styleId="ConstantTok">
    <w:name w:val="ConstantTok"/>
    <w:basedOn w:val="VerbatimChar"/>
    <w:rPr>
      <w:rFonts w:ascii="Consolas" w:hAnsi="Consolas"/>
      <w:i w:val="0"/>
      <w:color w:val="880000"/>
      <w:sz w:val="22"/>
    </w:rPr>
  </w:style>
  <w:style w:type="character" w:customStyle="1" w:styleId="CharTok">
    <w:name w:val="CharTok"/>
    <w:basedOn w:val="VerbatimChar"/>
    <w:rPr>
      <w:rFonts w:ascii="Consolas" w:hAnsi="Consolas"/>
      <w:i w:val="0"/>
      <w:color w:val="4070A0"/>
      <w:sz w:val="22"/>
    </w:rPr>
  </w:style>
  <w:style w:type="character" w:customStyle="1" w:styleId="SpecialCharTok">
    <w:name w:val="SpecialCharTok"/>
    <w:basedOn w:val="VerbatimChar"/>
    <w:rPr>
      <w:rFonts w:ascii="Consolas" w:hAnsi="Consolas"/>
      <w:i w:val="0"/>
      <w:color w:val="4070A0"/>
      <w:sz w:val="22"/>
    </w:rPr>
  </w:style>
  <w:style w:type="character" w:customStyle="1" w:styleId="StringTok">
    <w:name w:val="StringTok"/>
    <w:basedOn w:val="VerbatimChar"/>
    <w:rPr>
      <w:rFonts w:ascii="Consolas" w:hAnsi="Consolas"/>
      <w:i w:val="0"/>
      <w:color w:val="4070A0"/>
      <w:sz w:val="22"/>
    </w:rPr>
  </w:style>
  <w:style w:type="character" w:customStyle="1" w:styleId="VerbatimStringTok">
    <w:name w:val="VerbatimStringTok"/>
    <w:basedOn w:val="VerbatimChar"/>
    <w:rPr>
      <w:rFonts w:ascii="Consolas" w:hAnsi="Consolas"/>
      <w:i w:val="0"/>
      <w:color w:val="4070A0"/>
      <w:sz w:val="22"/>
    </w:rPr>
  </w:style>
  <w:style w:type="character" w:customStyle="1" w:styleId="SpecialStringTok">
    <w:name w:val="SpecialStringTok"/>
    <w:basedOn w:val="VerbatimChar"/>
    <w:rPr>
      <w:rFonts w:ascii="Consolas" w:hAnsi="Consolas"/>
      <w:i w:val="0"/>
      <w:color w:val="BB6688"/>
      <w:sz w:val="22"/>
    </w:rPr>
  </w:style>
  <w:style w:type="character" w:customStyle="1" w:styleId="ImportTok">
    <w:name w:val="ImportTok"/>
    <w:basedOn w:val="VerbatimChar"/>
    <w:rPr>
      <w:rFonts w:ascii="Consolas" w:hAnsi="Consolas"/>
      <w:b/>
      <w:i w:val="0"/>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i w:val="0"/>
      <w:color w:val="007020"/>
      <w:sz w:val="22"/>
    </w:rPr>
  </w:style>
  <w:style w:type="character" w:customStyle="1" w:styleId="FunctionTok">
    <w:name w:val="FunctionTok"/>
    <w:basedOn w:val="VerbatimChar"/>
    <w:rPr>
      <w:rFonts w:ascii="Consolas" w:hAnsi="Consolas"/>
      <w:i w:val="0"/>
      <w:color w:val="06287E"/>
      <w:sz w:val="22"/>
    </w:rPr>
  </w:style>
  <w:style w:type="character" w:customStyle="1" w:styleId="VariableTok">
    <w:name w:val="VariableTok"/>
    <w:basedOn w:val="VerbatimChar"/>
    <w:rPr>
      <w:rFonts w:ascii="Consolas" w:hAnsi="Consolas"/>
      <w:i w:val="0"/>
      <w:color w:val="19177C"/>
      <w:sz w:val="22"/>
    </w:rPr>
  </w:style>
  <w:style w:type="character" w:customStyle="1" w:styleId="ControlFlowTok">
    <w:name w:val="ControlFlowTok"/>
    <w:basedOn w:val="VerbatimChar"/>
    <w:rPr>
      <w:rFonts w:ascii="Consolas" w:hAnsi="Consolas"/>
      <w:b/>
      <w:i w:val="0"/>
      <w:color w:val="007020"/>
      <w:sz w:val="22"/>
    </w:rPr>
  </w:style>
  <w:style w:type="character" w:customStyle="1" w:styleId="OperatorTok">
    <w:name w:val="OperatorTok"/>
    <w:basedOn w:val="VerbatimChar"/>
    <w:rPr>
      <w:rFonts w:ascii="Consolas" w:hAnsi="Consolas"/>
      <w:i w:val="0"/>
      <w:color w:val="666666"/>
      <w:sz w:val="22"/>
    </w:rPr>
  </w:style>
  <w:style w:type="character" w:customStyle="1" w:styleId="BuiltInTok">
    <w:name w:val="BuiltInTok"/>
    <w:basedOn w:val="VerbatimChar"/>
    <w:rPr>
      <w:rFonts w:ascii="Consolas" w:hAnsi="Consolas"/>
      <w:i w:val="0"/>
      <w:color w:val="008000"/>
      <w:sz w:val="22"/>
    </w:rPr>
  </w:style>
  <w:style w:type="character" w:customStyle="1" w:styleId="ExtensionTok">
    <w:name w:val="ExtensionTok"/>
    <w:basedOn w:val="VerbatimChar"/>
    <w:rPr>
      <w:rFonts w:ascii="Consolas" w:hAnsi="Consolas"/>
      <w:i w:val="0"/>
      <w:sz w:val="22"/>
    </w:rPr>
  </w:style>
  <w:style w:type="character" w:customStyle="1" w:styleId="PreprocessorTok">
    <w:name w:val="PreprocessorTok"/>
    <w:basedOn w:val="VerbatimChar"/>
    <w:rPr>
      <w:rFonts w:ascii="Consolas" w:hAnsi="Consolas"/>
      <w:i w:val="0"/>
      <w:color w:val="BC7A00"/>
      <w:sz w:val="22"/>
    </w:rPr>
  </w:style>
  <w:style w:type="character" w:customStyle="1" w:styleId="AttributeTok">
    <w:name w:val="AttributeTok"/>
    <w:basedOn w:val="VerbatimChar"/>
    <w:rPr>
      <w:rFonts w:ascii="Consolas" w:hAnsi="Consolas"/>
      <w:i w:val="0"/>
      <w:color w:val="7D9029"/>
      <w:sz w:val="22"/>
    </w:rPr>
  </w:style>
  <w:style w:type="character" w:customStyle="1" w:styleId="RegionMarkerTok">
    <w:name w:val="RegionMarkerTok"/>
    <w:basedOn w:val="VerbatimChar"/>
    <w:rPr>
      <w:rFonts w:ascii="Consolas" w:hAnsi="Consolas"/>
      <w:i w:val="0"/>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i w:val="0"/>
      <w:color w:val="FF0000"/>
      <w:sz w:val="22"/>
    </w:rPr>
  </w:style>
  <w:style w:type="character" w:customStyle="1" w:styleId="ErrorTok">
    <w:name w:val="ErrorTok"/>
    <w:basedOn w:val="VerbatimChar"/>
    <w:rPr>
      <w:rFonts w:ascii="Consolas" w:hAnsi="Consolas"/>
      <w:b/>
      <w:i w:val="0"/>
      <w:color w:val="FF0000"/>
      <w:sz w:val="22"/>
    </w:rPr>
  </w:style>
  <w:style w:type="character" w:customStyle="1" w:styleId="NormalTok">
    <w:name w:val="NormalTok"/>
    <w:basedOn w:val="VerbatimChar"/>
    <w:rPr>
      <w:rFonts w:ascii="Consolas" w:hAnsi="Consolas"/>
      <w:i w:val="0"/>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 w:type="paragraph" w:styleId="Revision">
    <w:name w:val="Revision"/>
    <w:hidden/>
    <w:rsid w:val="0036030B"/>
    <w:pPr>
      <w:spacing w:after="0"/>
    </w:pPr>
  </w:style>
  <w:style w:type="paragraph" w:styleId="CommentSubject">
    <w:name w:val="annotation subject"/>
    <w:basedOn w:val="CommentText"/>
    <w:next w:val="CommentText"/>
    <w:link w:val="CommentSubjectChar"/>
    <w:rsid w:val="007B13CE"/>
    <w:rPr>
      <w:b/>
      <w:bCs/>
    </w:rPr>
  </w:style>
  <w:style w:type="character" w:customStyle="1" w:styleId="CommentSubjectChar">
    <w:name w:val="Comment Subject Char"/>
    <w:basedOn w:val="CommentTextChar"/>
    <w:link w:val="CommentSubject"/>
    <w:rsid w:val="007B13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3390/insects17030235"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0022-1910(79)90112-4" TargetMode="External"/><Relationship Id="rId21" Type="http://schemas.openxmlformats.org/officeDocument/2006/relationships/image" Target="media/image12.png"/><Relationship Id="rId42" Type="http://schemas.openxmlformats.org/officeDocument/2006/relationships/hyperlink" Target="https://www.frontiersin.org/articles/10.3389/fevo.2019.00266" TargetMode="External"/><Relationship Id="rId47" Type="http://schemas.openxmlformats.org/officeDocument/2006/relationships/hyperlink" Target="https://doi.org/10.1111/aen.12175" TargetMode="External"/><Relationship Id="rId63" Type="http://schemas.openxmlformats.org/officeDocument/2006/relationships/hyperlink" Target="https://doi.org/10.1111/j.1365-2311.1978.tb00912.x" TargetMode="External"/><Relationship Id="rId68" Type="http://schemas.openxmlformats.org/officeDocument/2006/relationships/hyperlink" Target="https://doi.org/10.1111/j.1523-1739.1991.tb00121.x"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hyperlink" Target="https://doi.org/10.1016/0022-1910(76)90046-9" TargetMode="External"/><Relationship Id="rId32" Type="http://schemas.openxmlformats.org/officeDocument/2006/relationships/hyperlink" Target="https://doi.org/10.1111/j.1365-2311.1982.tb00664.x" TargetMode="External"/><Relationship Id="rId37" Type="http://schemas.openxmlformats.org/officeDocument/2006/relationships/hyperlink" Target="https://doi.org/10.3390/insects9040167" TargetMode="External"/><Relationship Id="rId40" Type="http://schemas.openxmlformats.org/officeDocument/2006/relationships/hyperlink" Target="https://doi.org/10.1080/02541858.1997.11448445" TargetMode="External"/><Relationship Id="rId45" Type="http://schemas.openxmlformats.org/officeDocument/2006/relationships/hyperlink" Target="https://doi.org/10.1007/BF00298260" TargetMode="External"/><Relationship Id="rId53" Type="http://schemas.openxmlformats.org/officeDocument/2006/relationships/hyperlink" Target="https://doi.org/10.1073/pnas.152137299" TargetMode="External"/><Relationship Id="rId58" Type="http://schemas.openxmlformats.org/officeDocument/2006/relationships/hyperlink" Target="https://doi.org/10.1093/icb/icaf025" TargetMode="External"/><Relationship Id="rId66" Type="http://schemas.openxmlformats.org/officeDocument/2006/relationships/hyperlink" Target="https://doi.org/10.1016/j.biocon.2014.09.041" TargetMode="External"/><Relationship Id="rId74" Type="http://schemas.openxmlformats.org/officeDocument/2006/relationships/hyperlink" Target="https://doi.org/10.1111/j.1440-6055.1982.tb01803.x" TargetMode="External"/><Relationship Id="rId5" Type="http://schemas.openxmlformats.org/officeDocument/2006/relationships/comments" Target="comments.xml"/><Relationship Id="rId61" Type="http://schemas.openxmlformats.org/officeDocument/2006/relationships/hyperlink" Target="https://doi.org/10.1002/ece3.5607"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126/science.1225883" TargetMode="External"/><Relationship Id="rId30" Type="http://schemas.openxmlformats.org/officeDocument/2006/relationships/hyperlink" Target="https://www.semanticscholar.org/paper/Understanding-and-misunderstanding-the-migration-of-Brower/79380ddbf559e310fef9bb8919c03c63ccddecb7" TargetMode="External"/><Relationship Id="rId35" Type="http://schemas.openxmlformats.org/officeDocument/2006/relationships/hyperlink" Target="https://doi.org/10.1002/eap.1975" TargetMode="External"/><Relationship Id="rId43" Type="http://schemas.openxmlformats.org/officeDocument/2006/relationships/hyperlink" Target="https://xerces.org/protecting-californias-butterfly-groves" TargetMode="External"/><Relationship Id="rId48" Type="http://schemas.openxmlformats.org/officeDocument/2006/relationships/hyperlink" Target="https://doi.org/10.1093/aesa/83.5.906" TargetMode="External"/><Relationship Id="rId56" Type="http://schemas.openxmlformats.org/officeDocument/2006/relationships/hyperlink" Target="https://www.frontiersin.org/articles/10.3389/fevo.2019.00258" TargetMode="External"/><Relationship Id="rId64" Type="http://schemas.openxmlformats.org/officeDocument/2006/relationships/hyperlink" Target="https://www.fws.gov/media/monarch-butterfly-danaus-plexippus-species-status-assessment-report-version-23" TargetMode="External"/><Relationship Id="rId69" Type="http://schemas.openxmlformats.org/officeDocument/2006/relationships/hyperlink" Target="https://www.xerces.org/sites/default/files/2018-05/16-015_01_XercesSoc_State-of-Monarch-Overwintering-Sites-in-California_web.pdf" TargetMode="External"/><Relationship Id="rId77" Type="http://schemas.openxmlformats.org/officeDocument/2006/relationships/theme" Target="theme/theme1.xml"/><Relationship Id="rId8" Type="http://schemas.microsoft.com/office/2018/08/relationships/commentsExtensible" Target="commentsExtensible.xml"/><Relationship Id="rId51" Type="http://schemas.openxmlformats.org/officeDocument/2006/relationships/hyperlink" Target="https://doi.org/10.2307/1940444" TargetMode="External"/><Relationship Id="rId72" Type="http://schemas.openxmlformats.org/officeDocument/2006/relationships/hyperlink" Target="https://www.xerces.org/press/western-monarch-butterfly-population-declines-to-near-record-low"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086/698656" TargetMode="External"/><Relationship Id="rId33" Type="http://schemas.openxmlformats.org/officeDocument/2006/relationships/hyperlink" Target="https://doi.org/10.1016/j.jinsphys.2011.05.004" TargetMode="External"/><Relationship Id="rId38" Type="http://schemas.openxmlformats.org/officeDocument/2006/relationships/hyperlink" Target="https://doi.org/10.1111/csp2.432" TargetMode="External"/><Relationship Id="rId46" Type="http://schemas.openxmlformats.org/officeDocument/2006/relationships/hyperlink" Target="https://doi.org/10.1242/jeb.073668" TargetMode="External"/><Relationship Id="rId59" Type="http://schemas.openxmlformats.org/officeDocument/2006/relationships/hyperlink" Target="https://www.frontiersin.org/articles/10.3389/fcosc.2022.844299" TargetMode="External"/><Relationship Id="rId67" Type="http://schemas.openxmlformats.org/officeDocument/2006/relationships/hyperlink" Target="http://www.creeksidescience.com" TargetMode="External"/><Relationship Id="rId20" Type="http://schemas.openxmlformats.org/officeDocument/2006/relationships/image" Target="media/image11.png"/><Relationship Id="rId41" Type="http://schemas.openxmlformats.org/officeDocument/2006/relationships/hyperlink" Target="https://doi.org/10.1098/rspb.2001.1765" TargetMode="External"/><Relationship Id="rId54" Type="http://schemas.openxmlformats.org/officeDocument/2006/relationships/hyperlink" Target="https://doi.org/10.1111/j.1366-9516.2005.00146.x" TargetMode="External"/><Relationship Id="rId62" Type="http://schemas.openxmlformats.org/officeDocument/2006/relationships/hyperlink" Target="https://www.goletamonarchpress.com/2019/06/city-awarded-3-9-million-in-funding-for-the-monarch-butterfly-habitat-management-plan/" TargetMode="External"/><Relationship Id="rId70" Type="http://schemas.openxmlformats.org/officeDocument/2006/relationships/hyperlink" Target="https://www.xerces.org" TargetMode="External"/><Relationship Id="rId75"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image" Target="media/image6.png"/><Relationship Id="rId23" Type="http://schemas.openxmlformats.org/officeDocument/2006/relationships/hyperlink" Target="https://doi.org/10.2307/2388612" TargetMode="External"/><Relationship Id="rId28" Type="http://schemas.openxmlformats.org/officeDocument/2006/relationships/hyperlink" Target="https://www.ncbi.nlm.nih.gov/pubmed/8551296" TargetMode="External"/><Relationship Id="rId36" Type="http://schemas.openxmlformats.org/officeDocument/2006/relationships/hyperlink" Target="https://doi.org/10.1016/j.jtherbio.2014.05.004" TargetMode="External"/><Relationship Id="rId49" Type="http://schemas.openxmlformats.org/officeDocument/2006/relationships/hyperlink" Target="https://doi.org/10.1093/aesa/84.3.263" TargetMode="External"/><Relationship Id="rId57" Type="http://schemas.openxmlformats.org/officeDocument/2006/relationships/hyperlink" Target="https://doi.org/10.1016/j.cub.2018.02.067" TargetMode="External"/><Relationship Id="rId10" Type="http://schemas.openxmlformats.org/officeDocument/2006/relationships/image" Target="media/image1.emf"/><Relationship Id="rId31" Type="http://schemas.openxmlformats.org/officeDocument/2006/relationships/hyperlink" Target="https://doi.org/10.2307/2387997" TargetMode="External"/><Relationship Id="rId44" Type="http://schemas.openxmlformats.org/officeDocument/2006/relationships/hyperlink" Target="https://www.xerces.org" TargetMode="External"/><Relationship Id="rId52" Type="http://schemas.openxmlformats.org/officeDocument/2006/relationships/hyperlink" Target="https://doi.org/10.1002/ecy.3634" TargetMode="External"/><Relationship Id="rId60" Type="http://schemas.openxmlformats.org/officeDocument/2006/relationships/hyperlink" Target="https://doi.org/10.1016/j.biocon.2017.08.019" TargetMode="External"/><Relationship Id="rId65" Type="http://schemas.openxmlformats.org/officeDocument/2006/relationships/hyperlink" Target="https://doi.org/10.1007/s00265-020-02842-z" TargetMode="External"/><Relationship Id="rId73" Type="http://schemas.openxmlformats.org/officeDocument/2006/relationships/hyperlink" Target="https://doi.org/10.1111/ecog.01994" TargetMode="External"/><Relationship Id="rId78"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kylenessen.github.io/monarch_trailcam_classifier/"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46/j.1365-2311.2002.00454.x" TargetMode="External"/><Relationship Id="rId34" Type="http://schemas.openxmlformats.org/officeDocument/2006/relationships/hyperlink" Target="https://hero.epa.gov/hero/index.cfm/reference/details/reference_id/52731" TargetMode="External"/><Relationship Id="rId50" Type="http://schemas.openxmlformats.org/officeDocument/2006/relationships/hyperlink" Target="https://doi.org/10.1038/s41598-017-14510-w" TargetMode="External"/><Relationship Id="rId55" Type="http://schemas.openxmlformats.org/officeDocument/2006/relationships/hyperlink" Target="https://doi.org/10.1098/rspb.2020.2988" TargetMode="External"/><Relationship Id="rId76" Type="http://schemas.microsoft.com/office/2011/relationships/people" Target="people.xml"/><Relationship Id="rId7" Type="http://schemas.microsoft.com/office/2016/09/relationships/commentsIds" Target="commentsIds.xml"/><Relationship Id="rId71" Type="http://schemas.openxmlformats.org/officeDocument/2006/relationships/hyperlink" Target="https://westernmonarchcount.org/" TargetMode="External"/><Relationship Id="rId2" Type="http://schemas.openxmlformats.org/officeDocument/2006/relationships/styles" Target="styles.xml"/><Relationship Id="rId29" Type="http://schemas.openxmlformats.org/officeDocument/2006/relationships/hyperlink" Target="https://doi.org/10.1007/BF003297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20492</Words>
  <Characters>116807</Characters>
  <Application>Microsoft Office Word</Application>
  <DocSecurity>4</DocSecurity>
  <Lines>973</Lines>
  <Paragraphs>274</Paragraphs>
  <ScaleCrop>false</ScaleCrop>
  <Company/>
  <LinksUpToDate>false</LinksUpToDate>
  <CharactersWithSpaces>137025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Resilience in Overwintering Monarch Butterflies: An Empirical Test of the Microclimate Hypothesis</dc:title>
  <dc:subject/>
  <dc:creator>Kyle Nessen</dc:creator>
  <cp:keywords/>
  <cp:lastModifiedBy>Francis X. Villablanca</cp:lastModifiedBy>
  <cp:revision>354</cp:revision>
  <dcterms:created xsi:type="dcterms:W3CDTF">2026-03-07T15:25:00Z</dcterms:created>
  <dcterms:modified xsi:type="dcterms:W3CDTF">2026-03-26T16:53:00Z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western monarch butterfly (Danaus plexippus) population has declined by over 99% since the 1980s, making conservation of overwintering habitat along California’s coast a management priority. For three decades, habitat management has followed the Disruptive Wind Hypothesis, which posits that wind speeds exceeding 2 m/s disrupt butterfly clusters and cause roost abandonment. This threshold has had substantial influence on restoration practices, despite lacking direct empirical validation.This study provides the first experimental test of wind effects on overwintering monarch clusters. We deployed cameras and wind sensors at two sites on Vandenberg Space Force Base during the 2023-2024 overwintering season, collecting 1,894 paired observations at 30-minute intervals across 78 days. Time-lapse photography documented butterfly abundance while wind sensors at roost height recorded wind conditions.Linear regression analysis revealed no significant relationship between wind speed and changes in cluster size at either 30-minute or daily timescales (R^2 = 0.002, p = 0.073 and R^2 = 0.013, p = 0.252, respectively). Every day with butterflies present experienced wind speeds exceeding the 2 m/s threshold, yet clusters persisted throughout the monitoring period. Generalized additive mixed models identified temperature, time of day, and an interaction between wind and sunlight as factors influencing cluster behavior (p &lt; 0.001), but wind alone showed no independent effect. When butterflies remained in shade, wind speed had no effect on cluster behavior across the entire observed range (0 to 12.4 m/s). Effects appeared only when butterflies occupied sunlit positions, suggesting that thermoregulation may be a primary driver of clustering behavior.Our findings challenge fundamental assumptions in monarch habitat management. The absence of wind disruption indicates that monarchs may be more resilient to environmental variation than previously believed, with suitable habitat potentially more extensive than currently recognized. Conservation efforts should continue promoting healthy groves while reconsidering strict wind-based management requirements. Future research should investigate canopy structure and resulting light patterns that monarchs may select when choosing roost sites. As western monarch populations continue to face historic lows, evidence-based understanding of overwintering ecology becomes essential for effective conservation.</vt:lpwstr>
  </property>
  <property fmtid="{D5CDD505-2E9C-101B-9397-08002B2CF9AE}" pid="3" name="bibliography">
    <vt:lpwstr>bibliography/Thesis.bib</vt:lpwstr>
  </property>
</Properties>
</file>