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DECC9" w14:textId="77777777" w:rsidR="00687F41" w:rsidRPr="0011172F" w:rsidRDefault="00687F41" w:rsidP="0011172F">
      <w:pPr>
        <w:pStyle w:val="NormalWeb"/>
        <w:spacing w:before="0" w:beforeAutospacing="0" w:after="0" w:afterAutospacing="0"/>
        <w:rPr>
          <w:rFonts w:ascii="Aptos" w:hAnsi="Aptos" w:cs="Calibri"/>
          <w:b/>
          <w:bCs/>
          <w:sz w:val="32"/>
          <w:szCs w:val="32"/>
        </w:rPr>
      </w:pPr>
      <w:r w:rsidRPr="0011172F">
        <w:rPr>
          <w:rFonts w:ascii="Aptos" w:hAnsi="Aptos" w:cs="Calibri"/>
          <w:b/>
          <w:bCs/>
          <w:sz w:val="32"/>
          <w:szCs w:val="32"/>
        </w:rPr>
        <w:t>Kyle Noblin</w:t>
      </w:r>
    </w:p>
    <w:p w14:paraId="142192FE" w14:textId="77777777" w:rsidR="00687F41" w:rsidRPr="0011172F" w:rsidRDefault="00687F41" w:rsidP="0011172F">
      <w:pPr>
        <w:pStyle w:val="NormalWeb"/>
        <w:spacing w:before="0" w:beforeAutospacing="0" w:after="0" w:afterAutospacing="0"/>
        <w:rPr>
          <w:rFonts w:ascii="Aptos" w:hAnsi="Aptos" w:cs="Calibri"/>
        </w:rPr>
      </w:pPr>
      <w:r w:rsidRPr="0011172F">
        <w:rPr>
          <w:rFonts w:ascii="Aptos" w:hAnsi="Aptos" w:cs="Calibri"/>
        </w:rPr>
        <w:t>Atlanta, GA</w:t>
      </w:r>
    </w:p>
    <w:p w14:paraId="6710E80C" w14:textId="0F94CEF6" w:rsidR="00687F41" w:rsidRDefault="00687F41" w:rsidP="00B403A1">
      <w:pPr>
        <w:pStyle w:val="697e7577"/>
        <w:shd w:val="clear" w:color="auto" w:fill="FFFFFF"/>
        <w:spacing w:before="0" w:beforeAutospacing="0" w:after="0" w:afterAutospacing="0"/>
        <w:textAlignment w:val="baseline"/>
        <w:rPr>
          <w:rFonts w:asciiTheme="minorHAnsi" w:hAnsiTheme="minorHAnsi" w:cs="Segoe UI"/>
          <w:sz w:val="22"/>
          <w:szCs w:val="22"/>
        </w:rPr>
      </w:pPr>
      <w:hyperlink r:id="rId5" w:history="1">
        <w:r w:rsidRPr="00B403A1">
          <w:rPr>
            <w:rStyle w:val="Hyperlink"/>
            <w:rFonts w:asciiTheme="minorHAnsi" w:eastAsiaTheme="majorEastAsia" w:hAnsiTheme="minorHAnsi" w:cs="Calibri"/>
            <w:sz w:val="22"/>
            <w:szCs w:val="22"/>
          </w:rPr>
          <w:t>kylenoblin@gmail.com</w:t>
        </w:r>
      </w:hyperlink>
      <w:r w:rsidRPr="00B403A1">
        <w:rPr>
          <w:rFonts w:asciiTheme="minorHAnsi" w:hAnsiTheme="minorHAnsi" w:cs="Calibri"/>
          <w:sz w:val="22"/>
          <w:szCs w:val="22"/>
        </w:rPr>
        <w:t xml:space="preserve"> | (864) 357-6943 | </w:t>
      </w:r>
      <w:hyperlink r:id="rId6" w:history="1">
        <w:r w:rsidR="00B403A1" w:rsidRPr="00B403A1">
          <w:rPr>
            <w:rStyle w:val="Hyperlink"/>
            <w:rFonts w:asciiTheme="minorHAnsi" w:hAnsiTheme="minorHAnsi" w:cs="Segoe UI"/>
            <w:sz w:val="22"/>
            <w:szCs w:val="22"/>
          </w:rPr>
          <w:t>www.linkedin.com/in/kyle-noblin-64801612</w:t>
        </w:r>
      </w:hyperlink>
      <w:r w:rsidR="00B403A1" w:rsidRPr="00B403A1">
        <w:rPr>
          <w:rFonts w:asciiTheme="minorHAnsi" w:hAnsiTheme="minorHAnsi" w:cs="Segoe UI"/>
          <w:sz w:val="22"/>
          <w:szCs w:val="22"/>
        </w:rPr>
        <w:t xml:space="preserve"> </w:t>
      </w:r>
      <w:r w:rsidR="00B403A1">
        <w:rPr>
          <w:rFonts w:asciiTheme="minorHAnsi" w:hAnsiTheme="minorHAnsi" w:cs="Segoe UI"/>
          <w:sz w:val="22"/>
          <w:szCs w:val="22"/>
        </w:rPr>
        <w:t xml:space="preserve">| </w:t>
      </w:r>
      <w:hyperlink r:id="rId7" w:history="1">
        <w:r w:rsidR="00B403A1" w:rsidRPr="00B403A1">
          <w:rPr>
            <w:rStyle w:val="Hyperlink"/>
            <w:rFonts w:asciiTheme="minorHAnsi" w:hAnsiTheme="minorHAnsi" w:cs="Segoe UI"/>
            <w:sz w:val="22"/>
            <w:szCs w:val="22"/>
          </w:rPr>
          <w:t>Portfolio</w:t>
        </w:r>
      </w:hyperlink>
    </w:p>
    <w:p w14:paraId="0EA30E89" w14:textId="77777777" w:rsidR="00687F41" w:rsidRPr="00B403A1" w:rsidRDefault="00687F41" w:rsidP="0011172F">
      <w:pPr>
        <w:pStyle w:val="NormalWeb"/>
        <w:spacing w:before="0" w:beforeAutospacing="0" w:after="0" w:afterAutospacing="0"/>
        <w:rPr>
          <w:rFonts w:asciiTheme="minorHAnsi" w:hAnsiTheme="minorHAnsi" w:cs="Calibri"/>
          <w:sz w:val="22"/>
          <w:szCs w:val="22"/>
        </w:rPr>
      </w:pPr>
      <w:r w:rsidRPr="00B403A1">
        <w:rPr>
          <w:rFonts w:asciiTheme="minorHAnsi" w:hAnsiTheme="minorHAnsi" w:cs="Calibri"/>
          <w:sz w:val="22"/>
          <w:szCs w:val="22"/>
        </w:rPr>
        <w:t> </w:t>
      </w:r>
    </w:p>
    <w:p w14:paraId="2071446F" w14:textId="7B10CDB5" w:rsidR="00687F41" w:rsidRPr="0011172F" w:rsidRDefault="0011172F" w:rsidP="0011172F">
      <w:pPr>
        <w:pStyle w:val="NormalWeb"/>
        <w:spacing w:before="0" w:beforeAutospacing="0" w:after="200" w:afterAutospacing="0"/>
        <w:rPr>
          <w:rFonts w:ascii="Aptos" w:hAnsi="Aptos" w:cs="Calibri"/>
          <w:sz w:val="22"/>
          <w:szCs w:val="22"/>
        </w:rPr>
      </w:pPr>
      <w:r w:rsidRPr="00B403A1">
        <w:rPr>
          <w:rFonts w:asciiTheme="minorHAnsi" w:hAnsiTheme="minorHAnsi" w:cs="Calibri"/>
          <w:sz w:val="22"/>
          <w:szCs w:val="22"/>
        </w:rPr>
        <w:t xml:space="preserve">Product design leader turning complex customer journeys into revenue, retention, and faster </w:t>
      </w:r>
      <w:r w:rsidRPr="0011172F">
        <w:rPr>
          <w:rFonts w:ascii="Aptos" w:hAnsi="Aptos" w:cs="Calibri"/>
          <w:sz w:val="22"/>
          <w:szCs w:val="22"/>
        </w:rPr>
        <w:t>delive</w:t>
      </w:r>
      <w:r w:rsidR="00CC4F27">
        <w:rPr>
          <w:rFonts w:ascii="Aptos" w:hAnsi="Aptos" w:cs="Calibri"/>
          <w:sz w:val="22"/>
          <w:szCs w:val="22"/>
        </w:rPr>
        <w:t>r</w:t>
      </w:r>
      <w:r w:rsidRPr="0011172F">
        <w:rPr>
          <w:rFonts w:ascii="Aptos" w:hAnsi="Aptos" w:cs="Calibri"/>
          <w:sz w:val="22"/>
          <w:szCs w:val="22"/>
        </w:rPr>
        <w:t xml:space="preserve">y. I’ve spent 15 years leading UX, CX, and Service Design across telecom, ecommerce, retail, and marketing environments. I’m known for shipping systems that improve conversion, reduce churn, and align brand, marketing, product, support, and sales. </w:t>
      </w:r>
    </w:p>
    <w:p w14:paraId="345B25AD" w14:textId="77777777" w:rsidR="00687F41" w:rsidRPr="0011172F" w:rsidRDefault="00687F41" w:rsidP="0011172F">
      <w:pPr>
        <w:pStyle w:val="NormalWeb"/>
        <w:spacing w:before="0" w:beforeAutospacing="0" w:after="0" w:afterAutospacing="0"/>
        <w:rPr>
          <w:rFonts w:ascii="Aptos" w:hAnsi="Aptos" w:cs="Calibri"/>
          <w:b/>
          <w:bCs/>
          <w:sz w:val="28"/>
          <w:szCs w:val="28"/>
        </w:rPr>
      </w:pPr>
      <w:r w:rsidRPr="0011172F">
        <w:rPr>
          <w:rFonts w:ascii="Aptos" w:hAnsi="Aptos" w:cs="Calibri"/>
          <w:b/>
          <w:bCs/>
          <w:sz w:val="28"/>
          <w:szCs w:val="28"/>
        </w:rPr>
        <w:t>Core Capabilities</w:t>
      </w:r>
    </w:p>
    <w:p w14:paraId="27C11F09" w14:textId="745016F3" w:rsidR="00687F41" w:rsidRPr="0011172F" w:rsidRDefault="00687F41" w:rsidP="0011172F">
      <w:pPr>
        <w:pStyle w:val="NormalWeb"/>
        <w:spacing w:before="0" w:beforeAutospacing="0" w:after="0" w:afterAutospacing="0"/>
        <w:rPr>
          <w:rFonts w:ascii="Aptos" w:hAnsi="Aptos" w:cs="Calibri"/>
          <w:sz w:val="22"/>
          <w:szCs w:val="22"/>
        </w:rPr>
      </w:pPr>
      <w:r w:rsidRPr="0011172F">
        <w:rPr>
          <w:rFonts w:ascii="Aptos" w:hAnsi="Aptos" w:cs="Calibri"/>
          <w:sz w:val="22"/>
          <w:szCs w:val="22"/>
        </w:rPr>
        <w:t xml:space="preserve">Product Design Leadership | UX Strategy | </w:t>
      </w:r>
      <w:r w:rsidR="0011172F" w:rsidRPr="0011172F">
        <w:rPr>
          <w:rFonts w:ascii="Aptos" w:hAnsi="Aptos" w:cs="Calibri"/>
          <w:sz w:val="22"/>
          <w:szCs w:val="22"/>
        </w:rPr>
        <w:t xml:space="preserve">Service Design </w:t>
      </w:r>
      <w:r w:rsidRPr="0011172F">
        <w:rPr>
          <w:rFonts w:ascii="Aptos" w:hAnsi="Aptos" w:cs="Calibri"/>
          <w:sz w:val="22"/>
          <w:szCs w:val="22"/>
        </w:rPr>
        <w:t xml:space="preserve">| Design Systems | </w:t>
      </w:r>
      <w:r w:rsidR="0011172F" w:rsidRPr="0011172F">
        <w:rPr>
          <w:rFonts w:ascii="Aptos" w:hAnsi="Aptos" w:cs="Calibri"/>
          <w:sz w:val="22"/>
          <w:szCs w:val="22"/>
        </w:rPr>
        <w:t xml:space="preserve">Journey Orchestration | </w:t>
      </w:r>
      <w:r w:rsidRPr="0011172F">
        <w:rPr>
          <w:rFonts w:ascii="Aptos" w:hAnsi="Aptos" w:cs="Calibri"/>
          <w:sz w:val="22"/>
          <w:szCs w:val="22"/>
        </w:rPr>
        <w:t>Human-Centered Design | UX</w:t>
      </w:r>
      <w:r w:rsidR="0011172F" w:rsidRPr="0011172F">
        <w:rPr>
          <w:rFonts w:ascii="Aptos" w:hAnsi="Aptos" w:cs="Calibri"/>
          <w:sz w:val="22"/>
          <w:szCs w:val="22"/>
        </w:rPr>
        <w:t xml:space="preserve"> and </w:t>
      </w:r>
      <w:r w:rsidRPr="0011172F">
        <w:rPr>
          <w:rFonts w:ascii="Aptos" w:hAnsi="Aptos" w:cs="Calibri"/>
          <w:sz w:val="22"/>
          <w:szCs w:val="22"/>
        </w:rPr>
        <w:t xml:space="preserve">CX Research | Usability Testing | </w:t>
      </w:r>
      <w:r w:rsidR="0011172F" w:rsidRPr="0011172F">
        <w:rPr>
          <w:rFonts w:ascii="Aptos" w:hAnsi="Aptos" w:cs="Calibri"/>
          <w:sz w:val="22"/>
          <w:szCs w:val="22"/>
        </w:rPr>
        <w:t xml:space="preserve">UX and CX </w:t>
      </w:r>
      <w:r w:rsidRPr="0011172F">
        <w:rPr>
          <w:rFonts w:ascii="Aptos" w:hAnsi="Aptos" w:cs="Calibri"/>
          <w:sz w:val="22"/>
          <w:szCs w:val="22"/>
        </w:rPr>
        <w:t>Metrics | Agile Delivery | AI-Augmented Workflows | Cross</w:t>
      </w:r>
      <w:r w:rsidR="0011172F" w:rsidRPr="0011172F">
        <w:rPr>
          <w:rFonts w:ascii="Aptos" w:hAnsi="Aptos" w:cs="Calibri"/>
          <w:sz w:val="22"/>
          <w:szCs w:val="22"/>
        </w:rPr>
        <w:t>-</w:t>
      </w:r>
      <w:r w:rsidRPr="0011172F">
        <w:rPr>
          <w:rFonts w:ascii="Aptos" w:hAnsi="Aptos" w:cs="Calibri"/>
          <w:sz w:val="22"/>
          <w:szCs w:val="22"/>
        </w:rPr>
        <w:t xml:space="preserve">Functional Leadership </w:t>
      </w:r>
    </w:p>
    <w:p w14:paraId="36D07729" w14:textId="77777777" w:rsidR="00687F41" w:rsidRPr="0011172F" w:rsidRDefault="00687F41" w:rsidP="0011172F">
      <w:pPr>
        <w:pStyle w:val="NormalWeb"/>
        <w:spacing w:before="0" w:beforeAutospacing="0" w:after="0" w:afterAutospacing="0"/>
        <w:rPr>
          <w:rFonts w:ascii="Aptos" w:hAnsi="Aptos" w:cs="Calibri"/>
          <w:sz w:val="22"/>
          <w:szCs w:val="22"/>
        </w:rPr>
      </w:pPr>
      <w:r w:rsidRPr="0011172F">
        <w:rPr>
          <w:rFonts w:ascii="Aptos" w:hAnsi="Aptos" w:cs="Calibri"/>
          <w:sz w:val="22"/>
          <w:szCs w:val="22"/>
        </w:rPr>
        <w:t> </w:t>
      </w:r>
    </w:p>
    <w:p w14:paraId="76782008" w14:textId="77777777" w:rsidR="00687F41" w:rsidRPr="0011172F" w:rsidRDefault="00687F41" w:rsidP="0011172F">
      <w:pPr>
        <w:pStyle w:val="NormalWeb"/>
        <w:spacing w:before="0" w:beforeAutospacing="0" w:after="0" w:afterAutospacing="0"/>
        <w:rPr>
          <w:rFonts w:ascii="Aptos" w:hAnsi="Aptos" w:cs="Calibri"/>
          <w:b/>
          <w:bCs/>
          <w:sz w:val="28"/>
          <w:szCs w:val="28"/>
        </w:rPr>
      </w:pPr>
      <w:r w:rsidRPr="0011172F">
        <w:rPr>
          <w:rFonts w:ascii="Aptos" w:hAnsi="Aptos" w:cs="Calibri"/>
          <w:b/>
          <w:bCs/>
          <w:sz w:val="28"/>
          <w:szCs w:val="28"/>
        </w:rPr>
        <w:t>Professional Experience</w:t>
      </w:r>
    </w:p>
    <w:p w14:paraId="7971BF53" w14:textId="77777777" w:rsidR="00687F41" w:rsidRPr="0011172F" w:rsidRDefault="00687F41" w:rsidP="0011172F">
      <w:pPr>
        <w:pStyle w:val="NormalWeb"/>
        <w:spacing w:before="0" w:beforeAutospacing="0" w:after="0" w:afterAutospacing="0"/>
        <w:rPr>
          <w:rFonts w:ascii="Aptos" w:hAnsi="Aptos" w:cs="Calibri"/>
          <w:b/>
          <w:bCs/>
        </w:rPr>
      </w:pPr>
      <w:r w:rsidRPr="0011172F">
        <w:rPr>
          <w:rFonts w:ascii="Aptos" w:hAnsi="Aptos" w:cs="Calibri"/>
          <w:b/>
          <w:bCs/>
        </w:rPr>
        <w:t>Cox Communications, Inc.</w:t>
      </w:r>
    </w:p>
    <w:p w14:paraId="1BC5CD10" w14:textId="77777777" w:rsidR="00687F41" w:rsidRPr="0011172F" w:rsidRDefault="00687F41" w:rsidP="0011172F">
      <w:pPr>
        <w:pStyle w:val="NormalWeb"/>
        <w:spacing w:before="0" w:beforeAutospacing="0" w:after="0" w:afterAutospacing="0"/>
        <w:rPr>
          <w:rFonts w:ascii="Aptos" w:hAnsi="Aptos" w:cs="Calibri"/>
          <w:sz w:val="22"/>
          <w:szCs w:val="22"/>
        </w:rPr>
      </w:pPr>
      <w:r w:rsidRPr="0011172F">
        <w:rPr>
          <w:rFonts w:ascii="Aptos" w:hAnsi="Aptos" w:cs="Calibri"/>
          <w:sz w:val="22"/>
          <w:szCs w:val="22"/>
        </w:rPr>
        <w:t>Director, Product Design</w:t>
      </w:r>
    </w:p>
    <w:p w14:paraId="0E58A6AC" w14:textId="77777777" w:rsidR="00687F41" w:rsidRPr="0011172F" w:rsidRDefault="00687F41" w:rsidP="0011172F">
      <w:pPr>
        <w:pStyle w:val="NormalWeb"/>
        <w:spacing w:before="0" w:beforeAutospacing="0" w:after="0" w:afterAutospacing="0"/>
        <w:rPr>
          <w:rFonts w:ascii="Aptos" w:hAnsi="Aptos" w:cs="Calibri"/>
          <w:sz w:val="22"/>
          <w:szCs w:val="22"/>
        </w:rPr>
      </w:pPr>
      <w:r w:rsidRPr="0011172F">
        <w:rPr>
          <w:rFonts w:ascii="Aptos" w:hAnsi="Aptos" w:cs="Calibri"/>
          <w:sz w:val="22"/>
          <w:szCs w:val="22"/>
        </w:rPr>
        <w:t>2018 to Present</w:t>
      </w:r>
    </w:p>
    <w:p w14:paraId="79FECF60" w14:textId="740324BE" w:rsidR="00687F41" w:rsidRPr="0011172F" w:rsidRDefault="00687F41" w:rsidP="0011172F">
      <w:pPr>
        <w:pStyle w:val="NormalWeb"/>
        <w:numPr>
          <w:ilvl w:val="0"/>
          <w:numId w:val="11"/>
        </w:numPr>
        <w:spacing w:before="0" w:beforeAutospacing="0" w:after="60" w:afterAutospacing="0"/>
        <w:rPr>
          <w:rFonts w:ascii="Aptos" w:hAnsi="Aptos" w:cs="Calibri"/>
          <w:sz w:val="22"/>
          <w:szCs w:val="22"/>
        </w:rPr>
      </w:pPr>
      <w:r w:rsidRPr="0011172F">
        <w:rPr>
          <w:rFonts w:ascii="Aptos" w:hAnsi="Aptos" w:cs="Calibri"/>
          <w:sz w:val="22"/>
          <w:szCs w:val="22"/>
        </w:rPr>
        <w:t xml:space="preserve">Led </w:t>
      </w:r>
      <w:r w:rsidR="0011172F" w:rsidRPr="0011172F">
        <w:rPr>
          <w:rFonts w:ascii="Aptos" w:hAnsi="Aptos" w:cs="Calibri"/>
          <w:sz w:val="22"/>
          <w:szCs w:val="22"/>
        </w:rPr>
        <w:t xml:space="preserve">an </w:t>
      </w:r>
      <w:r w:rsidRPr="0011172F">
        <w:rPr>
          <w:rFonts w:ascii="Aptos" w:hAnsi="Aptos" w:cs="Calibri"/>
          <w:sz w:val="22"/>
          <w:szCs w:val="22"/>
        </w:rPr>
        <w:t xml:space="preserve">8-person team across SMB and enterprise </w:t>
      </w:r>
      <w:r w:rsidR="0011172F" w:rsidRPr="0011172F">
        <w:rPr>
          <w:rFonts w:ascii="Aptos" w:hAnsi="Aptos" w:cs="Calibri"/>
          <w:sz w:val="22"/>
          <w:szCs w:val="22"/>
        </w:rPr>
        <w:t xml:space="preserve">end-to-end </w:t>
      </w:r>
      <w:r w:rsidRPr="0011172F">
        <w:rPr>
          <w:rFonts w:ascii="Aptos" w:hAnsi="Aptos" w:cs="Calibri"/>
          <w:sz w:val="22"/>
          <w:szCs w:val="22"/>
        </w:rPr>
        <w:t>customer lifecycles,</w:t>
      </w:r>
      <w:r w:rsidR="0011172F" w:rsidRPr="0011172F">
        <w:rPr>
          <w:rFonts w:ascii="Aptos" w:hAnsi="Aptos" w:cs="Calibri"/>
          <w:sz w:val="22"/>
          <w:szCs w:val="22"/>
        </w:rPr>
        <w:t xml:space="preserve"> </w:t>
      </w:r>
      <w:r w:rsidR="0011172F" w:rsidRPr="0011172F">
        <w:rPr>
          <w:rFonts w:ascii="Aptos" w:hAnsi="Aptos"/>
          <w:sz w:val="22"/>
          <w:szCs w:val="22"/>
        </w:rPr>
        <w:t>improving retention ~12% across 2</w:t>
      </w:r>
      <w:r w:rsidR="00EF5E65">
        <w:rPr>
          <w:rFonts w:ascii="Aptos" w:hAnsi="Aptos"/>
          <w:sz w:val="22"/>
          <w:szCs w:val="22"/>
        </w:rPr>
        <w:t>5</w:t>
      </w:r>
      <w:r w:rsidR="0011172F" w:rsidRPr="0011172F">
        <w:rPr>
          <w:rFonts w:ascii="Aptos" w:hAnsi="Aptos"/>
          <w:sz w:val="22"/>
          <w:szCs w:val="22"/>
        </w:rPr>
        <w:t>0K customers</w:t>
      </w:r>
    </w:p>
    <w:p w14:paraId="3F668D3C" w14:textId="249644CF" w:rsidR="00687F41" w:rsidRPr="0011172F" w:rsidRDefault="00687F41" w:rsidP="0011172F">
      <w:pPr>
        <w:pStyle w:val="NormalWeb"/>
        <w:numPr>
          <w:ilvl w:val="0"/>
          <w:numId w:val="11"/>
        </w:numPr>
        <w:spacing w:before="0" w:beforeAutospacing="0" w:after="60" w:afterAutospacing="0"/>
        <w:rPr>
          <w:rFonts w:ascii="Aptos" w:hAnsi="Aptos" w:cs="Calibri"/>
          <w:sz w:val="22"/>
          <w:szCs w:val="22"/>
        </w:rPr>
      </w:pPr>
      <w:r w:rsidRPr="0011172F">
        <w:rPr>
          <w:rFonts w:ascii="Aptos" w:hAnsi="Aptos" w:cs="Calibri"/>
          <w:sz w:val="22"/>
          <w:szCs w:val="22"/>
        </w:rPr>
        <w:t xml:space="preserve">Built </w:t>
      </w:r>
      <w:r w:rsidR="0011172F" w:rsidRPr="0011172F">
        <w:rPr>
          <w:rFonts w:ascii="Aptos" w:hAnsi="Aptos" w:cs="Calibri"/>
          <w:sz w:val="22"/>
          <w:szCs w:val="22"/>
        </w:rPr>
        <w:t>an SMB journey model connecting product, support, and sales touchpoints, driving ~$</w:t>
      </w:r>
      <w:r w:rsidR="003B3CB6">
        <w:rPr>
          <w:rFonts w:ascii="Aptos" w:hAnsi="Aptos" w:cs="Calibri"/>
          <w:sz w:val="22"/>
          <w:szCs w:val="22"/>
        </w:rPr>
        <w:t>217</w:t>
      </w:r>
      <w:r w:rsidR="0011172F" w:rsidRPr="0011172F">
        <w:rPr>
          <w:rFonts w:ascii="Aptos" w:hAnsi="Aptos" w:cs="Calibri"/>
          <w:sz w:val="22"/>
          <w:szCs w:val="22"/>
        </w:rPr>
        <w:t>M+ in new revenue</w:t>
      </w:r>
      <w:r w:rsidR="003B3CB6">
        <w:rPr>
          <w:rFonts w:ascii="Aptos" w:hAnsi="Aptos" w:cs="Calibri"/>
          <w:sz w:val="22"/>
          <w:szCs w:val="22"/>
        </w:rPr>
        <w:t xml:space="preserve"> over 5 years</w:t>
      </w:r>
    </w:p>
    <w:p w14:paraId="35CF36AA" w14:textId="5C6FC2D5" w:rsidR="0011172F" w:rsidRPr="0011172F" w:rsidRDefault="0011172F" w:rsidP="0011172F">
      <w:pPr>
        <w:pStyle w:val="ListParagraph"/>
        <w:numPr>
          <w:ilvl w:val="0"/>
          <w:numId w:val="11"/>
        </w:numPr>
        <w:spacing w:after="40" w:line="240" w:lineRule="auto"/>
        <w:rPr>
          <w:rFonts w:ascii="Aptos" w:hAnsi="Aptos"/>
          <w:sz w:val="22"/>
          <w:szCs w:val="22"/>
        </w:rPr>
      </w:pPr>
      <w:r w:rsidRPr="0011172F">
        <w:rPr>
          <w:rFonts w:ascii="Aptos" w:hAnsi="Aptos"/>
          <w:sz w:val="22"/>
          <w:szCs w:val="22"/>
        </w:rPr>
        <w:t>Redesigned onboarding across 20+ touchpoints, increasing new customer satisfaction ~22%</w:t>
      </w:r>
    </w:p>
    <w:p w14:paraId="43FC9CA0" w14:textId="117C1187" w:rsidR="0011172F" w:rsidRPr="0011172F" w:rsidRDefault="0011172F" w:rsidP="0011172F">
      <w:pPr>
        <w:pStyle w:val="ListParagraph"/>
        <w:numPr>
          <w:ilvl w:val="0"/>
          <w:numId w:val="11"/>
        </w:numPr>
        <w:spacing w:after="40" w:line="240" w:lineRule="auto"/>
        <w:rPr>
          <w:rFonts w:ascii="Aptos" w:hAnsi="Aptos"/>
          <w:sz w:val="22"/>
          <w:szCs w:val="22"/>
        </w:rPr>
      </w:pPr>
      <w:r w:rsidRPr="0011172F">
        <w:rPr>
          <w:rFonts w:ascii="Aptos" w:hAnsi="Aptos"/>
          <w:sz w:val="22"/>
          <w:szCs w:val="22"/>
        </w:rPr>
        <w:t>Cut design cycle time ~20% by introducing AI prototyping and standardized intake workflows</w:t>
      </w:r>
    </w:p>
    <w:p w14:paraId="72EF2041" w14:textId="38FDB7BF" w:rsidR="0011172F" w:rsidRPr="0011172F" w:rsidRDefault="0011172F" w:rsidP="0011172F">
      <w:pPr>
        <w:pStyle w:val="ListParagraph"/>
        <w:numPr>
          <w:ilvl w:val="0"/>
          <w:numId w:val="11"/>
        </w:numPr>
        <w:spacing w:after="40" w:line="240" w:lineRule="auto"/>
        <w:rPr>
          <w:rFonts w:ascii="Aptos" w:hAnsi="Aptos"/>
          <w:sz w:val="22"/>
          <w:szCs w:val="22"/>
        </w:rPr>
      </w:pPr>
      <w:r w:rsidRPr="0011172F">
        <w:rPr>
          <w:rFonts w:ascii="Aptos" w:hAnsi="Aptos"/>
          <w:sz w:val="22"/>
          <w:szCs w:val="22"/>
        </w:rPr>
        <w:t>Ran usability program with 500+ annual participants, lifting SUS scores above 85</w:t>
      </w:r>
    </w:p>
    <w:p w14:paraId="37EAF813" w14:textId="5BE4FC71" w:rsidR="0011172F" w:rsidRPr="0011172F" w:rsidRDefault="0011172F" w:rsidP="0011172F">
      <w:pPr>
        <w:pStyle w:val="ListParagraph"/>
        <w:numPr>
          <w:ilvl w:val="0"/>
          <w:numId w:val="11"/>
        </w:numPr>
        <w:spacing w:after="40" w:line="240" w:lineRule="auto"/>
        <w:rPr>
          <w:rFonts w:ascii="Aptos" w:hAnsi="Aptos"/>
          <w:sz w:val="22"/>
          <w:szCs w:val="22"/>
        </w:rPr>
      </w:pPr>
      <w:r w:rsidRPr="0011172F">
        <w:rPr>
          <w:rFonts w:ascii="Aptos" w:hAnsi="Aptos"/>
          <w:sz w:val="22"/>
          <w:szCs w:val="22"/>
        </w:rPr>
        <w:t>Helped move JD Power ranking from 9th to 3rd through CX and product improvements</w:t>
      </w:r>
    </w:p>
    <w:p w14:paraId="1B3B6CD8" w14:textId="3590AFF4" w:rsidR="0011172F" w:rsidRPr="0011172F" w:rsidRDefault="0011172F" w:rsidP="0011172F">
      <w:pPr>
        <w:pStyle w:val="ListParagraph"/>
        <w:numPr>
          <w:ilvl w:val="0"/>
          <w:numId w:val="11"/>
        </w:numPr>
        <w:spacing w:after="40" w:line="240" w:lineRule="auto"/>
        <w:rPr>
          <w:rFonts w:ascii="Aptos" w:hAnsi="Aptos"/>
          <w:sz w:val="22"/>
          <w:szCs w:val="22"/>
        </w:rPr>
      </w:pPr>
      <w:r w:rsidRPr="0011172F">
        <w:rPr>
          <w:rFonts w:ascii="Aptos" w:hAnsi="Aptos"/>
          <w:sz w:val="22"/>
          <w:szCs w:val="22"/>
        </w:rPr>
        <w:t>Linked behavioral triggers to product and support workflows, improving journey completion by ~15%</w:t>
      </w:r>
    </w:p>
    <w:p w14:paraId="2C01A0E1" w14:textId="77777777" w:rsidR="00687F41" w:rsidRPr="0011172F" w:rsidRDefault="00687F41" w:rsidP="0011172F">
      <w:pPr>
        <w:pStyle w:val="NormalWeb"/>
        <w:spacing w:before="0" w:beforeAutospacing="0" w:after="0" w:afterAutospacing="0"/>
        <w:rPr>
          <w:rFonts w:ascii="Aptos" w:hAnsi="Aptos" w:cs="Calibri"/>
          <w:sz w:val="22"/>
          <w:szCs w:val="22"/>
        </w:rPr>
      </w:pPr>
      <w:r w:rsidRPr="0011172F">
        <w:rPr>
          <w:rFonts w:ascii="Aptos" w:hAnsi="Aptos" w:cs="Calibri"/>
          <w:sz w:val="22"/>
          <w:szCs w:val="22"/>
        </w:rPr>
        <w:t> </w:t>
      </w:r>
    </w:p>
    <w:p w14:paraId="5585B446" w14:textId="77777777" w:rsidR="00687F41" w:rsidRPr="0011172F" w:rsidRDefault="00687F41" w:rsidP="0011172F">
      <w:pPr>
        <w:pStyle w:val="NormalWeb"/>
        <w:spacing w:before="0" w:beforeAutospacing="0" w:after="0" w:afterAutospacing="0"/>
        <w:rPr>
          <w:rFonts w:ascii="Aptos" w:hAnsi="Aptos" w:cs="Calibri"/>
          <w:b/>
          <w:bCs/>
        </w:rPr>
      </w:pPr>
      <w:r w:rsidRPr="0011172F">
        <w:rPr>
          <w:rFonts w:ascii="Aptos" w:hAnsi="Aptos" w:cs="Calibri"/>
          <w:b/>
          <w:bCs/>
        </w:rPr>
        <w:t>Cox Communications, Inc.</w:t>
      </w:r>
    </w:p>
    <w:p w14:paraId="0561C7C9" w14:textId="77777777" w:rsidR="00687F41" w:rsidRPr="0011172F" w:rsidRDefault="00687F41" w:rsidP="0011172F">
      <w:pPr>
        <w:pStyle w:val="NormalWeb"/>
        <w:spacing w:before="0" w:beforeAutospacing="0" w:after="0" w:afterAutospacing="0"/>
        <w:rPr>
          <w:rFonts w:ascii="Aptos" w:hAnsi="Aptos" w:cs="Calibri"/>
          <w:sz w:val="22"/>
          <w:szCs w:val="22"/>
        </w:rPr>
      </w:pPr>
      <w:r w:rsidRPr="0011172F">
        <w:rPr>
          <w:rFonts w:ascii="Aptos" w:hAnsi="Aptos" w:cs="Calibri"/>
          <w:sz w:val="22"/>
          <w:szCs w:val="22"/>
        </w:rPr>
        <w:t>Experience Design Strategy Lead</w:t>
      </w:r>
    </w:p>
    <w:p w14:paraId="133A2225" w14:textId="77777777" w:rsidR="00687F41" w:rsidRPr="0011172F" w:rsidRDefault="00687F41" w:rsidP="0011172F">
      <w:pPr>
        <w:pStyle w:val="NormalWeb"/>
        <w:spacing w:before="0" w:beforeAutospacing="0" w:after="0" w:afterAutospacing="0"/>
        <w:rPr>
          <w:rFonts w:ascii="Aptos" w:hAnsi="Aptos" w:cs="Calibri"/>
          <w:sz w:val="22"/>
          <w:szCs w:val="22"/>
        </w:rPr>
      </w:pPr>
      <w:r w:rsidRPr="0011172F">
        <w:rPr>
          <w:rFonts w:ascii="Aptos" w:hAnsi="Aptos" w:cs="Calibri"/>
          <w:sz w:val="22"/>
          <w:szCs w:val="22"/>
        </w:rPr>
        <w:t>2015 to 2018</w:t>
      </w:r>
    </w:p>
    <w:p w14:paraId="4119FAAF" w14:textId="4890B24D" w:rsidR="0011172F" w:rsidRPr="0011172F" w:rsidRDefault="0011172F" w:rsidP="0011172F">
      <w:pPr>
        <w:pStyle w:val="ListParagraph"/>
        <w:numPr>
          <w:ilvl w:val="0"/>
          <w:numId w:val="12"/>
        </w:numPr>
        <w:spacing w:after="40" w:line="240" w:lineRule="auto"/>
        <w:rPr>
          <w:rFonts w:ascii="Aptos" w:hAnsi="Aptos"/>
          <w:sz w:val="22"/>
          <w:szCs w:val="22"/>
        </w:rPr>
      </w:pPr>
      <w:r w:rsidRPr="0011172F">
        <w:rPr>
          <w:rFonts w:ascii="Aptos" w:hAnsi="Aptos"/>
          <w:sz w:val="22"/>
          <w:szCs w:val="22"/>
        </w:rPr>
        <w:t>Reduced enterprise churn ~9% by identifying friction across 6 segments through 100+ ethnographic interviews</w:t>
      </w:r>
    </w:p>
    <w:p w14:paraId="349EF873" w14:textId="77777777" w:rsidR="0011172F" w:rsidRPr="0011172F" w:rsidRDefault="0011172F" w:rsidP="0011172F">
      <w:pPr>
        <w:pStyle w:val="ListParagraph"/>
        <w:numPr>
          <w:ilvl w:val="0"/>
          <w:numId w:val="12"/>
        </w:numPr>
        <w:spacing w:after="40" w:line="240" w:lineRule="auto"/>
        <w:rPr>
          <w:rFonts w:ascii="Aptos" w:hAnsi="Aptos"/>
          <w:sz w:val="22"/>
          <w:szCs w:val="22"/>
        </w:rPr>
      </w:pPr>
      <w:r w:rsidRPr="0011172F">
        <w:rPr>
          <w:rFonts w:ascii="Aptos" w:hAnsi="Aptos"/>
          <w:sz w:val="22"/>
          <w:szCs w:val="22"/>
        </w:rPr>
        <w:t>Cut support tickets ~15% by redesigning agent tools and customer portal workflows</w:t>
      </w:r>
    </w:p>
    <w:p w14:paraId="4E0F05FE" w14:textId="2101402E" w:rsidR="0011172F" w:rsidRPr="0011172F" w:rsidRDefault="0011172F" w:rsidP="0011172F">
      <w:pPr>
        <w:pStyle w:val="ListParagraph"/>
        <w:numPr>
          <w:ilvl w:val="0"/>
          <w:numId w:val="12"/>
        </w:numPr>
        <w:spacing w:after="40" w:line="240" w:lineRule="auto"/>
        <w:rPr>
          <w:rFonts w:ascii="Aptos" w:hAnsi="Aptos"/>
          <w:sz w:val="22"/>
          <w:szCs w:val="22"/>
        </w:rPr>
      </w:pPr>
      <w:r w:rsidRPr="0011172F">
        <w:rPr>
          <w:rFonts w:ascii="Aptos" w:hAnsi="Aptos"/>
          <w:sz w:val="22"/>
          <w:szCs w:val="22"/>
        </w:rPr>
        <w:t>Built design system adopted by 12 engineers, reducing development time ~25%</w:t>
      </w:r>
    </w:p>
    <w:p w14:paraId="26F8A543" w14:textId="04636BC6" w:rsidR="00687F41" w:rsidRPr="0011172F" w:rsidRDefault="00687F41" w:rsidP="0011172F">
      <w:pPr>
        <w:pStyle w:val="NormalWeb"/>
        <w:numPr>
          <w:ilvl w:val="0"/>
          <w:numId w:val="12"/>
        </w:numPr>
        <w:spacing w:before="0" w:beforeAutospacing="0" w:after="0" w:afterAutospacing="0"/>
        <w:rPr>
          <w:rFonts w:ascii="Aptos" w:hAnsi="Aptos" w:cs="Calibri"/>
          <w:sz w:val="22"/>
          <w:szCs w:val="22"/>
        </w:rPr>
      </w:pPr>
      <w:r w:rsidRPr="0011172F">
        <w:rPr>
          <w:rFonts w:ascii="Aptos" w:hAnsi="Aptos" w:cs="Calibri"/>
          <w:sz w:val="22"/>
          <w:szCs w:val="22"/>
        </w:rPr>
        <w:t xml:space="preserve">Mapped 50+ customer journeys and service blueprints </w:t>
      </w:r>
      <w:r w:rsidR="0011172F" w:rsidRPr="0011172F">
        <w:rPr>
          <w:rFonts w:ascii="Aptos" w:hAnsi="Aptos" w:cs="Calibri"/>
          <w:sz w:val="22"/>
          <w:szCs w:val="22"/>
        </w:rPr>
        <w:t xml:space="preserve">that </w:t>
      </w:r>
      <w:r w:rsidRPr="0011172F">
        <w:rPr>
          <w:rFonts w:ascii="Aptos" w:hAnsi="Aptos" w:cs="Calibri"/>
          <w:sz w:val="22"/>
          <w:szCs w:val="22"/>
        </w:rPr>
        <w:t>align</w:t>
      </w:r>
      <w:r w:rsidR="0011172F" w:rsidRPr="0011172F">
        <w:rPr>
          <w:rFonts w:ascii="Aptos" w:hAnsi="Aptos" w:cs="Calibri"/>
          <w:sz w:val="22"/>
          <w:szCs w:val="22"/>
        </w:rPr>
        <w:t>ed</w:t>
      </w:r>
      <w:r w:rsidRPr="0011172F">
        <w:rPr>
          <w:rFonts w:ascii="Aptos" w:hAnsi="Aptos" w:cs="Calibri"/>
          <w:sz w:val="22"/>
          <w:szCs w:val="22"/>
        </w:rPr>
        <w:t xml:space="preserve"> product, support, and sales on shared priorities</w:t>
      </w:r>
    </w:p>
    <w:p w14:paraId="2BE8BBC8" w14:textId="77777777" w:rsidR="00687F41" w:rsidRPr="0011172F" w:rsidRDefault="00687F41" w:rsidP="0011172F">
      <w:pPr>
        <w:pStyle w:val="NormalWeb"/>
        <w:spacing w:before="0" w:beforeAutospacing="0" w:after="0" w:afterAutospacing="0"/>
        <w:rPr>
          <w:rFonts w:ascii="Aptos" w:hAnsi="Aptos" w:cs="Calibri"/>
          <w:sz w:val="22"/>
          <w:szCs w:val="22"/>
        </w:rPr>
      </w:pPr>
      <w:r w:rsidRPr="0011172F">
        <w:rPr>
          <w:rFonts w:ascii="Aptos" w:hAnsi="Aptos" w:cs="Calibri"/>
          <w:sz w:val="22"/>
          <w:szCs w:val="22"/>
        </w:rPr>
        <w:t> </w:t>
      </w:r>
    </w:p>
    <w:p w14:paraId="1A78A33A" w14:textId="77777777" w:rsidR="00687F41" w:rsidRPr="0011172F" w:rsidRDefault="00687F41" w:rsidP="0011172F">
      <w:pPr>
        <w:pStyle w:val="NormalWeb"/>
        <w:spacing w:before="0" w:beforeAutospacing="0" w:after="0" w:afterAutospacing="0"/>
        <w:rPr>
          <w:rFonts w:ascii="Aptos" w:hAnsi="Aptos" w:cs="Calibri"/>
          <w:b/>
          <w:bCs/>
        </w:rPr>
      </w:pPr>
      <w:r w:rsidRPr="0011172F">
        <w:rPr>
          <w:rFonts w:ascii="Aptos" w:hAnsi="Aptos" w:cs="Calibri"/>
          <w:b/>
          <w:bCs/>
        </w:rPr>
        <w:t>The Home Depot</w:t>
      </w:r>
    </w:p>
    <w:p w14:paraId="211AAB0F" w14:textId="77777777" w:rsidR="00687F41" w:rsidRPr="0011172F" w:rsidRDefault="00687F41" w:rsidP="0011172F">
      <w:pPr>
        <w:pStyle w:val="NormalWeb"/>
        <w:spacing w:before="0" w:beforeAutospacing="0" w:after="0" w:afterAutospacing="0"/>
        <w:rPr>
          <w:rFonts w:ascii="Aptos" w:hAnsi="Aptos" w:cs="Calibri"/>
          <w:sz w:val="22"/>
          <w:szCs w:val="22"/>
        </w:rPr>
      </w:pPr>
      <w:r w:rsidRPr="0011172F">
        <w:rPr>
          <w:rFonts w:ascii="Aptos" w:hAnsi="Aptos" w:cs="Calibri"/>
          <w:sz w:val="22"/>
          <w:szCs w:val="22"/>
        </w:rPr>
        <w:t>UX Information Architect</w:t>
      </w:r>
    </w:p>
    <w:p w14:paraId="172120C3" w14:textId="77777777" w:rsidR="00687F41" w:rsidRPr="0011172F" w:rsidRDefault="00687F41" w:rsidP="0011172F">
      <w:pPr>
        <w:pStyle w:val="NormalWeb"/>
        <w:spacing w:before="0" w:beforeAutospacing="0" w:after="0" w:afterAutospacing="0"/>
        <w:rPr>
          <w:rFonts w:ascii="Aptos" w:hAnsi="Aptos" w:cs="Calibri"/>
          <w:sz w:val="22"/>
          <w:szCs w:val="22"/>
        </w:rPr>
      </w:pPr>
      <w:r w:rsidRPr="0011172F">
        <w:rPr>
          <w:rFonts w:ascii="Aptos" w:hAnsi="Aptos" w:cs="Calibri"/>
          <w:sz w:val="22"/>
          <w:szCs w:val="22"/>
        </w:rPr>
        <w:t>2014 to 2015</w:t>
      </w:r>
    </w:p>
    <w:p w14:paraId="09A2B8DC" w14:textId="5772291F" w:rsidR="0011172F" w:rsidRPr="0011172F" w:rsidRDefault="0011172F" w:rsidP="0011172F">
      <w:pPr>
        <w:pStyle w:val="ListParagraph"/>
        <w:numPr>
          <w:ilvl w:val="0"/>
          <w:numId w:val="13"/>
        </w:numPr>
        <w:spacing w:after="40" w:line="240" w:lineRule="auto"/>
        <w:rPr>
          <w:rFonts w:ascii="Aptos" w:hAnsi="Aptos"/>
          <w:sz w:val="22"/>
          <w:szCs w:val="22"/>
        </w:rPr>
      </w:pPr>
      <w:r w:rsidRPr="0011172F">
        <w:rPr>
          <w:rFonts w:ascii="Aptos" w:hAnsi="Aptos"/>
          <w:sz w:val="22"/>
          <w:szCs w:val="22"/>
        </w:rPr>
        <w:lastRenderedPageBreak/>
        <w:t>Increased mobile conversion ~22% by redesigning checkout flow on a $1B ecommerce platform</w:t>
      </w:r>
    </w:p>
    <w:p w14:paraId="11D0E3C0" w14:textId="4E380AF5" w:rsidR="0011172F" w:rsidRPr="0011172F" w:rsidRDefault="0011172F" w:rsidP="0011172F">
      <w:pPr>
        <w:pStyle w:val="ListParagraph"/>
        <w:numPr>
          <w:ilvl w:val="0"/>
          <w:numId w:val="13"/>
        </w:numPr>
        <w:spacing w:after="40" w:line="240" w:lineRule="auto"/>
        <w:rPr>
          <w:rFonts w:ascii="Aptos" w:hAnsi="Aptos"/>
          <w:sz w:val="22"/>
          <w:szCs w:val="22"/>
        </w:rPr>
      </w:pPr>
      <w:r w:rsidRPr="0011172F">
        <w:rPr>
          <w:rFonts w:ascii="Aptos" w:hAnsi="Aptos"/>
          <w:sz w:val="22"/>
          <w:szCs w:val="22"/>
        </w:rPr>
        <w:t>Improved add to cart rate ~9% by simplifying product and cart interactions</w:t>
      </w:r>
    </w:p>
    <w:p w14:paraId="19D8D8A6" w14:textId="45652A75" w:rsidR="0011172F" w:rsidRPr="0011172F" w:rsidRDefault="0011172F" w:rsidP="0011172F">
      <w:pPr>
        <w:pStyle w:val="ListParagraph"/>
        <w:numPr>
          <w:ilvl w:val="0"/>
          <w:numId w:val="13"/>
        </w:numPr>
        <w:spacing w:after="40" w:line="240" w:lineRule="auto"/>
        <w:rPr>
          <w:rFonts w:ascii="Aptos" w:hAnsi="Aptos"/>
          <w:sz w:val="22"/>
          <w:szCs w:val="22"/>
        </w:rPr>
      </w:pPr>
      <w:r w:rsidRPr="0011172F">
        <w:rPr>
          <w:rFonts w:ascii="Aptos" w:hAnsi="Aptos"/>
          <w:sz w:val="22"/>
          <w:szCs w:val="22"/>
        </w:rPr>
        <w:t>Speeded release cycles ~20% by embedding 50+ usability tests with 300+ participants</w:t>
      </w:r>
    </w:p>
    <w:p w14:paraId="7A985035" w14:textId="65E8E763" w:rsidR="0011172F" w:rsidRPr="0011172F" w:rsidRDefault="0011172F" w:rsidP="0011172F">
      <w:pPr>
        <w:pStyle w:val="ListParagraph"/>
        <w:numPr>
          <w:ilvl w:val="0"/>
          <w:numId w:val="13"/>
        </w:numPr>
        <w:spacing w:after="40" w:line="240" w:lineRule="auto"/>
        <w:rPr>
          <w:rFonts w:ascii="Aptos" w:hAnsi="Aptos"/>
          <w:sz w:val="22"/>
          <w:szCs w:val="22"/>
        </w:rPr>
      </w:pPr>
      <w:r w:rsidRPr="0011172F">
        <w:rPr>
          <w:rFonts w:ascii="Aptos" w:hAnsi="Aptos"/>
          <w:sz w:val="22"/>
          <w:szCs w:val="22"/>
        </w:rPr>
        <w:t>Standardized reusable patterns for 40+ designers, reducing QA time ~20%</w:t>
      </w:r>
    </w:p>
    <w:p w14:paraId="5D13BF1E" w14:textId="77777777" w:rsidR="00687F41" w:rsidRPr="0011172F" w:rsidRDefault="00687F41" w:rsidP="0011172F">
      <w:pPr>
        <w:pStyle w:val="NormalWeb"/>
        <w:spacing w:before="0" w:beforeAutospacing="0" w:after="0" w:afterAutospacing="0"/>
        <w:rPr>
          <w:rFonts w:ascii="Aptos" w:hAnsi="Aptos" w:cs="Calibri"/>
          <w:sz w:val="22"/>
          <w:szCs w:val="22"/>
        </w:rPr>
      </w:pPr>
      <w:r w:rsidRPr="0011172F">
        <w:rPr>
          <w:rFonts w:ascii="Aptos" w:hAnsi="Aptos" w:cs="Calibri"/>
          <w:sz w:val="22"/>
          <w:szCs w:val="22"/>
        </w:rPr>
        <w:t> </w:t>
      </w:r>
    </w:p>
    <w:p w14:paraId="5997C2C8" w14:textId="77777777" w:rsidR="00687F41" w:rsidRPr="0011172F" w:rsidRDefault="00687F41" w:rsidP="0011172F">
      <w:pPr>
        <w:pStyle w:val="NormalWeb"/>
        <w:spacing w:before="0" w:beforeAutospacing="0" w:after="0" w:afterAutospacing="0"/>
        <w:rPr>
          <w:rFonts w:ascii="Aptos" w:hAnsi="Aptos" w:cs="Calibri"/>
          <w:b/>
          <w:bCs/>
        </w:rPr>
      </w:pPr>
      <w:r w:rsidRPr="0011172F">
        <w:rPr>
          <w:rFonts w:ascii="Aptos" w:hAnsi="Aptos" w:cs="Calibri"/>
          <w:b/>
          <w:bCs/>
        </w:rPr>
        <w:t>The Home Depot</w:t>
      </w:r>
    </w:p>
    <w:p w14:paraId="2E18472D" w14:textId="77777777" w:rsidR="00687F41" w:rsidRPr="0011172F" w:rsidRDefault="00687F41" w:rsidP="0011172F">
      <w:pPr>
        <w:pStyle w:val="NormalWeb"/>
        <w:spacing w:before="0" w:beforeAutospacing="0" w:after="0" w:afterAutospacing="0"/>
        <w:rPr>
          <w:rFonts w:ascii="Aptos" w:hAnsi="Aptos" w:cs="Calibri"/>
          <w:sz w:val="22"/>
          <w:szCs w:val="22"/>
        </w:rPr>
      </w:pPr>
      <w:r w:rsidRPr="0011172F">
        <w:rPr>
          <w:rFonts w:ascii="Aptos" w:hAnsi="Aptos" w:cs="Calibri"/>
          <w:sz w:val="22"/>
          <w:szCs w:val="22"/>
        </w:rPr>
        <w:t>Project Manager</w:t>
      </w:r>
    </w:p>
    <w:p w14:paraId="746F5EFD" w14:textId="77777777" w:rsidR="00687F41" w:rsidRPr="0011172F" w:rsidRDefault="00687F41" w:rsidP="0011172F">
      <w:pPr>
        <w:pStyle w:val="NormalWeb"/>
        <w:spacing w:before="0" w:beforeAutospacing="0" w:after="0" w:afterAutospacing="0"/>
        <w:rPr>
          <w:rFonts w:ascii="Aptos" w:hAnsi="Aptos" w:cs="Calibri"/>
          <w:sz w:val="22"/>
          <w:szCs w:val="22"/>
        </w:rPr>
      </w:pPr>
      <w:r w:rsidRPr="0011172F">
        <w:rPr>
          <w:rFonts w:ascii="Aptos" w:hAnsi="Aptos" w:cs="Calibri"/>
          <w:sz w:val="22"/>
          <w:szCs w:val="22"/>
        </w:rPr>
        <w:t>2013 to 2014</w:t>
      </w:r>
    </w:p>
    <w:p w14:paraId="5FF2DEA0" w14:textId="0EACD0BE" w:rsidR="0011172F" w:rsidRPr="0011172F" w:rsidRDefault="0011172F" w:rsidP="0011172F">
      <w:pPr>
        <w:pStyle w:val="ListParagraph"/>
        <w:numPr>
          <w:ilvl w:val="0"/>
          <w:numId w:val="14"/>
        </w:numPr>
        <w:spacing w:after="40" w:line="240" w:lineRule="auto"/>
        <w:rPr>
          <w:rFonts w:ascii="Aptos" w:hAnsi="Aptos"/>
          <w:sz w:val="22"/>
          <w:szCs w:val="22"/>
        </w:rPr>
      </w:pPr>
      <w:r w:rsidRPr="0011172F">
        <w:rPr>
          <w:rFonts w:ascii="Aptos" w:hAnsi="Aptos"/>
          <w:sz w:val="22"/>
          <w:szCs w:val="22"/>
        </w:rPr>
        <w:t>Delivered ~$2M in digital projects across 8 workstreams with 100% on time completion</w:t>
      </w:r>
    </w:p>
    <w:p w14:paraId="60411327" w14:textId="1CFAFB46" w:rsidR="0011172F" w:rsidRPr="0011172F" w:rsidRDefault="0011172F" w:rsidP="0011172F">
      <w:pPr>
        <w:pStyle w:val="ListParagraph"/>
        <w:numPr>
          <w:ilvl w:val="0"/>
          <w:numId w:val="14"/>
        </w:numPr>
        <w:spacing w:after="40" w:line="240" w:lineRule="auto"/>
        <w:rPr>
          <w:rFonts w:ascii="Aptos" w:hAnsi="Aptos"/>
          <w:sz w:val="22"/>
          <w:szCs w:val="22"/>
        </w:rPr>
      </w:pPr>
      <w:r w:rsidRPr="0011172F">
        <w:rPr>
          <w:rFonts w:ascii="Aptos" w:hAnsi="Aptos"/>
          <w:sz w:val="22"/>
          <w:szCs w:val="22"/>
        </w:rPr>
        <w:t>Reduced bounce rate ~13% by improving page structure with design and engineering teams</w:t>
      </w:r>
    </w:p>
    <w:p w14:paraId="69B62041" w14:textId="77777777" w:rsidR="00687F41" w:rsidRPr="0011172F" w:rsidRDefault="00687F41" w:rsidP="0011172F">
      <w:pPr>
        <w:pStyle w:val="NormalWeb"/>
        <w:spacing w:before="0" w:beforeAutospacing="0" w:after="0" w:afterAutospacing="0"/>
        <w:rPr>
          <w:rFonts w:ascii="Aptos" w:hAnsi="Aptos" w:cs="Calibri"/>
          <w:sz w:val="22"/>
          <w:szCs w:val="22"/>
        </w:rPr>
      </w:pPr>
      <w:r w:rsidRPr="0011172F">
        <w:rPr>
          <w:rFonts w:ascii="Aptos" w:hAnsi="Aptos" w:cs="Calibri"/>
          <w:sz w:val="22"/>
          <w:szCs w:val="22"/>
        </w:rPr>
        <w:t> </w:t>
      </w:r>
    </w:p>
    <w:p w14:paraId="0B005C19" w14:textId="77777777" w:rsidR="00687F41" w:rsidRPr="0011172F" w:rsidRDefault="00687F41" w:rsidP="0011172F">
      <w:pPr>
        <w:pStyle w:val="NormalWeb"/>
        <w:spacing w:before="0" w:beforeAutospacing="0" w:after="0" w:afterAutospacing="0"/>
        <w:rPr>
          <w:rFonts w:ascii="Aptos" w:hAnsi="Aptos" w:cs="Calibri"/>
          <w:b/>
          <w:bCs/>
        </w:rPr>
      </w:pPr>
      <w:r w:rsidRPr="0011172F">
        <w:rPr>
          <w:rFonts w:ascii="Aptos" w:hAnsi="Aptos" w:cs="Calibri"/>
          <w:b/>
          <w:bCs/>
        </w:rPr>
        <w:t>Moxie USA</w:t>
      </w:r>
    </w:p>
    <w:p w14:paraId="27D9CF93" w14:textId="77777777" w:rsidR="00687F41" w:rsidRPr="0011172F" w:rsidRDefault="00687F41" w:rsidP="0011172F">
      <w:pPr>
        <w:pStyle w:val="NormalWeb"/>
        <w:spacing w:before="0" w:beforeAutospacing="0" w:after="0" w:afterAutospacing="0"/>
        <w:rPr>
          <w:rFonts w:ascii="Aptos" w:hAnsi="Aptos" w:cs="Calibri"/>
          <w:sz w:val="22"/>
          <w:szCs w:val="22"/>
        </w:rPr>
      </w:pPr>
      <w:r w:rsidRPr="0011172F">
        <w:rPr>
          <w:rFonts w:ascii="Aptos" w:hAnsi="Aptos" w:cs="Calibri"/>
          <w:sz w:val="22"/>
          <w:szCs w:val="22"/>
        </w:rPr>
        <w:t>Digital Brand Marketing Manager</w:t>
      </w:r>
    </w:p>
    <w:p w14:paraId="69FCFF7C" w14:textId="77777777" w:rsidR="00687F41" w:rsidRPr="0011172F" w:rsidRDefault="00687F41" w:rsidP="0011172F">
      <w:pPr>
        <w:pStyle w:val="NormalWeb"/>
        <w:spacing w:before="0" w:beforeAutospacing="0" w:after="0" w:afterAutospacing="0"/>
        <w:rPr>
          <w:rFonts w:ascii="Aptos" w:hAnsi="Aptos" w:cs="Calibri"/>
          <w:sz w:val="22"/>
          <w:szCs w:val="22"/>
        </w:rPr>
      </w:pPr>
      <w:r w:rsidRPr="0011172F">
        <w:rPr>
          <w:rFonts w:ascii="Aptos" w:hAnsi="Aptos" w:cs="Calibri"/>
          <w:sz w:val="22"/>
          <w:szCs w:val="22"/>
        </w:rPr>
        <w:t>2010 to 2013</w:t>
      </w:r>
    </w:p>
    <w:p w14:paraId="36228D0E" w14:textId="4429639F" w:rsidR="0011172F" w:rsidRPr="0011172F" w:rsidRDefault="0011172F" w:rsidP="0011172F">
      <w:pPr>
        <w:pStyle w:val="ListParagraph"/>
        <w:numPr>
          <w:ilvl w:val="0"/>
          <w:numId w:val="15"/>
        </w:numPr>
        <w:spacing w:after="40" w:line="240" w:lineRule="auto"/>
        <w:rPr>
          <w:rFonts w:ascii="Aptos" w:hAnsi="Aptos"/>
          <w:sz w:val="22"/>
          <w:szCs w:val="22"/>
        </w:rPr>
      </w:pPr>
      <w:r w:rsidRPr="0011172F">
        <w:rPr>
          <w:rFonts w:ascii="Aptos" w:hAnsi="Aptos"/>
          <w:sz w:val="22"/>
          <w:szCs w:val="22"/>
        </w:rPr>
        <w:t>Drove $1B+ in online sales during device launches through multi-channel campaign execution</w:t>
      </w:r>
    </w:p>
    <w:p w14:paraId="5A83850E" w14:textId="0DCF183E" w:rsidR="0011172F" w:rsidRPr="0011172F" w:rsidRDefault="0011172F" w:rsidP="0011172F">
      <w:pPr>
        <w:pStyle w:val="ListParagraph"/>
        <w:numPr>
          <w:ilvl w:val="0"/>
          <w:numId w:val="15"/>
        </w:numPr>
        <w:spacing w:after="40" w:line="240" w:lineRule="auto"/>
        <w:rPr>
          <w:rFonts w:ascii="Aptos" w:hAnsi="Aptos"/>
          <w:sz w:val="22"/>
          <w:szCs w:val="22"/>
        </w:rPr>
      </w:pPr>
      <w:r w:rsidRPr="0011172F">
        <w:rPr>
          <w:rFonts w:ascii="Aptos" w:hAnsi="Aptos"/>
          <w:sz w:val="22"/>
          <w:szCs w:val="22"/>
        </w:rPr>
        <w:t>Increased click through rate ~18% through personalized targeting across 50+ campaign variants</w:t>
      </w:r>
    </w:p>
    <w:p w14:paraId="257648A6" w14:textId="77777777" w:rsidR="00687F41" w:rsidRPr="0011172F" w:rsidRDefault="00687F41" w:rsidP="0011172F">
      <w:pPr>
        <w:pStyle w:val="NormalWeb"/>
        <w:spacing w:before="0" w:beforeAutospacing="0" w:after="0" w:afterAutospacing="0"/>
        <w:rPr>
          <w:rFonts w:ascii="Aptos" w:hAnsi="Aptos" w:cs="Calibri"/>
          <w:sz w:val="22"/>
          <w:szCs w:val="22"/>
        </w:rPr>
      </w:pPr>
      <w:r w:rsidRPr="0011172F">
        <w:rPr>
          <w:rFonts w:ascii="Aptos" w:hAnsi="Aptos" w:cs="Calibri"/>
          <w:sz w:val="22"/>
          <w:szCs w:val="22"/>
        </w:rPr>
        <w:t> </w:t>
      </w:r>
    </w:p>
    <w:p w14:paraId="45CDBE1A" w14:textId="77777777" w:rsidR="00687F41" w:rsidRPr="0011172F" w:rsidRDefault="00687F41" w:rsidP="0011172F">
      <w:pPr>
        <w:pStyle w:val="NormalWeb"/>
        <w:spacing w:before="0" w:beforeAutospacing="0" w:after="0" w:afterAutospacing="0"/>
        <w:rPr>
          <w:rFonts w:ascii="Aptos" w:hAnsi="Aptos" w:cs="Calibri"/>
          <w:b/>
          <w:bCs/>
          <w:sz w:val="28"/>
          <w:szCs w:val="28"/>
        </w:rPr>
      </w:pPr>
      <w:r w:rsidRPr="0011172F">
        <w:rPr>
          <w:rFonts w:ascii="Aptos" w:hAnsi="Aptos" w:cs="Calibri"/>
          <w:b/>
          <w:bCs/>
          <w:sz w:val="28"/>
          <w:szCs w:val="28"/>
        </w:rPr>
        <w:t>Education &amp; Certifications</w:t>
      </w:r>
    </w:p>
    <w:p w14:paraId="0102D553" w14:textId="468189E8" w:rsidR="00687F41" w:rsidRPr="0011172F" w:rsidRDefault="00687F41" w:rsidP="0011172F">
      <w:pPr>
        <w:pStyle w:val="NormalWeb"/>
        <w:spacing w:before="0" w:beforeAutospacing="0" w:after="0" w:afterAutospacing="0"/>
        <w:rPr>
          <w:rFonts w:ascii="Aptos" w:hAnsi="Aptos" w:cs="Calibri"/>
          <w:sz w:val="22"/>
          <w:szCs w:val="22"/>
        </w:rPr>
      </w:pPr>
      <w:r w:rsidRPr="0011172F">
        <w:rPr>
          <w:rFonts w:ascii="Aptos" w:hAnsi="Aptos" w:cs="Calibri"/>
          <w:sz w:val="22"/>
          <w:szCs w:val="22"/>
        </w:rPr>
        <w:t>Bachelor of Science, Marketing and Advertising</w:t>
      </w:r>
      <w:r w:rsidR="009C7E45">
        <w:rPr>
          <w:rFonts w:ascii="Aptos" w:hAnsi="Aptos" w:cs="Calibri"/>
          <w:sz w:val="22"/>
          <w:szCs w:val="22"/>
        </w:rPr>
        <w:t xml:space="preserve"> @ </w:t>
      </w:r>
      <w:r w:rsidRPr="0011172F">
        <w:rPr>
          <w:rFonts w:ascii="Aptos" w:hAnsi="Aptos" w:cs="Calibri"/>
          <w:sz w:val="22"/>
          <w:szCs w:val="22"/>
        </w:rPr>
        <w:t>Clemson University</w:t>
      </w:r>
    </w:p>
    <w:p w14:paraId="64BE7784" w14:textId="6847EBF7" w:rsidR="00687F41" w:rsidRPr="0011172F" w:rsidRDefault="00687F41" w:rsidP="0011172F">
      <w:pPr>
        <w:pStyle w:val="NormalWeb"/>
        <w:spacing w:before="0" w:beforeAutospacing="0" w:after="0" w:afterAutospacing="0"/>
        <w:rPr>
          <w:rFonts w:ascii="Aptos" w:hAnsi="Aptos" w:cs="Calibri"/>
          <w:sz w:val="22"/>
          <w:szCs w:val="22"/>
        </w:rPr>
      </w:pPr>
      <w:r w:rsidRPr="0011172F">
        <w:rPr>
          <w:rFonts w:ascii="Aptos" w:hAnsi="Aptos" w:cs="Calibri"/>
          <w:sz w:val="22"/>
          <w:szCs w:val="22"/>
        </w:rPr>
        <w:t>Certified Human Centered Design Practitioner</w:t>
      </w:r>
      <w:r w:rsidR="009C7E45">
        <w:rPr>
          <w:rFonts w:ascii="Aptos" w:hAnsi="Aptos" w:cs="Calibri"/>
          <w:sz w:val="22"/>
          <w:szCs w:val="22"/>
        </w:rPr>
        <w:t xml:space="preserve"> @</w:t>
      </w:r>
      <w:r w:rsidRPr="0011172F">
        <w:rPr>
          <w:rFonts w:ascii="Aptos" w:hAnsi="Aptos" w:cs="Calibri"/>
          <w:sz w:val="22"/>
          <w:szCs w:val="22"/>
        </w:rPr>
        <w:t xml:space="preserve"> LUMA Institute</w:t>
      </w:r>
    </w:p>
    <w:p w14:paraId="79FBDCCA" w14:textId="50C9C3A9" w:rsidR="00687F41" w:rsidRPr="0011172F" w:rsidRDefault="00687F41" w:rsidP="0011172F">
      <w:pPr>
        <w:pStyle w:val="NormalWeb"/>
        <w:spacing w:before="0" w:beforeAutospacing="0" w:after="0" w:afterAutospacing="0"/>
        <w:rPr>
          <w:rFonts w:ascii="Aptos" w:hAnsi="Aptos" w:cs="Calibri"/>
          <w:sz w:val="22"/>
          <w:szCs w:val="22"/>
        </w:rPr>
      </w:pPr>
      <w:proofErr w:type="spellStart"/>
      <w:r w:rsidRPr="0011172F">
        <w:rPr>
          <w:rFonts w:ascii="Aptos" w:hAnsi="Aptos" w:cs="Calibri"/>
          <w:sz w:val="22"/>
          <w:szCs w:val="22"/>
        </w:rPr>
        <w:t>SAFe</w:t>
      </w:r>
      <w:proofErr w:type="spellEnd"/>
      <w:r w:rsidRPr="0011172F">
        <w:rPr>
          <w:rFonts w:ascii="Aptos" w:hAnsi="Aptos" w:cs="Calibri"/>
          <w:sz w:val="22"/>
          <w:szCs w:val="22"/>
        </w:rPr>
        <w:t xml:space="preserve"> Practitioner</w:t>
      </w:r>
      <w:r w:rsidR="009C7E45">
        <w:rPr>
          <w:rFonts w:ascii="Aptos" w:hAnsi="Aptos" w:cs="Calibri"/>
          <w:sz w:val="22"/>
          <w:szCs w:val="22"/>
        </w:rPr>
        <w:t xml:space="preserve"> @</w:t>
      </w:r>
      <w:r w:rsidRPr="0011172F">
        <w:rPr>
          <w:rFonts w:ascii="Aptos" w:hAnsi="Aptos" w:cs="Calibri"/>
          <w:sz w:val="22"/>
          <w:szCs w:val="22"/>
        </w:rPr>
        <w:t xml:space="preserve"> Scaled Agile</w:t>
      </w:r>
    </w:p>
    <w:p w14:paraId="0A130652" w14:textId="52C23B68" w:rsidR="00657D32" w:rsidRPr="0011172F" w:rsidRDefault="00657D32" w:rsidP="0011172F">
      <w:pPr>
        <w:spacing w:line="240" w:lineRule="auto"/>
        <w:rPr>
          <w:rFonts w:ascii="Aptos" w:hAnsi="Aptos"/>
          <w:sz w:val="22"/>
          <w:szCs w:val="22"/>
        </w:rPr>
      </w:pPr>
    </w:p>
    <w:sectPr w:rsidR="00657D32" w:rsidRPr="001117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17A4"/>
    <w:multiLevelType w:val="hybridMultilevel"/>
    <w:tmpl w:val="243C7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983591"/>
    <w:multiLevelType w:val="hybridMultilevel"/>
    <w:tmpl w:val="7856F50C"/>
    <w:lvl w:ilvl="0" w:tplc="813C6BA8">
      <w:start w:val="1"/>
      <w:numFmt w:val="bullet"/>
      <w:lvlText w:val="•"/>
      <w:lvlJc w:val="left"/>
      <w:pPr>
        <w:spacing w:after="80"/>
        <w:ind w:left="720" w:hanging="360"/>
      </w:pPr>
    </w:lvl>
    <w:lvl w:ilvl="1" w:tplc="7D6C12BA">
      <w:numFmt w:val="decimal"/>
      <w:lvlText w:val=""/>
      <w:lvlJc w:val="left"/>
    </w:lvl>
    <w:lvl w:ilvl="2" w:tplc="CF4C3A4C">
      <w:numFmt w:val="decimal"/>
      <w:lvlText w:val=""/>
      <w:lvlJc w:val="left"/>
    </w:lvl>
    <w:lvl w:ilvl="3" w:tplc="C6F42508">
      <w:numFmt w:val="decimal"/>
      <w:lvlText w:val=""/>
      <w:lvlJc w:val="left"/>
    </w:lvl>
    <w:lvl w:ilvl="4" w:tplc="E6C0F110">
      <w:numFmt w:val="decimal"/>
      <w:lvlText w:val=""/>
      <w:lvlJc w:val="left"/>
    </w:lvl>
    <w:lvl w:ilvl="5" w:tplc="A12CAD90">
      <w:numFmt w:val="decimal"/>
      <w:lvlText w:val=""/>
      <w:lvlJc w:val="left"/>
    </w:lvl>
    <w:lvl w:ilvl="6" w:tplc="FBC6A6F0">
      <w:numFmt w:val="decimal"/>
      <w:lvlText w:val=""/>
      <w:lvlJc w:val="left"/>
    </w:lvl>
    <w:lvl w:ilvl="7" w:tplc="E3827E4A">
      <w:numFmt w:val="decimal"/>
      <w:lvlText w:val=""/>
      <w:lvlJc w:val="left"/>
    </w:lvl>
    <w:lvl w:ilvl="8" w:tplc="44F84CBA">
      <w:numFmt w:val="decimal"/>
      <w:lvlText w:val=""/>
      <w:lvlJc w:val="left"/>
    </w:lvl>
  </w:abstractNum>
  <w:abstractNum w:abstractNumId="2" w15:restartNumberingAfterBreak="0">
    <w:nsid w:val="06883999"/>
    <w:multiLevelType w:val="hybridMultilevel"/>
    <w:tmpl w:val="B73CF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A42663"/>
    <w:multiLevelType w:val="multilevel"/>
    <w:tmpl w:val="9D80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ED4CD9"/>
    <w:multiLevelType w:val="multilevel"/>
    <w:tmpl w:val="14903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C335C72"/>
    <w:multiLevelType w:val="multilevel"/>
    <w:tmpl w:val="7124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0CC4CA0"/>
    <w:multiLevelType w:val="hybridMultilevel"/>
    <w:tmpl w:val="C3448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AF3FE4"/>
    <w:multiLevelType w:val="multilevel"/>
    <w:tmpl w:val="82AE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1D41F00"/>
    <w:multiLevelType w:val="multilevel"/>
    <w:tmpl w:val="F18C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B98451F"/>
    <w:multiLevelType w:val="hybridMultilevel"/>
    <w:tmpl w:val="F0DCD7FA"/>
    <w:lvl w:ilvl="0" w:tplc="D974CEE6">
      <w:start w:val="2018"/>
      <w:numFmt w:val="decimal"/>
      <w:lvlText w:val="%1"/>
      <w:lvlJc w:val="left"/>
      <w:pPr>
        <w:ind w:left="800" w:hanging="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05A49B2"/>
    <w:multiLevelType w:val="multilevel"/>
    <w:tmpl w:val="E284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0AF08A0"/>
    <w:multiLevelType w:val="hybridMultilevel"/>
    <w:tmpl w:val="329A8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AC0176"/>
    <w:multiLevelType w:val="multilevel"/>
    <w:tmpl w:val="9A10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A582C45"/>
    <w:multiLevelType w:val="hybridMultilevel"/>
    <w:tmpl w:val="2C485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AA141E9"/>
    <w:multiLevelType w:val="hybridMultilevel"/>
    <w:tmpl w:val="AC3AE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2835390">
    <w:abstractNumId w:val="4"/>
  </w:num>
  <w:num w:numId="2" w16cid:durableId="951665486">
    <w:abstractNumId w:val="3"/>
  </w:num>
  <w:num w:numId="3" w16cid:durableId="1432974124">
    <w:abstractNumId w:val="12"/>
  </w:num>
  <w:num w:numId="4" w16cid:durableId="131532097">
    <w:abstractNumId w:val="7"/>
  </w:num>
  <w:num w:numId="5" w16cid:durableId="1406606265">
    <w:abstractNumId w:val="10"/>
  </w:num>
  <w:num w:numId="6" w16cid:durableId="952714175">
    <w:abstractNumId w:val="8"/>
  </w:num>
  <w:num w:numId="7" w16cid:durableId="1287201348">
    <w:abstractNumId w:val="5"/>
  </w:num>
  <w:num w:numId="8" w16cid:durableId="1525361926">
    <w:abstractNumId w:val="1"/>
    <w:lvlOverride w:ilvl="0">
      <w:startOverride w:val="1"/>
    </w:lvlOverride>
  </w:num>
  <w:num w:numId="9" w16cid:durableId="2043747171">
    <w:abstractNumId w:val="9"/>
  </w:num>
  <w:num w:numId="10" w16cid:durableId="1326515646">
    <w:abstractNumId w:val="2"/>
  </w:num>
  <w:num w:numId="11" w16cid:durableId="526522554">
    <w:abstractNumId w:val="11"/>
  </w:num>
  <w:num w:numId="12" w16cid:durableId="480926398">
    <w:abstractNumId w:val="14"/>
  </w:num>
  <w:num w:numId="13" w16cid:durableId="1655337212">
    <w:abstractNumId w:val="6"/>
  </w:num>
  <w:num w:numId="14" w16cid:durableId="1051880103">
    <w:abstractNumId w:val="13"/>
  </w:num>
  <w:num w:numId="15" w16cid:durableId="199516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5D9"/>
    <w:rsid w:val="000925F8"/>
    <w:rsid w:val="000C21E9"/>
    <w:rsid w:val="0011172F"/>
    <w:rsid w:val="00243AFD"/>
    <w:rsid w:val="00244541"/>
    <w:rsid w:val="002C7C93"/>
    <w:rsid w:val="003914AC"/>
    <w:rsid w:val="003A5359"/>
    <w:rsid w:val="003B3CB6"/>
    <w:rsid w:val="00430811"/>
    <w:rsid w:val="00521A49"/>
    <w:rsid w:val="00551788"/>
    <w:rsid w:val="0056053B"/>
    <w:rsid w:val="00657D32"/>
    <w:rsid w:val="00687F41"/>
    <w:rsid w:val="006A18C2"/>
    <w:rsid w:val="006A61E8"/>
    <w:rsid w:val="006E2D8C"/>
    <w:rsid w:val="00736270"/>
    <w:rsid w:val="00760955"/>
    <w:rsid w:val="007737EA"/>
    <w:rsid w:val="007E18A2"/>
    <w:rsid w:val="00805E82"/>
    <w:rsid w:val="008C61BD"/>
    <w:rsid w:val="009237EC"/>
    <w:rsid w:val="009C7E45"/>
    <w:rsid w:val="00A75567"/>
    <w:rsid w:val="00B403A1"/>
    <w:rsid w:val="00BF45D9"/>
    <w:rsid w:val="00CC4F27"/>
    <w:rsid w:val="00DF1264"/>
    <w:rsid w:val="00DF1D10"/>
    <w:rsid w:val="00E05762"/>
    <w:rsid w:val="00EF5E65"/>
    <w:rsid w:val="00F42DE7"/>
    <w:rsid w:val="00F657A8"/>
    <w:rsid w:val="00FA3D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FBC287"/>
  <w15:chartTrackingRefBased/>
  <w15:docId w15:val="{0BCA26EC-91F5-454C-B5EC-6270D90B0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45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45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45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45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45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45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45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45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45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45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45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45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45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45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45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45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45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45D9"/>
    <w:rPr>
      <w:rFonts w:eastAsiaTheme="majorEastAsia" w:cstheme="majorBidi"/>
      <w:color w:val="272727" w:themeColor="text1" w:themeTint="D8"/>
    </w:rPr>
  </w:style>
  <w:style w:type="paragraph" w:styleId="Title">
    <w:name w:val="Title"/>
    <w:basedOn w:val="Normal"/>
    <w:next w:val="Normal"/>
    <w:link w:val="TitleChar"/>
    <w:uiPriority w:val="10"/>
    <w:qFormat/>
    <w:rsid w:val="00BF45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45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45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45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45D9"/>
    <w:pPr>
      <w:spacing w:before="160"/>
      <w:jc w:val="center"/>
    </w:pPr>
    <w:rPr>
      <w:i/>
      <w:iCs/>
      <w:color w:val="404040" w:themeColor="text1" w:themeTint="BF"/>
    </w:rPr>
  </w:style>
  <w:style w:type="character" w:customStyle="1" w:styleId="QuoteChar">
    <w:name w:val="Quote Char"/>
    <w:basedOn w:val="DefaultParagraphFont"/>
    <w:link w:val="Quote"/>
    <w:uiPriority w:val="29"/>
    <w:rsid w:val="00BF45D9"/>
    <w:rPr>
      <w:i/>
      <w:iCs/>
      <w:color w:val="404040" w:themeColor="text1" w:themeTint="BF"/>
    </w:rPr>
  </w:style>
  <w:style w:type="paragraph" w:styleId="ListParagraph">
    <w:name w:val="List Paragraph"/>
    <w:basedOn w:val="Normal"/>
    <w:qFormat/>
    <w:rsid w:val="00BF45D9"/>
    <w:pPr>
      <w:ind w:left="720"/>
      <w:contextualSpacing/>
    </w:pPr>
  </w:style>
  <w:style w:type="character" w:styleId="IntenseEmphasis">
    <w:name w:val="Intense Emphasis"/>
    <w:basedOn w:val="DefaultParagraphFont"/>
    <w:uiPriority w:val="21"/>
    <w:qFormat/>
    <w:rsid w:val="00BF45D9"/>
    <w:rPr>
      <w:i/>
      <w:iCs/>
      <w:color w:val="0F4761" w:themeColor="accent1" w:themeShade="BF"/>
    </w:rPr>
  </w:style>
  <w:style w:type="paragraph" w:styleId="IntenseQuote">
    <w:name w:val="Intense Quote"/>
    <w:basedOn w:val="Normal"/>
    <w:next w:val="Normal"/>
    <w:link w:val="IntenseQuoteChar"/>
    <w:uiPriority w:val="30"/>
    <w:qFormat/>
    <w:rsid w:val="00BF45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45D9"/>
    <w:rPr>
      <w:i/>
      <w:iCs/>
      <w:color w:val="0F4761" w:themeColor="accent1" w:themeShade="BF"/>
    </w:rPr>
  </w:style>
  <w:style w:type="character" w:styleId="IntenseReference">
    <w:name w:val="Intense Reference"/>
    <w:basedOn w:val="DefaultParagraphFont"/>
    <w:uiPriority w:val="32"/>
    <w:qFormat/>
    <w:rsid w:val="00BF45D9"/>
    <w:rPr>
      <w:b/>
      <w:bCs/>
      <w:smallCaps/>
      <w:color w:val="0F4761" w:themeColor="accent1" w:themeShade="BF"/>
      <w:spacing w:val="5"/>
    </w:rPr>
  </w:style>
  <w:style w:type="paragraph" w:styleId="NormalWeb">
    <w:name w:val="Normal (Web)"/>
    <w:basedOn w:val="Normal"/>
    <w:uiPriority w:val="99"/>
    <w:semiHidden/>
    <w:unhideWhenUsed/>
    <w:rsid w:val="00BF45D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BF45D9"/>
    <w:rPr>
      <w:color w:val="0000FF"/>
      <w:u w:val="single"/>
    </w:rPr>
  </w:style>
  <w:style w:type="character" w:styleId="FollowedHyperlink">
    <w:name w:val="FollowedHyperlink"/>
    <w:basedOn w:val="DefaultParagraphFont"/>
    <w:uiPriority w:val="99"/>
    <w:semiHidden/>
    <w:unhideWhenUsed/>
    <w:rsid w:val="00687F41"/>
    <w:rPr>
      <w:color w:val="96607D" w:themeColor="followedHyperlink"/>
      <w:u w:val="single"/>
    </w:rPr>
  </w:style>
  <w:style w:type="character" w:styleId="UnresolvedMention">
    <w:name w:val="Unresolved Mention"/>
    <w:basedOn w:val="DefaultParagraphFont"/>
    <w:uiPriority w:val="99"/>
    <w:semiHidden/>
    <w:unhideWhenUsed/>
    <w:rsid w:val="00687F41"/>
    <w:rPr>
      <w:color w:val="605E5C"/>
      <w:shd w:val="clear" w:color="auto" w:fill="E1DFDD"/>
    </w:rPr>
  </w:style>
  <w:style w:type="paragraph" w:customStyle="1" w:styleId="697e7577">
    <w:name w:val="_697e7577"/>
    <w:basedOn w:val="Normal"/>
    <w:rsid w:val="00B403A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kylenoblin.github.io/portfol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kyle-noblin-64801612" TargetMode="External"/><Relationship Id="rId5" Type="http://schemas.openxmlformats.org/officeDocument/2006/relationships/hyperlink" Target="mailto:kylenoblin@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472</Words>
  <Characters>2691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Noblin, Kyle (CCI-Atlanta)</dc:creator>
  <cp:keywords/>
  <dc:description/>
  <cp:lastModifiedBy>Noblin, Kyle (CCI-Atlanta)</cp:lastModifiedBy>
  <cp:revision>9</cp:revision>
  <dcterms:created xsi:type="dcterms:W3CDTF">2026-04-13T12:47:00Z</dcterms:created>
  <dcterms:modified xsi:type="dcterms:W3CDTF">2026-04-27T20:38:00Z</dcterms:modified>
</cp:coreProperties>
</file>