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22"/>
          <w:szCs w:val="22"/>
          <w:rtl w:val="0"/>
        </w:rPr>
        <w:t>(512) 554-2504</w:t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/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Developer &amp; DevOps Engineer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Product development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Python, Vue.js</w:t>
      </w:r>
      <w:r>
        <w:rPr>
          <w:rtl w:val="0"/>
          <w:lang w:val="en-US"/>
        </w:rPr>
        <w:t xml:space="preserve">, </w:t>
      </w:r>
      <w:r>
        <w:rPr>
          <w:rtl w:val="0"/>
        </w:rPr>
        <w:t>MySQL</w:t>
      </w:r>
      <w:r>
        <w:rPr>
          <w:rtl w:val="0"/>
          <w:lang w:val="en-US"/>
        </w:rPr>
        <w:t xml:space="preserve"> on Google Cloud Platform, *nix, </w:t>
      </w:r>
      <w:r>
        <w:rPr>
          <w:rtl w:val="0"/>
        </w:rPr>
        <w:t>Django</w:t>
      </w:r>
      <w:r>
        <w:rPr>
          <w:rtl w:val="0"/>
          <w:lang w:val="en-US"/>
        </w:rPr>
        <w:t xml:space="preserve"> (REST framework)</w:t>
      </w:r>
      <w:r>
        <w:rPr>
          <w:rtl w:val="0"/>
        </w:rPr>
        <w:t>,</w:t>
      </w:r>
      <w:r>
        <w:rPr>
          <w:rtl w:val="0"/>
          <w:lang w:val="en-US"/>
        </w:rPr>
        <w:t xml:space="preserve"> Flask, unittest/factory_boy, code standardization with pre-commit/black/pylint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DevOps </w:t>
      </w:r>
      <w:r>
        <w:rPr>
          <w:b w:val="0"/>
          <w:bCs w:val="0"/>
          <w:rtl w:val="0"/>
          <w:lang w:val="en-US"/>
        </w:rPr>
        <w:t>Kubernetes, GitOps, Git, Google Cloud Build, Slack integrations with CI/CD pipeline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Full Stack Developer,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"https://www.cyberfortress.com"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CyberFortress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; Philadelphia, PA 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Aug 2021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e-commerce downtime insurance platform including systems availability, release deployments, and regulatory reporting.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reporting component of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insurance platform (</w:t>
      </w:r>
      <w:r>
        <w:rPr>
          <w:i w:val="1"/>
          <w:iCs w:val="1"/>
          <w:sz w:val="20"/>
          <w:szCs w:val="20"/>
          <w:rtl w:val="0"/>
          <w:lang w:val="en-US"/>
        </w:rPr>
        <w:t>Flask/Django/Vue.js/</w:t>
      </w:r>
      <w:r>
        <w:rPr>
          <w:sz w:val="20"/>
          <w:szCs w:val="20"/>
          <w:rtl w:val="0"/>
          <w:lang w:val="en-US"/>
        </w:rPr>
        <w:t>K8s) while working closely with Chief Insurance Officer</w:t>
      </w:r>
      <w:r>
        <w:rPr>
          <w:sz w:val="20"/>
          <w:szCs w:val="20"/>
          <w:rtl w:val="0"/>
          <w:lang w:val="en-US"/>
        </w:rPr>
        <w:t xml:space="preserve">, which led to </w:t>
      </w:r>
      <w:r>
        <w:rPr>
          <w:sz w:val="20"/>
          <w:szCs w:val="20"/>
          <w:rtl w:val="0"/>
          <w:lang w:val="en-US"/>
        </w:rPr>
        <w:t>MGA agreement</w:t>
      </w:r>
      <w:r>
        <w:rPr>
          <w:sz w:val="20"/>
          <w:szCs w:val="20"/>
          <w:rtl w:val="0"/>
          <w:lang w:val="en-US"/>
        </w:rPr>
        <w:t xml:space="preserve"> with major insur</w:t>
      </w:r>
      <w:r>
        <w:rPr>
          <w:sz w:val="20"/>
          <w:szCs w:val="20"/>
          <w:rtl w:val="0"/>
          <w:lang w:val="en-US"/>
        </w:rPr>
        <w:t>er</w:t>
      </w:r>
      <w:r>
        <w:rPr>
          <w:sz w:val="20"/>
          <w:szCs w:val="20"/>
          <w:rtl w:val="0"/>
        </w:rPr>
        <w:t>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and managed a resilient, scalable </w:t>
      </w:r>
      <w:r>
        <w:rPr>
          <w:i w:val="1"/>
          <w:iCs w:val="1"/>
          <w:sz w:val="20"/>
          <w:szCs w:val="20"/>
          <w:rtl w:val="0"/>
          <w:lang w:val="en-US"/>
        </w:rPr>
        <w:t>GitOps</w:t>
      </w:r>
      <w:r>
        <w:rPr>
          <w:sz w:val="20"/>
          <w:szCs w:val="20"/>
          <w:rtl w:val="0"/>
          <w:lang w:val="en-US"/>
        </w:rPr>
        <w:t xml:space="preserve"> CI/CD pipeline (</w:t>
      </w:r>
      <w:r>
        <w:rPr>
          <w:i w:val="1"/>
          <w:iCs w:val="1"/>
          <w:sz w:val="20"/>
          <w:szCs w:val="20"/>
          <w:rtl w:val="0"/>
          <w:lang w:val="en-US"/>
        </w:rPr>
        <w:t>GCP, K8s</w:t>
      </w:r>
      <w:r>
        <w:rPr>
          <w:sz w:val="20"/>
          <w:szCs w:val="20"/>
          <w:rtl w:val="0"/>
          <w:lang w:val="en-US"/>
        </w:rPr>
        <w:t>) that enabled seamless deployment across multiple repos, simplified rollbacks, and integrated version control.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Established code and testing standards that minimize technical debt and enable team growth.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our CI/CD pipeline with Slack (</w:t>
      </w:r>
      <w:r>
        <w:rPr>
          <w:i w:val="1"/>
          <w:iCs w:val="1"/>
          <w:sz w:val="20"/>
          <w:szCs w:val="20"/>
          <w:rtl w:val="0"/>
          <w:lang w:val="en-US"/>
        </w:rPr>
        <w:t>Google Cloud Function, Slack API</w:t>
      </w:r>
      <w:r>
        <w:rPr>
          <w:sz w:val="20"/>
          <w:szCs w:val="20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Instructor, Osaka City Board of Education</w:t>
      </w:r>
      <w:r>
        <w:rPr>
          <w:b w:val="0"/>
          <w:bCs w:val="0"/>
          <w:rtl w:val="0"/>
          <w:lang w:val="en-US"/>
        </w:rPr>
        <w:t xml:space="preserve">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Taught public school students effective communication skills in English and cultural literacy; coordinated large events (600+ participants) with international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Translator, Ritsumeikan University</w:t>
      </w:r>
      <w:r>
        <w:rPr>
          <w:b w:val="0"/>
          <w:bCs w:val="0"/>
          <w:rtl w:val="0"/>
          <w:lang w:val="en-US"/>
        </w:rPr>
        <w:t>; Kyoto, Japan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Provided critical translations on tight deadlines that required quickly learning advanced academic concepts.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 xml:space="preserve"> CONTRIBUTIONS/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z w:val="18"/>
          <w:szCs w:val="18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extractor, code convention 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embedded video download tool.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</w:rPr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"https://github.com/search?q=repo:TheAlgorithms/Python+is:pr+author:kylepw+archived:false+is:merged"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algorithms/docs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popular repository of algorithm implementations.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rPr>
          <w:i w:val="0"/>
          <w:iCs w:val="0"/>
        </w:rPr>
      </w:pPr>
      <w:r>
        <w:rPr>
          <w:rStyle w:val="Hyperlink.2"/>
          <w:b w:val="1"/>
          <w:bCs w:val="1"/>
          <w:i w:val="0"/>
          <w:iCs w:val="0"/>
          <w:u w:val="none"/>
        </w:rPr>
        <w:fldChar w:fldCharType="begin" w:fldLock="0"/>
      </w:r>
      <w:r>
        <w:rPr>
          <w:rStyle w:val="Hyperlink.2"/>
          <w:b w:val="1"/>
          <w:bCs w:val="1"/>
          <w:i w:val="0"/>
          <w:iCs w:val="0"/>
          <w:u w:val="none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Hyperlink.2"/>
          <w:b w:val="1"/>
          <w:bCs w:val="1"/>
          <w:i w:val="0"/>
          <w:iCs w:val="0"/>
          <w:u w:val="none"/>
        </w:rPr>
        <w:fldChar w:fldCharType="separate" w:fldLock="0"/>
      </w:r>
      <w:r>
        <w:rPr>
          <w:rStyle w:val="Hyperlink.2"/>
          <w:b w:val="1"/>
          <w:bCs w:val="1"/>
          <w:i w:val="0"/>
          <w:iCs w:val="0"/>
          <w:u w:val="none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0"/>
          <w:iCs w:val="0"/>
        </w:rPr>
        <w:tab/>
        <w:tab/>
        <w:tab/>
      </w:r>
      <w:r>
        <w:rPr>
          <w:i w:val="0"/>
          <w:i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Jul 2020 - Jul 2022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MongoDB Certified Developer - Associate Level</w:t>
      </w:r>
      <w:r>
        <w:rPr/>
        <w:fldChar w:fldCharType="end" w:fldLock="0"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ab/>
        <w:tab/>
        <w:tab/>
        <w:tab/>
        <w:t>Nov 2019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Rutgers University, New Brunswick, NJ </w:t>
      </w:r>
      <w:r>
        <w:rPr>
          <w:rtl w:val="0"/>
          <w:lang w:val="en-US"/>
        </w:rPr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  <w:lang w:val="en-US"/>
        </w:rPr>
        <w:t>BA, East Asian Studies,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sz w:val="20"/>
      <w:szCs w:val="20"/>
    </w:rPr>
  </w:style>
  <w:style w:type="character" w:styleId="Hyperlink.2">
    <w:name w:val="Hyperlink.2"/>
    <w:basedOn w:val="Link"/>
    <w:next w:val="Hyperlink.2"/>
    <w:rPr>
      <w:b w:val="1"/>
      <w:bCs w:val="1"/>
      <w:i w:val="0"/>
      <w:iCs w:val="0"/>
      <w:u w:val="none"/>
    </w:rPr>
  </w:style>
  <w:style w:type="character" w:styleId="Hyperlink.3">
    <w:name w:val="Hyperlink.3"/>
    <w:basedOn w:val="Link"/>
    <w:next w:val="Hyperlink.3"/>
    <w:rPr>
      <w:b w:val="1"/>
      <w:bCs w:val="1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