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A6D39" w14:textId="71213A64" w:rsidR="00965E1B" w:rsidRPr="00D4135E" w:rsidRDefault="001E08FC" w:rsidP="00D4135E">
      <w:pPr>
        <w:spacing w:before="40" w:line="360" w:lineRule="auto"/>
        <w:rPr>
          <w:rFonts w:ascii="Baskerville Old Face" w:hAnsi="Baskerville Old Face"/>
        </w:rPr>
      </w:pPr>
      <w:bookmarkStart w:id="0" w:name="_GoBack"/>
      <w:bookmarkEnd w:id="0"/>
      <w:r w:rsidRPr="00045169">
        <w:rPr>
          <w:rFonts w:ascii="Avenir Roman" w:hAnsi="Avenir Roman"/>
          <w:b/>
          <w:u w:val="single"/>
        </w:rPr>
        <w:t>Part VI</w:t>
      </w:r>
      <w:r w:rsidR="00CE4B9D" w:rsidRPr="00045169">
        <w:rPr>
          <w:rFonts w:ascii="Avenir Roman" w:hAnsi="Avenir Roman"/>
          <w:b/>
          <w:u w:val="single"/>
        </w:rPr>
        <w:t>I: Conclusion</w:t>
      </w:r>
      <w:r w:rsidR="009F7894">
        <w:rPr>
          <w:rFonts w:ascii="Avenir Roman" w:hAnsi="Avenir Roman"/>
          <w:b/>
          <w:u w:val="single"/>
        </w:rPr>
        <w:t>s</w:t>
      </w:r>
    </w:p>
    <w:p w14:paraId="34C24ED2" w14:textId="16A1D3D5" w:rsidR="00F81BCB" w:rsidRDefault="001C349B" w:rsidP="005D4CE7">
      <w:pPr>
        <w:spacing w:before="40" w:line="276" w:lineRule="auto"/>
        <w:textAlignment w:val="baseline"/>
        <w:rPr>
          <w:rFonts w:ascii="Baskerville Old Face" w:hAnsi="Baskerville Old Face" w:cs="Times New Roman"/>
          <w:color w:val="000000" w:themeColor="text1"/>
        </w:rPr>
      </w:pPr>
      <w:r>
        <w:rPr>
          <w:rFonts w:ascii="Baskerville Old Face" w:hAnsi="Baskerville Old Face" w:cs="Times New Roman"/>
          <w:color w:val="000000" w:themeColor="text1"/>
        </w:rPr>
        <w:tab/>
        <w:t xml:space="preserve">New tools, like Google’s Distance Matrix API web tool, make it possible to measure accessibility more accurately than ever before. </w:t>
      </w:r>
      <w:r w:rsidR="00F81BCB">
        <w:rPr>
          <w:rFonts w:ascii="Baskerville Old Face" w:hAnsi="Baskerville Old Face" w:cs="Times New Roman"/>
          <w:color w:val="000000" w:themeColor="text1"/>
        </w:rPr>
        <w:t xml:space="preserve">With precise estimations of </w:t>
      </w:r>
      <w:r>
        <w:rPr>
          <w:rFonts w:ascii="Baskerville Old Face" w:hAnsi="Baskerville Old Face" w:cs="Times New Roman"/>
          <w:color w:val="000000" w:themeColor="text1"/>
        </w:rPr>
        <w:t xml:space="preserve">the amount of time it takes to drive, take transit, walk, or bike between any origin or destination, it is possible to </w:t>
      </w:r>
      <w:r w:rsidR="00F81BCB">
        <w:rPr>
          <w:rFonts w:ascii="Baskerville Old Face" w:hAnsi="Baskerville Old Face" w:cs="Times New Roman"/>
          <w:color w:val="000000" w:themeColor="text1"/>
        </w:rPr>
        <w:t>accurate determine whether the people of any given city, region, or country can reasonably and affectively reach of the places that they need to go to carry out their daily lives. By knowing this information, it becomes to understand where transportation systems are performing at their best and where they warrant improvement, a vital task for planners, policy makers, and academics alike. Service inequities—where the provision of mobility services does not match the need or demand from citizens—can be elucidated, especially when they affect marginalized groups like the poor. Mapping these phenomena makes it possible to ensure that everyone—</w:t>
      </w:r>
      <w:r w:rsidR="008756F7">
        <w:rPr>
          <w:rFonts w:ascii="Baskerville Old Face" w:hAnsi="Baskerville Old Face" w:cs="Times New Roman"/>
          <w:color w:val="000000" w:themeColor="text1"/>
        </w:rPr>
        <w:t>regardless of where</w:t>
      </w:r>
      <w:r w:rsidR="00F81BCB">
        <w:rPr>
          <w:rFonts w:ascii="Baskerville Old Face" w:hAnsi="Baskerville Old Face" w:cs="Times New Roman"/>
          <w:color w:val="000000" w:themeColor="text1"/>
        </w:rPr>
        <w:t xml:space="preserve"> they live</w:t>
      </w:r>
      <w:r w:rsidR="008756F7">
        <w:rPr>
          <w:rFonts w:ascii="Baskerville Old Face" w:hAnsi="Baskerville Old Face" w:cs="Times New Roman"/>
          <w:color w:val="000000" w:themeColor="text1"/>
        </w:rPr>
        <w:t xml:space="preserve">—has the mobility assets (public or private) required to access the benefits associated with their own cities, no matter where in the world that they live. </w:t>
      </w:r>
    </w:p>
    <w:p w14:paraId="352E75A3" w14:textId="77109AF8" w:rsidR="00587F28" w:rsidRDefault="00F81BCB" w:rsidP="005D4CE7">
      <w:pPr>
        <w:spacing w:before="40" w:line="276" w:lineRule="auto"/>
        <w:textAlignment w:val="baseline"/>
        <w:rPr>
          <w:rFonts w:ascii="Baskerville Old Face" w:hAnsi="Baskerville Old Face" w:cs="Times New Roman"/>
          <w:color w:val="000000" w:themeColor="text1"/>
        </w:rPr>
      </w:pPr>
      <w:r>
        <w:rPr>
          <w:rFonts w:ascii="Baskerville Old Face" w:hAnsi="Baskerville Old Face" w:cs="Times New Roman"/>
          <w:color w:val="000000" w:themeColor="text1"/>
        </w:rPr>
        <w:tab/>
        <w:t>This is especially true in Buenos Aires, Argentina, where</w:t>
      </w:r>
      <w:r w:rsidR="009A4F1C">
        <w:rPr>
          <w:rFonts w:ascii="Baskerville Old Face" w:hAnsi="Baskerville Old Face" w:cs="Times New Roman"/>
          <w:color w:val="000000" w:themeColor="text1"/>
        </w:rPr>
        <w:t xml:space="preserve"> there are substantial concerns that its urban poor, especially those living in the hundreds of precarious </w:t>
      </w:r>
      <w:r w:rsidR="009A4F1C">
        <w:rPr>
          <w:rFonts w:ascii="Baskerville Old Face" w:hAnsi="Baskerville Old Face" w:cs="Times New Roman"/>
          <w:i/>
          <w:color w:val="000000" w:themeColor="text1"/>
        </w:rPr>
        <w:t>asentamientos</w:t>
      </w:r>
      <w:r w:rsidR="009A4F1C">
        <w:rPr>
          <w:rFonts w:ascii="Baskerville Old Face" w:hAnsi="Baskerville Old Face" w:cs="Times New Roman"/>
          <w:color w:val="000000" w:themeColor="text1"/>
        </w:rPr>
        <w:t xml:space="preserve"> scattered across its suburban periphery, </w:t>
      </w:r>
      <w:r w:rsidR="00837823">
        <w:rPr>
          <w:rFonts w:ascii="Baskerville Old Face" w:hAnsi="Baskerville Old Face" w:cs="Times New Roman"/>
          <w:color w:val="000000" w:themeColor="text1"/>
        </w:rPr>
        <w:t>are further marginalized by a transportation system that unfairly limits their access to key opportunity sites while promoting, and even encouraging, the mobility</w:t>
      </w:r>
      <w:r w:rsidR="006C5AF7">
        <w:rPr>
          <w:rFonts w:ascii="Baskerville Old Face" w:hAnsi="Baskerville Old Face" w:cs="Times New Roman"/>
          <w:color w:val="000000" w:themeColor="text1"/>
        </w:rPr>
        <w:t xml:space="preserve"> and subsequent accessibility of their fellow citizens. </w:t>
      </w:r>
      <w:r w:rsidR="007110CB">
        <w:rPr>
          <w:rFonts w:ascii="Baskerville Old Face" w:hAnsi="Baskerville Old Face" w:cs="Times New Roman"/>
          <w:color w:val="000000" w:themeColor="text1"/>
        </w:rPr>
        <w:t xml:space="preserve">Cornered onto isolated </w:t>
      </w:r>
      <w:r w:rsidR="004D264A">
        <w:rPr>
          <w:rFonts w:ascii="Baskerville Old Face" w:hAnsi="Baskerville Old Face" w:cs="Times New Roman"/>
          <w:color w:val="000000" w:themeColor="text1"/>
        </w:rPr>
        <w:t xml:space="preserve">pieces of land in </w:t>
      </w:r>
      <w:r w:rsidR="007110CB">
        <w:rPr>
          <w:rFonts w:ascii="Baskerville Old Face" w:hAnsi="Baskerville Old Face" w:cs="Times New Roman"/>
          <w:color w:val="000000" w:themeColor="text1"/>
        </w:rPr>
        <w:t xml:space="preserve">response to hostile government housing policies and uneven economic growth, the provision of publicly-available transportation (and must for people far too poor to afford traditional housing, let alone private automobiles) </w:t>
      </w:r>
      <w:r w:rsidR="003B08F6">
        <w:rPr>
          <w:rFonts w:ascii="Baskerville Old Face" w:hAnsi="Baskerville Old Face" w:cs="Times New Roman"/>
          <w:color w:val="000000" w:themeColor="text1"/>
        </w:rPr>
        <w:t>has been insufficient, especially as funding for transit</w:t>
      </w:r>
      <w:r w:rsidR="0037334C">
        <w:rPr>
          <w:rFonts w:ascii="Baskerville Old Face" w:hAnsi="Baskerville Old Face" w:cs="Times New Roman"/>
          <w:color w:val="000000" w:themeColor="text1"/>
        </w:rPr>
        <w:t xml:space="preserve"> has been slashed and operations privatized. A victim of </w:t>
      </w:r>
      <w:r w:rsidR="004D264A">
        <w:rPr>
          <w:rFonts w:ascii="Baskerville Old Face" w:hAnsi="Baskerville Old Face" w:cs="Times New Roman"/>
          <w:color w:val="000000" w:themeColor="text1"/>
        </w:rPr>
        <w:t>rapid motorization</w:t>
      </w:r>
      <w:r w:rsidR="0037334C">
        <w:rPr>
          <w:rFonts w:ascii="Baskerville Old Face" w:hAnsi="Baskerville Old Face" w:cs="Times New Roman"/>
          <w:color w:val="000000" w:themeColor="text1"/>
        </w:rPr>
        <w:t xml:space="preserve">, the transit system has struggled to recover the loss of passengers to private automobiles; services, for both rail and bus, have shown few improvements, equipment old, vehicles crowded, and services unreliable. </w:t>
      </w:r>
      <w:r w:rsidR="0022070B">
        <w:rPr>
          <w:rFonts w:ascii="Baskerville Old Face" w:hAnsi="Baskerville Old Face" w:cs="Times New Roman"/>
          <w:color w:val="000000" w:themeColor="text1"/>
        </w:rPr>
        <w:t xml:space="preserve">As transit, and its ability to enhance </w:t>
      </w:r>
      <w:r w:rsidR="0022070B">
        <w:rPr>
          <w:rFonts w:ascii="Baskerville Old Face" w:hAnsi="Baskerville Old Face" w:cs="Times New Roman"/>
          <w:i/>
          <w:color w:val="000000" w:themeColor="text1"/>
        </w:rPr>
        <w:t>accessibility</w:t>
      </w:r>
      <w:r w:rsidR="0022070B">
        <w:rPr>
          <w:rFonts w:ascii="Baskerville Old Face" w:hAnsi="Baskerville Old Face" w:cs="Times New Roman"/>
          <w:color w:val="000000" w:themeColor="text1"/>
        </w:rPr>
        <w:t xml:space="preserve">, have deteriorated for all, it is not unreasonable to </w:t>
      </w:r>
      <w:r w:rsidR="009320F1">
        <w:rPr>
          <w:rFonts w:ascii="Baskerville Old Face" w:hAnsi="Baskerville Old Face" w:cs="Times New Roman"/>
          <w:color w:val="000000" w:themeColor="text1"/>
        </w:rPr>
        <w:t xml:space="preserve">expect those </w:t>
      </w:r>
      <w:r w:rsidR="004D264A">
        <w:rPr>
          <w:rFonts w:ascii="Baskerville Old Face" w:hAnsi="Baskerville Old Face" w:cs="Times New Roman"/>
          <w:color w:val="000000" w:themeColor="text1"/>
        </w:rPr>
        <w:t xml:space="preserve">transport </w:t>
      </w:r>
      <w:r w:rsidR="009320F1">
        <w:rPr>
          <w:rFonts w:ascii="Baskerville Old Face" w:hAnsi="Baskerville Old Face" w:cs="Times New Roman"/>
          <w:color w:val="000000" w:themeColor="text1"/>
        </w:rPr>
        <w:t xml:space="preserve">services </w:t>
      </w:r>
      <w:r w:rsidR="004D264A">
        <w:rPr>
          <w:rFonts w:ascii="Baskerville Old Face" w:hAnsi="Baskerville Old Face" w:cs="Times New Roman"/>
          <w:color w:val="000000" w:themeColor="text1"/>
        </w:rPr>
        <w:t>provided to</w:t>
      </w:r>
      <w:r w:rsidR="0022070B">
        <w:rPr>
          <w:rFonts w:ascii="Baskerville Old Face" w:hAnsi="Baskerville Old Face" w:cs="Times New Roman"/>
          <w:color w:val="000000" w:themeColor="text1"/>
        </w:rPr>
        <w:t xml:space="preserve"> the </w:t>
      </w:r>
      <w:r w:rsidR="0022070B">
        <w:rPr>
          <w:rFonts w:ascii="Baskerville Old Face" w:hAnsi="Baskerville Old Face" w:cs="Times New Roman"/>
          <w:i/>
          <w:color w:val="000000" w:themeColor="text1"/>
        </w:rPr>
        <w:t>asentamientos</w:t>
      </w:r>
      <w:r w:rsidR="0022070B">
        <w:rPr>
          <w:rFonts w:ascii="Baskerville Old Face" w:hAnsi="Baskerville Old Face" w:cs="Times New Roman"/>
          <w:color w:val="000000" w:themeColor="text1"/>
        </w:rPr>
        <w:t>—nestled in Buenos Aires’ periphery with some of its most physically- and socioeconomically-disadvantage people—</w:t>
      </w:r>
      <w:r w:rsidR="00587F28">
        <w:rPr>
          <w:rFonts w:ascii="Baskerville Old Face" w:hAnsi="Baskerville Old Face" w:cs="Times New Roman"/>
          <w:color w:val="000000" w:themeColor="text1"/>
        </w:rPr>
        <w:t xml:space="preserve">to be some of the </w:t>
      </w:r>
      <w:r w:rsidR="004D264A">
        <w:rPr>
          <w:rFonts w:ascii="Baskerville Old Face" w:hAnsi="Baskerville Old Face" w:cs="Times New Roman"/>
          <w:color w:val="000000" w:themeColor="text1"/>
        </w:rPr>
        <w:t xml:space="preserve">conurbation’s worst. </w:t>
      </w:r>
    </w:p>
    <w:p w14:paraId="7B717D7A" w14:textId="3D19C64F" w:rsidR="004F331E" w:rsidRDefault="004D264A" w:rsidP="005D4CE7">
      <w:pPr>
        <w:spacing w:before="40" w:line="276" w:lineRule="auto"/>
        <w:textAlignment w:val="baseline"/>
        <w:rPr>
          <w:rFonts w:ascii="Baskerville Old Face" w:hAnsi="Baskerville Old Face" w:cs="Times New Roman"/>
          <w:color w:val="000000" w:themeColor="text1"/>
        </w:rPr>
      </w:pPr>
      <w:r>
        <w:rPr>
          <w:rFonts w:ascii="Baskerville Old Face" w:hAnsi="Baskerville Old Face" w:cs="Times New Roman"/>
          <w:color w:val="000000" w:themeColor="text1"/>
        </w:rPr>
        <w:tab/>
        <w:t xml:space="preserve">Using Google’s data, this project tried to evaluate where these inequalities </w:t>
      </w:r>
      <w:r w:rsidR="00F41061">
        <w:rPr>
          <w:rFonts w:ascii="Baskerville Old Face" w:hAnsi="Baskerville Old Face" w:cs="Times New Roman"/>
          <w:color w:val="000000" w:themeColor="text1"/>
        </w:rPr>
        <w:t>truly</w:t>
      </w:r>
      <w:r>
        <w:rPr>
          <w:rFonts w:ascii="Baskerville Old Face" w:hAnsi="Baskerville Old Face" w:cs="Times New Roman"/>
          <w:color w:val="000000" w:themeColor="text1"/>
        </w:rPr>
        <w:t xml:space="preserve"> exist</w:t>
      </w:r>
      <w:r w:rsidR="00F41061">
        <w:rPr>
          <w:rFonts w:ascii="Baskerville Old Face" w:hAnsi="Baskerville Old Face" w:cs="Times New Roman"/>
          <w:color w:val="000000" w:themeColor="text1"/>
        </w:rPr>
        <w:t xml:space="preserve"> within the Buenos Aires agglomeration</w:t>
      </w:r>
      <w:r>
        <w:rPr>
          <w:rFonts w:ascii="Baskerville Old Face" w:hAnsi="Baskerville Old Face" w:cs="Times New Roman"/>
          <w:color w:val="000000" w:themeColor="text1"/>
        </w:rPr>
        <w:t xml:space="preserve"> and, as seen above, </w:t>
      </w:r>
      <w:r w:rsidR="00F41061">
        <w:rPr>
          <w:rFonts w:ascii="Baskerville Old Face" w:hAnsi="Baskerville Old Face" w:cs="Times New Roman"/>
          <w:color w:val="000000" w:themeColor="text1"/>
        </w:rPr>
        <w:t>many clearly</w:t>
      </w:r>
      <w:r>
        <w:rPr>
          <w:rFonts w:ascii="Baskerville Old Face" w:hAnsi="Baskerville Old Face" w:cs="Times New Roman"/>
          <w:color w:val="000000" w:themeColor="text1"/>
        </w:rPr>
        <w:t xml:space="preserve"> do. </w:t>
      </w:r>
      <w:r w:rsidR="004D11BF">
        <w:rPr>
          <w:rFonts w:ascii="Baskerville Old Face" w:hAnsi="Baskerville Old Face" w:cs="Times New Roman"/>
          <w:color w:val="000000" w:themeColor="text1"/>
        </w:rPr>
        <w:t xml:space="preserve">After acquiring the data, which </w:t>
      </w:r>
      <w:r w:rsidR="00462FF4">
        <w:rPr>
          <w:rFonts w:ascii="Baskerville Old Face" w:hAnsi="Baskerville Old Face" w:cs="Times New Roman"/>
          <w:color w:val="000000" w:themeColor="text1"/>
        </w:rPr>
        <w:t xml:space="preserve">required </w:t>
      </w:r>
      <w:r w:rsidR="004D11BF">
        <w:rPr>
          <w:rFonts w:ascii="Baskerville Old Face" w:hAnsi="Baskerville Old Face" w:cs="Times New Roman"/>
          <w:color w:val="000000" w:themeColor="text1"/>
        </w:rPr>
        <w:t>quer</w:t>
      </w:r>
      <w:r w:rsidR="00462FF4">
        <w:rPr>
          <w:rFonts w:ascii="Baskerville Old Face" w:hAnsi="Baskerville Old Face" w:cs="Times New Roman"/>
          <w:color w:val="000000" w:themeColor="text1"/>
        </w:rPr>
        <w:t>ying</w:t>
      </w:r>
      <w:r w:rsidR="004D11BF">
        <w:rPr>
          <w:rFonts w:ascii="Baskerville Old Face" w:hAnsi="Baskerville Old Face" w:cs="Times New Roman"/>
          <w:color w:val="000000" w:themeColor="text1"/>
        </w:rPr>
        <w:t xml:space="preserve"> the Distance Matrix API for </w:t>
      </w:r>
      <w:r w:rsidR="00462FF4">
        <w:rPr>
          <w:rFonts w:ascii="Baskerville Old Face" w:hAnsi="Baskerville Old Face" w:cs="Times New Roman"/>
          <w:color w:val="000000" w:themeColor="text1"/>
        </w:rPr>
        <w:t xml:space="preserve">estimations of the transit-based travel times between an assortment of origins and destinations (the former census geographies characterized by their spatial overlap with known asentamientos and the latter a series of ten activity sites determined to be important to </w:t>
      </w:r>
      <w:r w:rsidR="00462FF4">
        <w:rPr>
          <w:rFonts w:ascii="Baskerville Old Face" w:hAnsi="Baskerville Old Face" w:cs="Times New Roman"/>
          <w:i/>
          <w:color w:val="000000" w:themeColor="text1"/>
        </w:rPr>
        <w:t>asentados</w:t>
      </w:r>
      <w:r w:rsidR="00462FF4">
        <w:rPr>
          <w:rFonts w:ascii="Baskerville Old Face" w:hAnsi="Baskerville Old Face" w:cs="Times New Roman"/>
          <w:color w:val="000000" w:themeColor="text1"/>
        </w:rPr>
        <w:t xml:space="preserve">), I performed a series of difference-of-means tests </w:t>
      </w:r>
      <w:r w:rsidR="005D4CE7">
        <w:rPr>
          <w:rFonts w:ascii="Baskerville Old Face" w:hAnsi="Baskerville Old Face" w:cs="Times New Roman"/>
          <w:color w:val="000000" w:themeColor="text1"/>
        </w:rPr>
        <w:t xml:space="preserve">to surmise whether these times were longer for those geographies with </w:t>
      </w:r>
      <w:r w:rsidR="005D4CE7">
        <w:rPr>
          <w:rFonts w:ascii="Baskerville Old Face" w:hAnsi="Baskerville Old Face" w:cs="Times New Roman"/>
          <w:i/>
          <w:color w:val="000000" w:themeColor="text1"/>
        </w:rPr>
        <w:t>asentamientos</w:t>
      </w:r>
      <w:r w:rsidR="005D4CE7">
        <w:rPr>
          <w:rFonts w:ascii="Baskerville Old Face" w:hAnsi="Baskerville Old Face" w:cs="Times New Roman"/>
          <w:color w:val="000000" w:themeColor="text1"/>
        </w:rPr>
        <w:t xml:space="preserve"> than those without. </w:t>
      </w:r>
      <w:r w:rsidR="004F331E">
        <w:rPr>
          <w:rFonts w:ascii="Baskerville Old Face" w:hAnsi="Baskerville Old Face" w:cs="Times New Roman"/>
          <w:color w:val="000000" w:themeColor="text1"/>
        </w:rPr>
        <w:t xml:space="preserve">Tabulated for </w:t>
      </w:r>
      <w:r w:rsidR="004F331E">
        <w:rPr>
          <w:rFonts w:ascii="Baskerville Old Face" w:hAnsi="Baskerville Old Face" w:cs="Times New Roman"/>
          <w:i/>
          <w:color w:val="000000" w:themeColor="text1"/>
        </w:rPr>
        <w:t>asentamientos</w:t>
      </w:r>
      <w:r w:rsidR="004F331E">
        <w:rPr>
          <w:rFonts w:ascii="Baskerville Old Face" w:hAnsi="Baskerville Old Face" w:cs="Times New Roman"/>
          <w:color w:val="000000" w:themeColor="text1"/>
        </w:rPr>
        <w:t xml:space="preserve"> </w:t>
      </w:r>
      <w:r w:rsidR="000F3EA1">
        <w:rPr>
          <w:rFonts w:ascii="Baskerville Old Face" w:hAnsi="Baskerville Old Face" w:cs="Times New Roman"/>
          <w:color w:val="000000" w:themeColor="text1"/>
        </w:rPr>
        <w:t>sampled</w:t>
      </w:r>
      <w:r w:rsidR="004F331E">
        <w:rPr>
          <w:rFonts w:ascii="Baskerville Old Face" w:hAnsi="Baskerville Old Face" w:cs="Times New Roman"/>
          <w:color w:val="000000" w:themeColor="text1"/>
        </w:rPr>
        <w:t xml:space="preserve"> from three of agglomerated Buenos Aires</w:t>
      </w:r>
      <w:r w:rsidR="000F3EA1">
        <w:rPr>
          <w:rFonts w:ascii="Baskerville Old Face" w:hAnsi="Baskerville Old Face" w:cs="Times New Roman"/>
          <w:color w:val="000000" w:themeColor="text1"/>
        </w:rPr>
        <w:t>’ departments (each representing municipalities in different stages of urbanization), the statistics produced by the subsequent ANOVA and independent-means t-tests revealed that, while inequalities do exist within the study area, they vary by destination type and the urban morphology of each individual district.</w:t>
      </w:r>
    </w:p>
    <w:p w14:paraId="46FD690A" w14:textId="0F8F27F5" w:rsidR="000F3EA1" w:rsidRPr="000F3EA1" w:rsidRDefault="000F3EA1" w:rsidP="000F3EA1">
      <w:pPr>
        <w:spacing w:before="40" w:line="276" w:lineRule="auto"/>
        <w:textAlignment w:val="baseline"/>
        <w:rPr>
          <w:rFonts w:ascii="Baskerville Old Face" w:hAnsi="Baskerville Old Face" w:cs="Times New Roman"/>
          <w:color w:val="000000" w:themeColor="text1"/>
        </w:rPr>
      </w:pPr>
      <w:r>
        <w:rPr>
          <w:rFonts w:ascii="Baskerville Old Face" w:hAnsi="Baskerville Old Face" w:cs="Times New Roman"/>
          <w:color w:val="000000" w:themeColor="text1"/>
        </w:rPr>
        <w:lastRenderedPageBreak/>
        <w:tab/>
        <w:t xml:space="preserve">Within Buenos Aires’ traditional core, where </w:t>
      </w:r>
      <w:proofErr w:type="gramStart"/>
      <w:r>
        <w:rPr>
          <w:rFonts w:ascii="Baskerville Old Face" w:hAnsi="Baskerville Old Face" w:cs="Times New Roman"/>
          <w:color w:val="000000" w:themeColor="text1"/>
        </w:rPr>
        <w:t>all of</w:t>
      </w:r>
      <w:proofErr w:type="gramEnd"/>
      <w:r>
        <w:rPr>
          <w:rFonts w:ascii="Baskerville Old Face" w:hAnsi="Baskerville Old Face" w:cs="Times New Roman"/>
          <w:color w:val="000000" w:themeColor="text1"/>
        </w:rPr>
        <w:t xml:space="preserve"> the departments are either fully urbanized (Quilmes) or mostly-urbanized (La Matanza), travel times are much longer for </w:t>
      </w:r>
      <w:r>
        <w:rPr>
          <w:rFonts w:ascii="Baskerville Old Face" w:hAnsi="Baskerville Old Face" w:cs="Times New Roman"/>
          <w:i/>
          <w:color w:val="000000" w:themeColor="text1"/>
        </w:rPr>
        <w:t>asentamientos</w:t>
      </w:r>
      <w:r>
        <w:rPr>
          <w:rFonts w:ascii="Baskerville Old Face" w:hAnsi="Baskerville Old Face" w:cs="Times New Roman"/>
          <w:color w:val="000000" w:themeColor="text1"/>
        </w:rPr>
        <w:t xml:space="preserve"> when travelling by transit to major </w:t>
      </w:r>
      <w:r w:rsidR="00543ADF">
        <w:rPr>
          <w:rFonts w:ascii="Baskerville Old Face" w:hAnsi="Baskerville Old Face" w:cs="Times New Roman"/>
          <w:color w:val="000000" w:themeColor="text1"/>
        </w:rPr>
        <w:t xml:space="preserve">commercial and </w:t>
      </w:r>
      <w:r>
        <w:rPr>
          <w:rFonts w:ascii="Baskerville Old Face" w:hAnsi="Baskerville Old Face" w:cs="Times New Roman"/>
          <w:color w:val="000000" w:themeColor="text1"/>
        </w:rPr>
        <w:t xml:space="preserve">employment centers (central business districts), public hospitals, and railway stations (both part of the greater transportation system as well as </w:t>
      </w:r>
      <w:r w:rsidR="00543ADF">
        <w:rPr>
          <w:rFonts w:ascii="Baskerville Old Face" w:hAnsi="Baskerville Old Face" w:cs="Times New Roman"/>
          <w:color w:val="000000" w:themeColor="text1"/>
        </w:rPr>
        <w:t xml:space="preserve">local centers of commerce). </w:t>
      </w:r>
    </w:p>
    <w:p w14:paraId="3CB9C61A" w14:textId="77777777" w:rsidR="000F3EA1" w:rsidRPr="000F3EA1" w:rsidRDefault="000F3EA1" w:rsidP="000F3EA1">
      <w:pPr>
        <w:spacing w:before="40" w:line="276" w:lineRule="auto"/>
        <w:textAlignment w:val="baseline"/>
        <w:rPr>
          <w:rFonts w:ascii="Baskerville Old Face" w:hAnsi="Baskerville Old Face" w:cs="Times New Roman"/>
          <w:color w:val="000000" w:themeColor="text1"/>
        </w:rPr>
      </w:pPr>
    </w:p>
    <w:p w14:paraId="4AFF289D" w14:textId="3B58398F" w:rsidR="00275377" w:rsidRDefault="000F3EA1" w:rsidP="000F3EA1">
      <w:pPr>
        <w:spacing w:before="40" w:line="276" w:lineRule="auto"/>
        <w:textAlignment w:val="baseline"/>
        <w:rPr>
          <w:rFonts w:ascii="Baskerville Old Face" w:hAnsi="Baskerville Old Face" w:cs="Times New Roman"/>
          <w:color w:val="000000" w:themeColor="text1"/>
        </w:rPr>
      </w:pPr>
      <w:r w:rsidRPr="000F3EA1">
        <w:rPr>
          <w:rFonts w:ascii="Baskerville Old Face" w:hAnsi="Baskerville Old Face" w:cs="Times New Roman"/>
          <w:color w:val="000000" w:themeColor="text1"/>
        </w:rPr>
        <w:tab/>
        <w:t>Never</w:t>
      </w:r>
      <w:r>
        <w:rPr>
          <w:rFonts w:ascii="Baskerville Old Face" w:hAnsi="Baskerville Old Face" w:cs="Times New Roman"/>
          <w:color w:val="000000" w:themeColor="text1"/>
        </w:rPr>
        <w:t>theless, these results rely on several major assumptions</w:t>
      </w:r>
      <w:r w:rsidR="009A7A9C">
        <w:rPr>
          <w:rFonts w:ascii="Baskerville Old Face" w:hAnsi="Baskerville Old Face" w:cs="Times New Roman"/>
          <w:color w:val="000000" w:themeColor="text1"/>
        </w:rPr>
        <w:t>, some of which place these findings on more tenuous grounds.</w:t>
      </w:r>
      <w:r w:rsidR="00275377">
        <w:rPr>
          <w:rFonts w:ascii="Baskerville Old Face" w:hAnsi="Baskerville Old Face" w:cs="Times New Roman"/>
          <w:color w:val="000000" w:themeColor="text1"/>
        </w:rPr>
        <w:t xml:space="preserve"> For one, there is no way to verify the accuracy of these findings; there are no reliable alternative methods for calculating these travel times (the downside to tool’s novelty) without being on the ground. Similarly, these results are </w:t>
      </w:r>
      <w:r w:rsidR="007116A4">
        <w:rPr>
          <w:rFonts w:ascii="Baskerville Old Face" w:hAnsi="Baskerville Old Face" w:cs="Times New Roman"/>
          <w:color w:val="000000" w:themeColor="text1"/>
        </w:rPr>
        <w:t xml:space="preserve">entirely theoretical and based solely on the route schedules supplied as GTFS; they are unable to account for congestion, overcrowding, and other common delays associated with transit. In turn, most of these times are probably underestimations of actual travel times. </w:t>
      </w:r>
    </w:p>
    <w:p w14:paraId="42A4EFE7" w14:textId="77777777" w:rsidR="007116A4" w:rsidRDefault="007116A4" w:rsidP="000F3EA1">
      <w:pPr>
        <w:spacing w:before="40" w:line="276" w:lineRule="auto"/>
        <w:textAlignment w:val="baseline"/>
        <w:rPr>
          <w:rFonts w:ascii="Baskerville Old Face" w:hAnsi="Baskerville Old Face" w:cs="Times New Roman"/>
          <w:color w:val="000000" w:themeColor="text1"/>
        </w:rPr>
      </w:pPr>
    </w:p>
    <w:p w14:paraId="712AA608" w14:textId="77777777" w:rsidR="009A7A9C" w:rsidRPr="009A7A9C" w:rsidRDefault="009A7A9C" w:rsidP="009A7A9C">
      <w:pPr>
        <w:pStyle w:val="ListParagraph"/>
        <w:numPr>
          <w:ilvl w:val="0"/>
          <w:numId w:val="84"/>
        </w:numPr>
        <w:spacing w:before="40" w:line="276" w:lineRule="auto"/>
        <w:textAlignment w:val="baseline"/>
        <w:rPr>
          <w:rFonts w:ascii="Baskerville Old Face" w:hAnsi="Baskerville Old Face" w:cs="Times New Roman"/>
          <w:color w:val="000000" w:themeColor="text1"/>
        </w:rPr>
      </w:pPr>
      <w:r>
        <w:rPr>
          <w:rFonts w:ascii="Baskerville Old Face" w:hAnsi="Baskerville Old Face" w:cs="Times New Roman"/>
          <w:color w:val="000000" w:themeColor="text1"/>
          <w:highlight w:val="yellow"/>
        </w:rPr>
        <w:t>Modal breakdown of trip</w:t>
      </w:r>
    </w:p>
    <w:p w14:paraId="58812038" w14:textId="77777777" w:rsidR="009A7A9C" w:rsidRPr="009A7A9C" w:rsidRDefault="009A7A9C" w:rsidP="009A7A9C">
      <w:pPr>
        <w:pStyle w:val="ListParagraph"/>
        <w:numPr>
          <w:ilvl w:val="0"/>
          <w:numId w:val="84"/>
        </w:numPr>
        <w:spacing w:before="40" w:line="276" w:lineRule="auto"/>
        <w:textAlignment w:val="baseline"/>
        <w:rPr>
          <w:rFonts w:ascii="Baskerville Old Face" w:hAnsi="Baskerville Old Face" w:cs="Times New Roman"/>
          <w:color w:val="000000" w:themeColor="text1"/>
        </w:rPr>
      </w:pPr>
      <w:r>
        <w:rPr>
          <w:rFonts w:ascii="Baskerville Old Face" w:hAnsi="Baskerville Old Face" w:cs="Times New Roman"/>
          <w:color w:val="000000" w:themeColor="text1"/>
          <w:highlight w:val="yellow"/>
        </w:rPr>
        <w:t>Starting times</w:t>
      </w:r>
    </w:p>
    <w:p w14:paraId="7B713E8B" w14:textId="77777777" w:rsidR="009A7A9C" w:rsidRPr="009A7A9C" w:rsidRDefault="009A7A9C" w:rsidP="009A7A9C">
      <w:pPr>
        <w:pStyle w:val="ListParagraph"/>
        <w:numPr>
          <w:ilvl w:val="0"/>
          <w:numId w:val="84"/>
        </w:numPr>
        <w:spacing w:before="40" w:line="276" w:lineRule="auto"/>
        <w:textAlignment w:val="baseline"/>
        <w:rPr>
          <w:rFonts w:ascii="Baskerville Old Face" w:hAnsi="Baskerville Old Face" w:cs="Times New Roman"/>
          <w:color w:val="000000" w:themeColor="text1"/>
        </w:rPr>
      </w:pPr>
      <w:r>
        <w:rPr>
          <w:rFonts w:ascii="Baskerville Old Face" w:hAnsi="Baskerville Old Face" w:cs="Times New Roman"/>
          <w:color w:val="000000" w:themeColor="text1"/>
          <w:highlight w:val="yellow"/>
        </w:rPr>
        <w:t>Destination types</w:t>
      </w:r>
    </w:p>
    <w:p w14:paraId="43FA9753" w14:textId="77777777" w:rsidR="009A7A9C" w:rsidRPr="009A7A9C" w:rsidRDefault="009A7A9C" w:rsidP="009A7A9C">
      <w:pPr>
        <w:pStyle w:val="ListParagraph"/>
        <w:numPr>
          <w:ilvl w:val="0"/>
          <w:numId w:val="84"/>
        </w:numPr>
        <w:spacing w:before="40" w:line="276" w:lineRule="auto"/>
        <w:textAlignment w:val="baseline"/>
        <w:rPr>
          <w:rFonts w:ascii="Baskerville Old Face" w:hAnsi="Baskerville Old Face" w:cs="Times New Roman"/>
          <w:color w:val="000000" w:themeColor="text1"/>
        </w:rPr>
      </w:pPr>
      <w:r>
        <w:rPr>
          <w:rFonts w:ascii="Baskerville Old Face" w:hAnsi="Baskerville Old Face" w:cs="Times New Roman"/>
          <w:color w:val="000000" w:themeColor="text1"/>
          <w:highlight w:val="yellow"/>
        </w:rPr>
        <w:t>Cross-modal comparisons</w:t>
      </w:r>
    </w:p>
    <w:p w14:paraId="539874F0" w14:textId="77777777" w:rsidR="00FF38D4" w:rsidRDefault="00FF38D4" w:rsidP="00FF38D4">
      <w:pPr>
        <w:spacing w:before="40" w:line="276" w:lineRule="auto"/>
        <w:textAlignment w:val="baseline"/>
        <w:rPr>
          <w:rFonts w:ascii="Baskerville Old Face" w:hAnsi="Baskerville Old Face" w:cs="Times New Roman"/>
          <w:color w:val="000000" w:themeColor="text1"/>
          <w:highlight w:val="yellow"/>
        </w:rPr>
      </w:pPr>
    </w:p>
    <w:p w14:paraId="19FD67DE" w14:textId="35B3F3B0" w:rsidR="00801E85" w:rsidRPr="00FF38D4" w:rsidRDefault="00B82B64" w:rsidP="00FF38D4">
      <w:pPr>
        <w:spacing w:before="40" w:line="276" w:lineRule="auto"/>
        <w:ind w:firstLine="360"/>
        <w:textAlignment w:val="baseline"/>
        <w:rPr>
          <w:rFonts w:ascii="Baskerville Old Face" w:hAnsi="Baskerville Old Face" w:cs="Times New Roman"/>
          <w:color w:val="000000" w:themeColor="text1"/>
        </w:rPr>
      </w:pPr>
      <w:r w:rsidRPr="00FF38D4">
        <w:rPr>
          <w:rFonts w:ascii="Baskerville Old Face" w:hAnsi="Baskerville Old Face" w:cs="Times New Roman"/>
          <w:color w:val="000000" w:themeColor="text1"/>
          <w:highlight w:val="yellow"/>
        </w:rPr>
        <w:t xml:space="preserve">To a similar point, I also am hesitant to make any concrete policy recommendations from these results alone. </w:t>
      </w:r>
    </w:p>
    <w:p w14:paraId="4C584549" w14:textId="74527272" w:rsidR="002D5424" w:rsidRDefault="00B82B64" w:rsidP="004228FD">
      <w:pPr>
        <w:spacing w:before="40" w:line="276" w:lineRule="auto"/>
        <w:ind w:firstLine="360"/>
        <w:textAlignment w:val="baseline"/>
        <w:rPr>
          <w:rFonts w:ascii="Baskerville Old Face" w:hAnsi="Baskerville Old Face" w:cs="Times New Roman"/>
          <w:color w:val="000000" w:themeColor="text1"/>
          <w:highlight w:val="yellow"/>
        </w:rPr>
      </w:pPr>
      <w:r w:rsidRPr="004228FD">
        <w:rPr>
          <w:rFonts w:ascii="Baskerville Old Face" w:hAnsi="Baskerville Old Face" w:cs="Times New Roman"/>
          <w:color w:val="000000" w:themeColor="text1"/>
          <w:highlight w:val="yellow"/>
        </w:rPr>
        <w:t xml:space="preserve">I believe the economic and political conditions that surround the provision of transit in the peripheral areas of Buenos Aires are much more complex than I yet understand. </w:t>
      </w:r>
    </w:p>
    <w:p w14:paraId="10B83895" w14:textId="77777777" w:rsidR="002D5424" w:rsidRDefault="00BC0A10" w:rsidP="004228FD">
      <w:pPr>
        <w:spacing w:before="40" w:line="276" w:lineRule="auto"/>
        <w:ind w:firstLine="360"/>
        <w:textAlignment w:val="baseline"/>
        <w:rPr>
          <w:rFonts w:ascii="Baskerville Old Face" w:hAnsi="Baskerville Old Face" w:cs="Times New Roman"/>
          <w:color w:val="000000" w:themeColor="text1"/>
          <w:highlight w:val="yellow"/>
        </w:rPr>
      </w:pPr>
      <w:r w:rsidRPr="004228FD">
        <w:rPr>
          <w:rFonts w:ascii="Baskerville Old Face" w:hAnsi="Baskerville Old Face" w:cs="Times New Roman"/>
          <w:color w:val="000000" w:themeColor="text1"/>
          <w:highlight w:val="yellow"/>
        </w:rPr>
        <w:t>Simply recommending that routes be changed or that new modes of transit be introduced ignores the actual conditions on the ground</w:t>
      </w:r>
      <w:r w:rsidR="00522FCF" w:rsidRPr="004228FD">
        <w:rPr>
          <w:rFonts w:ascii="Baskerville Old Face" w:hAnsi="Baskerville Old Face" w:cs="Times New Roman"/>
          <w:color w:val="000000" w:themeColor="text1"/>
          <w:highlight w:val="yellow"/>
        </w:rPr>
        <w:t xml:space="preserve">. </w:t>
      </w:r>
    </w:p>
    <w:p w14:paraId="14060D6E" w14:textId="77777777" w:rsidR="002D5424" w:rsidRDefault="00BC0A10" w:rsidP="004228FD">
      <w:pPr>
        <w:spacing w:before="40" w:line="276" w:lineRule="auto"/>
        <w:ind w:firstLine="360"/>
        <w:textAlignment w:val="baseline"/>
        <w:rPr>
          <w:rFonts w:ascii="Baskerville Old Face" w:hAnsi="Baskerville Old Face" w:cs="Times New Roman"/>
          <w:color w:val="000000" w:themeColor="text1"/>
          <w:highlight w:val="yellow"/>
        </w:rPr>
      </w:pPr>
      <w:r w:rsidRPr="004228FD">
        <w:rPr>
          <w:rFonts w:ascii="Baskerville Old Face" w:hAnsi="Baskerville Old Face" w:cs="Times New Roman"/>
          <w:color w:val="000000" w:themeColor="text1"/>
          <w:highlight w:val="yellow"/>
        </w:rPr>
        <w:t>Previous work has shown that transit politics in Argentina are extraordinarily complex, especially when looking across jurisdictions and they need to be fully considered before any realistic recommendations can be made</w:t>
      </w:r>
      <w:r w:rsidR="00522FCF" w:rsidRPr="004228FD">
        <w:rPr>
          <w:rFonts w:ascii="Baskerville Old Face" w:hAnsi="Baskerville Old Face" w:cs="Times New Roman"/>
          <w:color w:val="000000" w:themeColor="text1"/>
          <w:highlight w:val="yellow"/>
        </w:rPr>
        <w:t xml:space="preserve">; any serious policy recommendations needs to have a better </w:t>
      </w:r>
      <w:r w:rsidR="00005F85" w:rsidRPr="004228FD">
        <w:rPr>
          <w:rFonts w:ascii="Baskerville Old Face" w:hAnsi="Baskerville Old Face" w:cs="Times New Roman"/>
          <w:color w:val="000000" w:themeColor="text1"/>
          <w:highlight w:val="yellow"/>
        </w:rPr>
        <w:t xml:space="preserve">initial </w:t>
      </w:r>
      <w:r w:rsidR="00522FCF" w:rsidRPr="004228FD">
        <w:rPr>
          <w:rFonts w:ascii="Baskerville Old Face" w:hAnsi="Baskerville Old Face" w:cs="Times New Roman"/>
          <w:color w:val="000000" w:themeColor="text1"/>
          <w:highlight w:val="yellow"/>
        </w:rPr>
        <w:t>grasp of these intricacies</w:t>
      </w:r>
      <w:r w:rsidRPr="004228FD">
        <w:rPr>
          <w:rFonts w:ascii="Baskerville Old Face" w:hAnsi="Baskerville Old Face" w:cs="Times New Roman"/>
          <w:color w:val="000000" w:themeColor="text1"/>
          <w:highlight w:val="yellow"/>
        </w:rPr>
        <w:t xml:space="preserve">. </w:t>
      </w:r>
    </w:p>
    <w:p w14:paraId="7978D8B5" w14:textId="473E0343" w:rsidR="004228FD" w:rsidRPr="002D5424" w:rsidRDefault="00EE52F3" w:rsidP="002D5424">
      <w:pPr>
        <w:spacing w:before="40" w:line="276" w:lineRule="auto"/>
        <w:ind w:firstLine="360"/>
        <w:textAlignment w:val="baseline"/>
        <w:rPr>
          <w:rFonts w:ascii="Baskerville Old Face" w:hAnsi="Baskerville Old Face" w:cs="Times New Roman"/>
          <w:color w:val="000000" w:themeColor="text1"/>
          <w:highlight w:val="yellow"/>
        </w:rPr>
      </w:pPr>
      <w:r w:rsidRPr="004228FD">
        <w:rPr>
          <w:rFonts w:ascii="Baskerville Old Face" w:hAnsi="Baskerville Old Face" w:cs="Times New Roman"/>
          <w:color w:val="000000" w:themeColor="text1"/>
          <w:highlight w:val="yellow"/>
        </w:rPr>
        <w:t xml:space="preserve">Nevertheless, the fact that a simplistic model like this </w:t>
      </w:r>
      <w:r w:rsidR="00062C1A" w:rsidRPr="004228FD">
        <w:rPr>
          <w:rFonts w:ascii="Baskerville Old Face" w:hAnsi="Baskerville Old Face" w:cs="Times New Roman"/>
          <w:color w:val="000000" w:themeColor="text1"/>
          <w:highlight w:val="yellow"/>
        </w:rPr>
        <w:t xml:space="preserve">still </w:t>
      </w:r>
      <w:r w:rsidRPr="004228FD">
        <w:rPr>
          <w:rFonts w:ascii="Baskerville Old Face" w:hAnsi="Baskerville Old Face" w:cs="Times New Roman"/>
          <w:color w:val="000000" w:themeColor="text1"/>
          <w:highlight w:val="yellow"/>
        </w:rPr>
        <w:t xml:space="preserve">showed </w:t>
      </w:r>
      <w:r w:rsidR="00062C1A" w:rsidRPr="004228FD">
        <w:rPr>
          <w:rFonts w:ascii="Baskerville Old Face" w:hAnsi="Baskerville Old Face" w:cs="Times New Roman"/>
          <w:color w:val="000000" w:themeColor="text1"/>
          <w:highlight w:val="yellow"/>
        </w:rPr>
        <w:t>such a dramatic inequality of transit services between the core and periphery of metropolitan Buenos Aires seems to suggest that there are indeed larger problems</w:t>
      </w:r>
      <w:r w:rsidR="00005F85" w:rsidRPr="004228FD">
        <w:rPr>
          <w:rFonts w:ascii="Baskerville Old Face" w:hAnsi="Baskerville Old Face" w:cs="Times New Roman"/>
          <w:color w:val="000000" w:themeColor="text1"/>
          <w:highlight w:val="yellow"/>
        </w:rPr>
        <w:t xml:space="preserve"> of transit inequity that need to be fixed.</w:t>
      </w:r>
    </w:p>
    <w:sectPr w:rsidR="004228FD" w:rsidRPr="002D5424" w:rsidSect="00027CC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017F9" w14:textId="77777777" w:rsidR="00545654" w:rsidRDefault="00545654" w:rsidP="001128C1">
      <w:r>
        <w:separator/>
      </w:r>
    </w:p>
  </w:endnote>
  <w:endnote w:type="continuationSeparator" w:id="0">
    <w:p w14:paraId="4026508F" w14:textId="77777777" w:rsidR="00545654" w:rsidRDefault="00545654" w:rsidP="0011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venir Roman">
    <w:altName w:val="Calibri"/>
    <w:charset w:val="4D"/>
    <w:family w:val="swiss"/>
    <w:pitch w:val="variable"/>
    <w:sig w:usb0="800000AF" w:usb1="5000204A" w:usb2="00000000" w:usb3="00000000" w:csb0="0000009B" w:csb1="00000000"/>
  </w:font>
  <w:font w:name="Univers Condensed">
    <w:altName w:val="Univers Condensed"/>
    <w:charset w:val="00"/>
    <w:family w:val="swiss"/>
    <w:pitch w:val="variable"/>
    <w:sig w:usb0="80000287" w:usb1="00000000" w:usb2="00000000" w:usb3="00000000" w:csb0="0000000F" w:csb1="00000000"/>
  </w:font>
  <w:font w:name="Helvetica">
    <w:altName w:val="Arial"/>
    <w:panose1 w:val="020B0604020202020204"/>
    <w:charset w:val="00"/>
    <w:family w:val="auto"/>
    <w:pitch w:val="variable"/>
    <w:sig w:usb0="00000001"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BC32" w14:textId="77777777" w:rsidR="00AE1F5E" w:rsidRDefault="00AE1F5E" w:rsidP="00185B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D87CBA" w14:textId="77777777" w:rsidR="00AE1F5E" w:rsidRDefault="00AE1F5E" w:rsidP="001128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95B7" w14:textId="77777777" w:rsidR="00AE1F5E" w:rsidRPr="00837823" w:rsidRDefault="00AE1F5E" w:rsidP="00185BCC">
    <w:pPr>
      <w:pStyle w:val="Footer"/>
      <w:framePr w:wrap="none" w:vAnchor="text" w:hAnchor="margin" w:xAlign="right" w:y="1"/>
      <w:rPr>
        <w:rStyle w:val="PageNumber"/>
        <w:rFonts w:ascii="Univers Condensed" w:hAnsi="Univers Condensed"/>
      </w:rPr>
    </w:pPr>
    <w:r w:rsidRPr="00837823">
      <w:rPr>
        <w:rStyle w:val="PageNumber"/>
        <w:rFonts w:ascii="Univers Condensed" w:hAnsi="Univers Condensed"/>
      </w:rPr>
      <w:fldChar w:fldCharType="begin"/>
    </w:r>
    <w:r w:rsidRPr="00837823">
      <w:rPr>
        <w:rStyle w:val="PageNumber"/>
        <w:rFonts w:ascii="Univers Condensed" w:hAnsi="Univers Condensed"/>
      </w:rPr>
      <w:instrText xml:space="preserve">PAGE  </w:instrText>
    </w:r>
    <w:r w:rsidRPr="00837823">
      <w:rPr>
        <w:rStyle w:val="PageNumber"/>
        <w:rFonts w:ascii="Univers Condensed" w:hAnsi="Univers Condensed"/>
      </w:rPr>
      <w:fldChar w:fldCharType="separate"/>
    </w:r>
    <w:r w:rsidRPr="00837823">
      <w:rPr>
        <w:rStyle w:val="PageNumber"/>
        <w:rFonts w:ascii="Univers Condensed" w:hAnsi="Univers Condensed"/>
        <w:noProof/>
      </w:rPr>
      <w:t>3</w:t>
    </w:r>
    <w:r w:rsidRPr="00837823">
      <w:rPr>
        <w:rStyle w:val="PageNumber"/>
        <w:rFonts w:ascii="Univers Condensed" w:hAnsi="Univers Condensed"/>
      </w:rPr>
      <w:fldChar w:fldCharType="end"/>
    </w:r>
  </w:p>
  <w:p w14:paraId="554D30C3" w14:textId="77777777" w:rsidR="00AE1F5E" w:rsidRPr="001128C1" w:rsidRDefault="00AE1F5E" w:rsidP="001128C1">
    <w:pPr>
      <w:pStyle w:val="Footer"/>
      <w:ind w:right="360"/>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31135" w14:textId="77777777" w:rsidR="00545654" w:rsidRDefault="00545654" w:rsidP="001128C1">
      <w:r>
        <w:separator/>
      </w:r>
    </w:p>
  </w:footnote>
  <w:footnote w:type="continuationSeparator" w:id="0">
    <w:p w14:paraId="0546518B" w14:textId="77777777" w:rsidR="00545654" w:rsidRDefault="00545654" w:rsidP="00112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819"/>
    <w:multiLevelType w:val="multilevel"/>
    <w:tmpl w:val="931E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1BF7"/>
    <w:multiLevelType w:val="hybridMultilevel"/>
    <w:tmpl w:val="0CAE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369B5"/>
    <w:multiLevelType w:val="multilevel"/>
    <w:tmpl w:val="17F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57593"/>
    <w:multiLevelType w:val="multilevel"/>
    <w:tmpl w:val="9DB6C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31D1"/>
    <w:multiLevelType w:val="multilevel"/>
    <w:tmpl w:val="94F27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34D06"/>
    <w:multiLevelType w:val="multilevel"/>
    <w:tmpl w:val="454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0EB"/>
    <w:multiLevelType w:val="multilevel"/>
    <w:tmpl w:val="7E4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08B8"/>
    <w:multiLevelType w:val="hybridMultilevel"/>
    <w:tmpl w:val="7CF0A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D1ADB"/>
    <w:multiLevelType w:val="multilevel"/>
    <w:tmpl w:val="E3BE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57B80"/>
    <w:multiLevelType w:val="multilevel"/>
    <w:tmpl w:val="58D0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91FD2"/>
    <w:multiLevelType w:val="multilevel"/>
    <w:tmpl w:val="D194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D2418"/>
    <w:multiLevelType w:val="hybridMultilevel"/>
    <w:tmpl w:val="90E66D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826A0B"/>
    <w:multiLevelType w:val="multilevel"/>
    <w:tmpl w:val="EF86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C2F34"/>
    <w:multiLevelType w:val="multilevel"/>
    <w:tmpl w:val="41E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C7C87"/>
    <w:multiLevelType w:val="multilevel"/>
    <w:tmpl w:val="4432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B63B3"/>
    <w:multiLevelType w:val="multilevel"/>
    <w:tmpl w:val="39A4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7ED0"/>
    <w:multiLevelType w:val="multilevel"/>
    <w:tmpl w:val="9D1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50EAE"/>
    <w:multiLevelType w:val="hybridMultilevel"/>
    <w:tmpl w:val="9E1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3652D"/>
    <w:multiLevelType w:val="hybridMultilevel"/>
    <w:tmpl w:val="79BA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E4237E"/>
    <w:multiLevelType w:val="hybridMultilevel"/>
    <w:tmpl w:val="833C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EB2DE9"/>
    <w:multiLevelType w:val="multilevel"/>
    <w:tmpl w:val="E0720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4470A"/>
    <w:multiLevelType w:val="multilevel"/>
    <w:tmpl w:val="1EA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476A4"/>
    <w:multiLevelType w:val="multilevel"/>
    <w:tmpl w:val="9F9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16DCF"/>
    <w:multiLevelType w:val="hybridMultilevel"/>
    <w:tmpl w:val="46929A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3B4F62"/>
    <w:multiLevelType w:val="hybridMultilevel"/>
    <w:tmpl w:val="65A4C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425450"/>
    <w:multiLevelType w:val="hybridMultilevel"/>
    <w:tmpl w:val="AD8C4C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0E55C9"/>
    <w:multiLevelType w:val="multilevel"/>
    <w:tmpl w:val="994A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636E11"/>
    <w:multiLevelType w:val="multilevel"/>
    <w:tmpl w:val="BDBA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66AE2"/>
    <w:multiLevelType w:val="hybridMultilevel"/>
    <w:tmpl w:val="43BCD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414F25"/>
    <w:multiLevelType w:val="multilevel"/>
    <w:tmpl w:val="EAB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D84EAC"/>
    <w:multiLevelType w:val="multilevel"/>
    <w:tmpl w:val="C504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045BF2"/>
    <w:multiLevelType w:val="multilevel"/>
    <w:tmpl w:val="1666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D22C5"/>
    <w:multiLevelType w:val="multilevel"/>
    <w:tmpl w:val="2F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B53841"/>
    <w:multiLevelType w:val="hybridMultilevel"/>
    <w:tmpl w:val="8D964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1050A8"/>
    <w:multiLevelType w:val="multilevel"/>
    <w:tmpl w:val="24D2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A305EB"/>
    <w:multiLevelType w:val="multilevel"/>
    <w:tmpl w:val="72827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4A2CD0"/>
    <w:multiLevelType w:val="multilevel"/>
    <w:tmpl w:val="CF6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611422"/>
    <w:multiLevelType w:val="multilevel"/>
    <w:tmpl w:val="3A4C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75538"/>
    <w:multiLevelType w:val="hybridMultilevel"/>
    <w:tmpl w:val="0F78C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FCE698C"/>
    <w:multiLevelType w:val="multilevel"/>
    <w:tmpl w:val="BEC04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0308A5"/>
    <w:multiLevelType w:val="hybridMultilevel"/>
    <w:tmpl w:val="92A2D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5073574"/>
    <w:multiLevelType w:val="hybridMultilevel"/>
    <w:tmpl w:val="A5A8A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5D738C"/>
    <w:multiLevelType w:val="multilevel"/>
    <w:tmpl w:val="1B20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376486"/>
    <w:multiLevelType w:val="multilevel"/>
    <w:tmpl w:val="7E5AE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B04ADA"/>
    <w:multiLevelType w:val="multilevel"/>
    <w:tmpl w:val="8864E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D8244C"/>
    <w:multiLevelType w:val="multilevel"/>
    <w:tmpl w:val="7AA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535951"/>
    <w:multiLevelType w:val="multilevel"/>
    <w:tmpl w:val="9AA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42148D"/>
    <w:multiLevelType w:val="hybridMultilevel"/>
    <w:tmpl w:val="0812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C9354C"/>
    <w:multiLevelType w:val="multilevel"/>
    <w:tmpl w:val="E568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7F7547"/>
    <w:multiLevelType w:val="multilevel"/>
    <w:tmpl w:val="D4F4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0C28F6"/>
    <w:multiLevelType w:val="multilevel"/>
    <w:tmpl w:val="37F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EC1007"/>
    <w:multiLevelType w:val="multilevel"/>
    <w:tmpl w:val="1622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153784"/>
    <w:multiLevelType w:val="multilevel"/>
    <w:tmpl w:val="12B4F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6E158E"/>
    <w:multiLevelType w:val="multilevel"/>
    <w:tmpl w:val="159A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F96F99"/>
    <w:multiLevelType w:val="hybridMultilevel"/>
    <w:tmpl w:val="585A0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DD4E24"/>
    <w:multiLevelType w:val="multilevel"/>
    <w:tmpl w:val="076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AB2C8A"/>
    <w:multiLevelType w:val="multilevel"/>
    <w:tmpl w:val="E8D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1A4A91"/>
    <w:multiLevelType w:val="hybridMultilevel"/>
    <w:tmpl w:val="E62E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752606"/>
    <w:multiLevelType w:val="multilevel"/>
    <w:tmpl w:val="EC5E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DE5ADA"/>
    <w:multiLevelType w:val="multilevel"/>
    <w:tmpl w:val="2C8A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1C4A50"/>
    <w:multiLevelType w:val="hybridMultilevel"/>
    <w:tmpl w:val="25B2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DB6F4A"/>
    <w:multiLevelType w:val="multilevel"/>
    <w:tmpl w:val="84EC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9"/>
  </w:num>
  <w:num w:numId="3">
    <w:abstractNumId w:val="39"/>
    <w:lvlOverride w:ilvl="3">
      <w:lvl w:ilvl="3">
        <w:numFmt w:val="bullet"/>
        <w:lvlText w:val=""/>
        <w:lvlJc w:val="left"/>
        <w:pPr>
          <w:tabs>
            <w:tab w:val="num" w:pos="2880"/>
          </w:tabs>
          <w:ind w:left="2880" w:hanging="360"/>
        </w:pPr>
        <w:rPr>
          <w:rFonts w:ascii="Symbol" w:hAnsi="Symbol" w:hint="default"/>
          <w:sz w:val="20"/>
        </w:rPr>
      </w:lvl>
    </w:lvlOverride>
  </w:num>
  <w:num w:numId="4">
    <w:abstractNumId w:val="1"/>
  </w:num>
  <w:num w:numId="5">
    <w:abstractNumId w:val="33"/>
  </w:num>
  <w:num w:numId="6">
    <w:abstractNumId w:val="18"/>
  </w:num>
  <w:num w:numId="7">
    <w:abstractNumId w:val="28"/>
  </w:num>
  <w:num w:numId="8">
    <w:abstractNumId w:val="47"/>
  </w:num>
  <w:num w:numId="9">
    <w:abstractNumId w:val="11"/>
  </w:num>
  <w:num w:numId="10">
    <w:abstractNumId w:val="38"/>
  </w:num>
  <w:num w:numId="11">
    <w:abstractNumId w:val="23"/>
  </w:num>
  <w:num w:numId="12">
    <w:abstractNumId w:val="40"/>
  </w:num>
  <w:num w:numId="13">
    <w:abstractNumId w:val="60"/>
  </w:num>
  <w:num w:numId="14">
    <w:abstractNumId w:val="46"/>
  </w:num>
  <w:num w:numId="15">
    <w:abstractNumId w:val="37"/>
  </w:num>
  <w:num w:numId="16">
    <w:abstractNumId w:val="35"/>
  </w:num>
  <w:num w:numId="17">
    <w:abstractNumId w:val="20"/>
  </w:num>
  <w:num w:numId="18">
    <w:abstractNumId w:val="20"/>
    <w:lvlOverride w:ilvl="3">
      <w:lvl w:ilvl="3">
        <w:numFmt w:val="bullet"/>
        <w:lvlText w:val=""/>
        <w:lvlJc w:val="left"/>
        <w:pPr>
          <w:tabs>
            <w:tab w:val="num" w:pos="2880"/>
          </w:tabs>
          <w:ind w:left="2880" w:hanging="360"/>
        </w:pPr>
        <w:rPr>
          <w:rFonts w:ascii="Symbol" w:hAnsi="Symbol" w:hint="default"/>
          <w:sz w:val="20"/>
        </w:rPr>
      </w:lvl>
    </w:lvlOverride>
  </w:num>
  <w:num w:numId="19">
    <w:abstractNumId w:val="2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0">
    <w:abstractNumId w:val="3"/>
  </w:num>
  <w:num w:numId="21">
    <w:abstractNumId w:val="52"/>
  </w:num>
  <w:num w:numId="22">
    <w:abstractNumId w:val="52"/>
    <w:lvlOverride w:ilvl="3">
      <w:lvl w:ilvl="3">
        <w:numFmt w:val="bullet"/>
        <w:lvlText w:val=""/>
        <w:lvlJc w:val="left"/>
        <w:pPr>
          <w:tabs>
            <w:tab w:val="num" w:pos="2880"/>
          </w:tabs>
          <w:ind w:left="2880" w:hanging="360"/>
        </w:pPr>
        <w:rPr>
          <w:rFonts w:ascii="Symbol" w:hAnsi="Symbol" w:hint="default"/>
          <w:sz w:val="20"/>
        </w:rPr>
      </w:lvl>
    </w:lvlOverride>
  </w:num>
  <w:num w:numId="23">
    <w:abstractNumId w:val="52"/>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4">
    <w:abstractNumId w:val="59"/>
  </w:num>
  <w:num w:numId="25">
    <w:abstractNumId w:val="59"/>
    <w:lvlOverride w:ilvl="3">
      <w:lvl w:ilvl="3">
        <w:numFmt w:val="bullet"/>
        <w:lvlText w:val=""/>
        <w:lvlJc w:val="left"/>
        <w:pPr>
          <w:tabs>
            <w:tab w:val="num" w:pos="2880"/>
          </w:tabs>
          <w:ind w:left="2880" w:hanging="360"/>
        </w:pPr>
        <w:rPr>
          <w:rFonts w:ascii="Symbol" w:hAnsi="Symbol" w:hint="default"/>
          <w:sz w:val="20"/>
        </w:rPr>
      </w:lvl>
    </w:lvlOverride>
  </w:num>
  <w:num w:numId="26">
    <w:abstractNumId w:val="16"/>
  </w:num>
  <w:num w:numId="27">
    <w:abstractNumId w:val="31"/>
  </w:num>
  <w:num w:numId="28">
    <w:abstractNumId w:val="29"/>
  </w:num>
  <w:num w:numId="29">
    <w:abstractNumId w:val="5"/>
  </w:num>
  <w:num w:numId="30">
    <w:abstractNumId w:val="22"/>
  </w:num>
  <w:num w:numId="31">
    <w:abstractNumId w:val="21"/>
  </w:num>
  <w:num w:numId="32">
    <w:abstractNumId w:val="2"/>
  </w:num>
  <w:num w:numId="33">
    <w:abstractNumId w:val="50"/>
  </w:num>
  <w:num w:numId="34">
    <w:abstractNumId w:val="56"/>
  </w:num>
  <w:num w:numId="35">
    <w:abstractNumId w:val="36"/>
  </w:num>
  <w:num w:numId="36">
    <w:abstractNumId w:val="61"/>
  </w:num>
  <w:num w:numId="37">
    <w:abstractNumId w:val="32"/>
  </w:num>
  <w:num w:numId="38">
    <w:abstractNumId w:val="55"/>
  </w:num>
  <w:num w:numId="39">
    <w:abstractNumId w:val="14"/>
  </w:num>
  <w:num w:numId="40">
    <w:abstractNumId w:val="34"/>
  </w:num>
  <w:num w:numId="41">
    <w:abstractNumId w:val="12"/>
  </w:num>
  <w:num w:numId="42">
    <w:abstractNumId w:val="10"/>
  </w:num>
  <w:num w:numId="43">
    <w:abstractNumId w:val="10"/>
    <w:lvlOverride w:ilvl="3">
      <w:lvl w:ilvl="3">
        <w:numFmt w:val="bullet"/>
        <w:lvlText w:val=""/>
        <w:lvlJc w:val="left"/>
        <w:pPr>
          <w:tabs>
            <w:tab w:val="num" w:pos="2880"/>
          </w:tabs>
          <w:ind w:left="2880" w:hanging="360"/>
        </w:pPr>
        <w:rPr>
          <w:rFonts w:ascii="Symbol" w:hAnsi="Symbol" w:hint="default"/>
          <w:sz w:val="20"/>
        </w:rPr>
      </w:lvl>
    </w:lvlOverride>
  </w:num>
  <w:num w:numId="44">
    <w:abstractNumId w:val="44"/>
  </w:num>
  <w:num w:numId="45">
    <w:abstractNumId w:val="7"/>
  </w:num>
  <w:num w:numId="46">
    <w:abstractNumId w:val="54"/>
  </w:num>
  <w:num w:numId="47">
    <w:abstractNumId w:val="6"/>
  </w:num>
  <w:num w:numId="48">
    <w:abstractNumId w:val="48"/>
  </w:num>
  <w:num w:numId="49">
    <w:abstractNumId w:val="13"/>
  </w:num>
  <w:num w:numId="50">
    <w:abstractNumId w:val="42"/>
  </w:num>
  <w:num w:numId="51">
    <w:abstractNumId w:val="30"/>
  </w:num>
  <w:num w:numId="52">
    <w:abstractNumId w:val="0"/>
  </w:num>
  <w:num w:numId="53">
    <w:abstractNumId w:val="43"/>
  </w:num>
  <w:num w:numId="54">
    <w:abstractNumId w:val="8"/>
  </w:num>
  <w:num w:numId="55">
    <w:abstractNumId w:val="8"/>
    <w:lvlOverride w:ilvl="3">
      <w:lvl w:ilvl="3">
        <w:numFmt w:val="bullet"/>
        <w:lvlText w:val=""/>
        <w:lvlJc w:val="left"/>
        <w:pPr>
          <w:tabs>
            <w:tab w:val="num" w:pos="2880"/>
          </w:tabs>
          <w:ind w:left="2880" w:hanging="360"/>
        </w:pPr>
        <w:rPr>
          <w:rFonts w:ascii="Symbol" w:hAnsi="Symbol" w:hint="default"/>
          <w:sz w:val="20"/>
        </w:rPr>
      </w:lvl>
    </w:lvlOverride>
  </w:num>
  <w:num w:numId="56">
    <w:abstractNumId w:val="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7">
    <w:abstractNumId w:val="26"/>
  </w:num>
  <w:num w:numId="58">
    <w:abstractNumId w:val="26"/>
    <w:lvlOverride w:ilvl="3">
      <w:lvl w:ilvl="3">
        <w:numFmt w:val="bullet"/>
        <w:lvlText w:val=""/>
        <w:lvlJc w:val="left"/>
        <w:pPr>
          <w:tabs>
            <w:tab w:val="num" w:pos="2880"/>
          </w:tabs>
          <w:ind w:left="2880" w:hanging="360"/>
        </w:pPr>
        <w:rPr>
          <w:rFonts w:ascii="Symbol" w:hAnsi="Symbol" w:hint="default"/>
          <w:sz w:val="20"/>
        </w:rPr>
      </w:lvl>
    </w:lvlOverride>
  </w:num>
  <w:num w:numId="59">
    <w:abstractNumId w:val="26"/>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0">
    <w:abstractNumId w:val="26"/>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1">
    <w:abstractNumId w:val="26"/>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2">
    <w:abstractNumId w:val="45"/>
  </w:num>
  <w:num w:numId="63">
    <w:abstractNumId w:val="45"/>
    <w:lvlOverride w:ilvl="3">
      <w:lvl w:ilvl="3">
        <w:numFmt w:val="bullet"/>
        <w:lvlText w:val=""/>
        <w:lvlJc w:val="left"/>
        <w:pPr>
          <w:tabs>
            <w:tab w:val="num" w:pos="2880"/>
          </w:tabs>
          <w:ind w:left="2880" w:hanging="360"/>
        </w:pPr>
        <w:rPr>
          <w:rFonts w:ascii="Symbol" w:hAnsi="Symbol" w:hint="default"/>
          <w:sz w:val="20"/>
        </w:rPr>
      </w:lvl>
    </w:lvlOverride>
  </w:num>
  <w:num w:numId="64">
    <w:abstractNumId w:val="53"/>
  </w:num>
  <w:num w:numId="65">
    <w:abstractNumId w:val="53"/>
    <w:lvlOverride w:ilvl="3">
      <w:lvl w:ilvl="3">
        <w:numFmt w:val="bullet"/>
        <w:lvlText w:val=""/>
        <w:lvlJc w:val="left"/>
        <w:pPr>
          <w:tabs>
            <w:tab w:val="num" w:pos="2880"/>
          </w:tabs>
          <w:ind w:left="2880" w:hanging="360"/>
        </w:pPr>
        <w:rPr>
          <w:rFonts w:ascii="Symbol" w:hAnsi="Symbol" w:hint="default"/>
          <w:sz w:val="20"/>
        </w:rPr>
      </w:lvl>
    </w:lvlOverride>
  </w:num>
  <w:num w:numId="66">
    <w:abstractNumId w:val="5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7">
    <w:abstractNumId w:val="27"/>
  </w:num>
  <w:num w:numId="68">
    <w:abstractNumId w:val="15"/>
  </w:num>
  <w:num w:numId="69">
    <w:abstractNumId w:val="9"/>
  </w:num>
  <w:num w:numId="70">
    <w:abstractNumId w:val="9"/>
    <w:lvlOverride w:ilvl="3">
      <w:lvl w:ilvl="3">
        <w:numFmt w:val="bullet"/>
        <w:lvlText w:val=""/>
        <w:lvlJc w:val="left"/>
        <w:pPr>
          <w:tabs>
            <w:tab w:val="num" w:pos="2880"/>
          </w:tabs>
          <w:ind w:left="2880" w:hanging="360"/>
        </w:pPr>
        <w:rPr>
          <w:rFonts w:ascii="Symbol" w:hAnsi="Symbol" w:hint="default"/>
          <w:sz w:val="20"/>
        </w:rPr>
      </w:lvl>
    </w:lvlOverride>
  </w:num>
  <w:num w:numId="71">
    <w:abstractNumId w:val="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72">
    <w:abstractNumId w:val="49"/>
  </w:num>
  <w:num w:numId="73">
    <w:abstractNumId w:val="58"/>
  </w:num>
  <w:num w:numId="74">
    <w:abstractNumId w:val="58"/>
    <w:lvlOverride w:ilvl="3">
      <w:lvl w:ilvl="3">
        <w:numFmt w:val="bullet"/>
        <w:lvlText w:val=""/>
        <w:lvlJc w:val="left"/>
        <w:pPr>
          <w:tabs>
            <w:tab w:val="num" w:pos="2880"/>
          </w:tabs>
          <w:ind w:left="2880" w:hanging="360"/>
        </w:pPr>
        <w:rPr>
          <w:rFonts w:ascii="Symbol" w:hAnsi="Symbol" w:hint="default"/>
          <w:sz w:val="20"/>
        </w:rPr>
      </w:lvl>
    </w:lvlOverride>
  </w:num>
  <w:num w:numId="75">
    <w:abstractNumId w:val="4"/>
  </w:num>
  <w:num w:numId="76">
    <w:abstractNumId w:val="4"/>
    <w:lvlOverride w:ilvl="3">
      <w:lvl w:ilvl="3">
        <w:numFmt w:val="bullet"/>
        <w:lvlText w:val=""/>
        <w:lvlJc w:val="left"/>
        <w:pPr>
          <w:tabs>
            <w:tab w:val="num" w:pos="2880"/>
          </w:tabs>
          <w:ind w:left="2880" w:hanging="360"/>
        </w:pPr>
        <w:rPr>
          <w:rFonts w:ascii="Symbol" w:hAnsi="Symbol" w:hint="default"/>
          <w:sz w:val="20"/>
        </w:rPr>
      </w:lvl>
    </w:lvlOverride>
  </w:num>
  <w:num w:numId="77">
    <w:abstractNumId w:val="51"/>
  </w:num>
  <w:num w:numId="78">
    <w:abstractNumId w:val="51"/>
    <w:lvlOverride w:ilvl="3">
      <w:lvl w:ilvl="3">
        <w:numFmt w:val="bullet"/>
        <w:lvlText w:val=""/>
        <w:lvlJc w:val="left"/>
        <w:pPr>
          <w:tabs>
            <w:tab w:val="num" w:pos="2880"/>
          </w:tabs>
          <w:ind w:left="2880" w:hanging="360"/>
        </w:pPr>
        <w:rPr>
          <w:rFonts w:ascii="Symbol" w:hAnsi="Symbol" w:hint="default"/>
          <w:sz w:val="20"/>
        </w:rPr>
      </w:lvl>
    </w:lvlOverride>
  </w:num>
  <w:num w:numId="79">
    <w:abstractNumId w:val="5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80">
    <w:abstractNumId w:val="19"/>
  </w:num>
  <w:num w:numId="81">
    <w:abstractNumId w:val="25"/>
  </w:num>
  <w:num w:numId="82">
    <w:abstractNumId w:val="57"/>
  </w:num>
  <w:num w:numId="83">
    <w:abstractNumId w:val="24"/>
  </w:num>
  <w:num w:numId="84">
    <w:abstractNumId w:val="1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39"/>
    <w:rsid w:val="000000FD"/>
    <w:rsid w:val="000024A5"/>
    <w:rsid w:val="00005482"/>
    <w:rsid w:val="00005EA3"/>
    <w:rsid w:val="00005F85"/>
    <w:rsid w:val="0000750D"/>
    <w:rsid w:val="00007A91"/>
    <w:rsid w:val="00010694"/>
    <w:rsid w:val="0001267F"/>
    <w:rsid w:val="00012713"/>
    <w:rsid w:val="00014FC4"/>
    <w:rsid w:val="0001629F"/>
    <w:rsid w:val="00016E65"/>
    <w:rsid w:val="00017B98"/>
    <w:rsid w:val="00021007"/>
    <w:rsid w:val="00022B73"/>
    <w:rsid w:val="00027CCA"/>
    <w:rsid w:val="00031BA1"/>
    <w:rsid w:val="00041BAC"/>
    <w:rsid w:val="000429BA"/>
    <w:rsid w:val="0004442C"/>
    <w:rsid w:val="00045169"/>
    <w:rsid w:val="0004635C"/>
    <w:rsid w:val="0005324C"/>
    <w:rsid w:val="00055110"/>
    <w:rsid w:val="00055575"/>
    <w:rsid w:val="0005572D"/>
    <w:rsid w:val="00057F69"/>
    <w:rsid w:val="0006095D"/>
    <w:rsid w:val="00061295"/>
    <w:rsid w:val="00062C1A"/>
    <w:rsid w:val="0006400D"/>
    <w:rsid w:val="00064B06"/>
    <w:rsid w:val="00067689"/>
    <w:rsid w:val="000676E7"/>
    <w:rsid w:val="000705D1"/>
    <w:rsid w:val="00070832"/>
    <w:rsid w:val="000708B9"/>
    <w:rsid w:val="00073DB5"/>
    <w:rsid w:val="00074871"/>
    <w:rsid w:val="000748B0"/>
    <w:rsid w:val="000753BE"/>
    <w:rsid w:val="00077758"/>
    <w:rsid w:val="00080E8F"/>
    <w:rsid w:val="00082D59"/>
    <w:rsid w:val="00086621"/>
    <w:rsid w:val="00093087"/>
    <w:rsid w:val="000932F3"/>
    <w:rsid w:val="000938D4"/>
    <w:rsid w:val="0009467B"/>
    <w:rsid w:val="00096281"/>
    <w:rsid w:val="0009689D"/>
    <w:rsid w:val="00097168"/>
    <w:rsid w:val="000A216F"/>
    <w:rsid w:val="000A3018"/>
    <w:rsid w:val="000A3061"/>
    <w:rsid w:val="000A7AD0"/>
    <w:rsid w:val="000B2A41"/>
    <w:rsid w:val="000B46C6"/>
    <w:rsid w:val="000B503F"/>
    <w:rsid w:val="000B6452"/>
    <w:rsid w:val="000B7409"/>
    <w:rsid w:val="000C4560"/>
    <w:rsid w:val="000C526C"/>
    <w:rsid w:val="000D0348"/>
    <w:rsid w:val="000D093A"/>
    <w:rsid w:val="000D4F0B"/>
    <w:rsid w:val="000D67B4"/>
    <w:rsid w:val="000E543E"/>
    <w:rsid w:val="000E5EED"/>
    <w:rsid w:val="000E7AF7"/>
    <w:rsid w:val="000F1D48"/>
    <w:rsid w:val="000F2E08"/>
    <w:rsid w:val="000F3EA1"/>
    <w:rsid w:val="000F55A3"/>
    <w:rsid w:val="000F6E40"/>
    <w:rsid w:val="000F6EA1"/>
    <w:rsid w:val="000F7463"/>
    <w:rsid w:val="000F7898"/>
    <w:rsid w:val="00100533"/>
    <w:rsid w:val="00101E1E"/>
    <w:rsid w:val="00104681"/>
    <w:rsid w:val="00105494"/>
    <w:rsid w:val="00105689"/>
    <w:rsid w:val="00105B95"/>
    <w:rsid w:val="00107975"/>
    <w:rsid w:val="00110628"/>
    <w:rsid w:val="00111430"/>
    <w:rsid w:val="00111483"/>
    <w:rsid w:val="00111C07"/>
    <w:rsid w:val="001128C1"/>
    <w:rsid w:val="00113465"/>
    <w:rsid w:val="001149DB"/>
    <w:rsid w:val="00116E48"/>
    <w:rsid w:val="001170A0"/>
    <w:rsid w:val="0011770E"/>
    <w:rsid w:val="001201FA"/>
    <w:rsid w:val="00120891"/>
    <w:rsid w:val="001209E3"/>
    <w:rsid w:val="0012124D"/>
    <w:rsid w:val="00123B2A"/>
    <w:rsid w:val="00124E60"/>
    <w:rsid w:val="00131BC4"/>
    <w:rsid w:val="00131F87"/>
    <w:rsid w:val="00132199"/>
    <w:rsid w:val="0013248A"/>
    <w:rsid w:val="00132668"/>
    <w:rsid w:val="001352A6"/>
    <w:rsid w:val="001356AB"/>
    <w:rsid w:val="00136335"/>
    <w:rsid w:val="00140E10"/>
    <w:rsid w:val="00141128"/>
    <w:rsid w:val="001424E1"/>
    <w:rsid w:val="00143C40"/>
    <w:rsid w:val="00144123"/>
    <w:rsid w:val="001444AA"/>
    <w:rsid w:val="00146E8C"/>
    <w:rsid w:val="00150A79"/>
    <w:rsid w:val="00152848"/>
    <w:rsid w:val="0015347D"/>
    <w:rsid w:val="001539C6"/>
    <w:rsid w:val="00161CFB"/>
    <w:rsid w:val="00161E5F"/>
    <w:rsid w:val="001622B5"/>
    <w:rsid w:val="0016367B"/>
    <w:rsid w:val="001712D2"/>
    <w:rsid w:val="00174039"/>
    <w:rsid w:val="00176B28"/>
    <w:rsid w:val="00176B5B"/>
    <w:rsid w:val="0017736D"/>
    <w:rsid w:val="0018089F"/>
    <w:rsid w:val="00182A19"/>
    <w:rsid w:val="00182FCB"/>
    <w:rsid w:val="00183284"/>
    <w:rsid w:val="00184057"/>
    <w:rsid w:val="00185630"/>
    <w:rsid w:val="00185BCC"/>
    <w:rsid w:val="00191768"/>
    <w:rsid w:val="00191E3C"/>
    <w:rsid w:val="00192BDA"/>
    <w:rsid w:val="00195072"/>
    <w:rsid w:val="001957B2"/>
    <w:rsid w:val="00195D56"/>
    <w:rsid w:val="00197BFE"/>
    <w:rsid w:val="001A11F0"/>
    <w:rsid w:val="001A2BC8"/>
    <w:rsid w:val="001A35CA"/>
    <w:rsid w:val="001A3D72"/>
    <w:rsid w:val="001B0535"/>
    <w:rsid w:val="001B1DE4"/>
    <w:rsid w:val="001B2B8C"/>
    <w:rsid w:val="001B38D9"/>
    <w:rsid w:val="001B3C7E"/>
    <w:rsid w:val="001B3D07"/>
    <w:rsid w:val="001B7A8D"/>
    <w:rsid w:val="001C349B"/>
    <w:rsid w:val="001C3D4C"/>
    <w:rsid w:val="001C5A7F"/>
    <w:rsid w:val="001C7C93"/>
    <w:rsid w:val="001D270D"/>
    <w:rsid w:val="001E08FC"/>
    <w:rsid w:val="001E13C6"/>
    <w:rsid w:val="001E6D63"/>
    <w:rsid w:val="001E7878"/>
    <w:rsid w:val="001F2400"/>
    <w:rsid w:val="001F3E39"/>
    <w:rsid w:val="001F5D08"/>
    <w:rsid w:val="001F5DF9"/>
    <w:rsid w:val="001F652E"/>
    <w:rsid w:val="00200E5E"/>
    <w:rsid w:val="00201511"/>
    <w:rsid w:val="00204367"/>
    <w:rsid w:val="00205774"/>
    <w:rsid w:val="00207EE4"/>
    <w:rsid w:val="00207F46"/>
    <w:rsid w:val="00211346"/>
    <w:rsid w:val="00211E02"/>
    <w:rsid w:val="0021384D"/>
    <w:rsid w:val="00214503"/>
    <w:rsid w:val="00214B52"/>
    <w:rsid w:val="002160BE"/>
    <w:rsid w:val="002163DF"/>
    <w:rsid w:val="00217591"/>
    <w:rsid w:val="0022010A"/>
    <w:rsid w:val="0022070B"/>
    <w:rsid w:val="00222457"/>
    <w:rsid w:val="0022248C"/>
    <w:rsid w:val="0022264C"/>
    <w:rsid w:val="002259BD"/>
    <w:rsid w:val="002278E1"/>
    <w:rsid w:val="0022798C"/>
    <w:rsid w:val="00230CFD"/>
    <w:rsid w:val="00231C9A"/>
    <w:rsid w:val="002323A2"/>
    <w:rsid w:val="00233F58"/>
    <w:rsid w:val="00234DBB"/>
    <w:rsid w:val="002378D1"/>
    <w:rsid w:val="00240465"/>
    <w:rsid w:val="00240D58"/>
    <w:rsid w:val="00241F94"/>
    <w:rsid w:val="00246344"/>
    <w:rsid w:val="0025159F"/>
    <w:rsid w:val="0026469C"/>
    <w:rsid w:val="00264AFC"/>
    <w:rsid w:val="002700A1"/>
    <w:rsid w:val="002703EB"/>
    <w:rsid w:val="002704C5"/>
    <w:rsid w:val="00270A38"/>
    <w:rsid w:val="002724D8"/>
    <w:rsid w:val="00272512"/>
    <w:rsid w:val="00272AD2"/>
    <w:rsid w:val="00273DA0"/>
    <w:rsid w:val="00275377"/>
    <w:rsid w:val="00276902"/>
    <w:rsid w:val="00277087"/>
    <w:rsid w:val="00281C88"/>
    <w:rsid w:val="0028266C"/>
    <w:rsid w:val="00282888"/>
    <w:rsid w:val="00283817"/>
    <w:rsid w:val="002864D3"/>
    <w:rsid w:val="002879C9"/>
    <w:rsid w:val="002927E0"/>
    <w:rsid w:val="002938CA"/>
    <w:rsid w:val="00293FA2"/>
    <w:rsid w:val="002969A5"/>
    <w:rsid w:val="002A02E5"/>
    <w:rsid w:val="002A0539"/>
    <w:rsid w:val="002A05E9"/>
    <w:rsid w:val="002A1649"/>
    <w:rsid w:val="002A1BDE"/>
    <w:rsid w:val="002A205F"/>
    <w:rsid w:val="002A2D4B"/>
    <w:rsid w:val="002A3B1F"/>
    <w:rsid w:val="002A4748"/>
    <w:rsid w:val="002A596C"/>
    <w:rsid w:val="002A61B9"/>
    <w:rsid w:val="002A6B60"/>
    <w:rsid w:val="002B03CB"/>
    <w:rsid w:val="002B0A17"/>
    <w:rsid w:val="002B0C28"/>
    <w:rsid w:val="002B1918"/>
    <w:rsid w:val="002B3D22"/>
    <w:rsid w:val="002B7AA8"/>
    <w:rsid w:val="002C24BA"/>
    <w:rsid w:val="002C3ED7"/>
    <w:rsid w:val="002C60A3"/>
    <w:rsid w:val="002C6AC0"/>
    <w:rsid w:val="002D08E8"/>
    <w:rsid w:val="002D1BC9"/>
    <w:rsid w:val="002D38E9"/>
    <w:rsid w:val="002D5424"/>
    <w:rsid w:val="002D548A"/>
    <w:rsid w:val="002D55AF"/>
    <w:rsid w:val="002D57EE"/>
    <w:rsid w:val="002D58C9"/>
    <w:rsid w:val="002E1DBA"/>
    <w:rsid w:val="002E22F8"/>
    <w:rsid w:val="002E3377"/>
    <w:rsid w:val="002E3D9F"/>
    <w:rsid w:val="002E429D"/>
    <w:rsid w:val="002E6496"/>
    <w:rsid w:val="002E6748"/>
    <w:rsid w:val="002E6AA9"/>
    <w:rsid w:val="002F281B"/>
    <w:rsid w:val="002F31C1"/>
    <w:rsid w:val="002F4144"/>
    <w:rsid w:val="00300D84"/>
    <w:rsid w:val="003032AD"/>
    <w:rsid w:val="003048E5"/>
    <w:rsid w:val="003049D7"/>
    <w:rsid w:val="00305CE0"/>
    <w:rsid w:val="003062DF"/>
    <w:rsid w:val="00306D16"/>
    <w:rsid w:val="003079EA"/>
    <w:rsid w:val="00310EBC"/>
    <w:rsid w:val="00311901"/>
    <w:rsid w:val="003120F0"/>
    <w:rsid w:val="00314008"/>
    <w:rsid w:val="003200E8"/>
    <w:rsid w:val="003202A5"/>
    <w:rsid w:val="00321054"/>
    <w:rsid w:val="00321088"/>
    <w:rsid w:val="00322049"/>
    <w:rsid w:val="00323FE8"/>
    <w:rsid w:val="00327684"/>
    <w:rsid w:val="003276A3"/>
    <w:rsid w:val="003302FF"/>
    <w:rsid w:val="003310BF"/>
    <w:rsid w:val="0033137A"/>
    <w:rsid w:val="00335DF8"/>
    <w:rsid w:val="00336AC7"/>
    <w:rsid w:val="00336D97"/>
    <w:rsid w:val="00340171"/>
    <w:rsid w:val="00341041"/>
    <w:rsid w:val="00341BE8"/>
    <w:rsid w:val="00342C9C"/>
    <w:rsid w:val="003477D6"/>
    <w:rsid w:val="00352444"/>
    <w:rsid w:val="003537A5"/>
    <w:rsid w:val="0035573A"/>
    <w:rsid w:val="00356689"/>
    <w:rsid w:val="00357025"/>
    <w:rsid w:val="0036023D"/>
    <w:rsid w:val="00366918"/>
    <w:rsid w:val="00372B2B"/>
    <w:rsid w:val="0037334C"/>
    <w:rsid w:val="00374FFD"/>
    <w:rsid w:val="003757E6"/>
    <w:rsid w:val="0038591C"/>
    <w:rsid w:val="0038701F"/>
    <w:rsid w:val="00390112"/>
    <w:rsid w:val="00392CD8"/>
    <w:rsid w:val="00393EE6"/>
    <w:rsid w:val="003960F9"/>
    <w:rsid w:val="003963A6"/>
    <w:rsid w:val="003966B8"/>
    <w:rsid w:val="003A0572"/>
    <w:rsid w:val="003A1307"/>
    <w:rsid w:val="003A3F65"/>
    <w:rsid w:val="003A5668"/>
    <w:rsid w:val="003B08F6"/>
    <w:rsid w:val="003B10F9"/>
    <w:rsid w:val="003B22C2"/>
    <w:rsid w:val="003B3F04"/>
    <w:rsid w:val="003B3F1B"/>
    <w:rsid w:val="003B63CE"/>
    <w:rsid w:val="003C65D9"/>
    <w:rsid w:val="003C6703"/>
    <w:rsid w:val="003D018A"/>
    <w:rsid w:val="003D0268"/>
    <w:rsid w:val="003D207C"/>
    <w:rsid w:val="003D2FA3"/>
    <w:rsid w:val="003D3D6C"/>
    <w:rsid w:val="003E08A2"/>
    <w:rsid w:val="003E24E3"/>
    <w:rsid w:val="003E3350"/>
    <w:rsid w:val="003E3EB7"/>
    <w:rsid w:val="003E455E"/>
    <w:rsid w:val="003E4FD3"/>
    <w:rsid w:val="003E6C0E"/>
    <w:rsid w:val="003E6E6C"/>
    <w:rsid w:val="003E77B4"/>
    <w:rsid w:val="003F2D04"/>
    <w:rsid w:val="003F44AB"/>
    <w:rsid w:val="003F78F8"/>
    <w:rsid w:val="00400294"/>
    <w:rsid w:val="004013FB"/>
    <w:rsid w:val="00401AF0"/>
    <w:rsid w:val="004023C3"/>
    <w:rsid w:val="004027DF"/>
    <w:rsid w:val="0040286E"/>
    <w:rsid w:val="00403836"/>
    <w:rsid w:val="004046B6"/>
    <w:rsid w:val="00404C2A"/>
    <w:rsid w:val="00404D48"/>
    <w:rsid w:val="0040651F"/>
    <w:rsid w:val="004069B0"/>
    <w:rsid w:val="00416220"/>
    <w:rsid w:val="00416736"/>
    <w:rsid w:val="00420FF8"/>
    <w:rsid w:val="00422206"/>
    <w:rsid w:val="0042277B"/>
    <w:rsid w:val="004228BF"/>
    <w:rsid w:val="004228FD"/>
    <w:rsid w:val="00427220"/>
    <w:rsid w:val="004318B8"/>
    <w:rsid w:val="00432862"/>
    <w:rsid w:val="004334A9"/>
    <w:rsid w:val="00433963"/>
    <w:rsid w:val="004341C0"/>
    <w:rsid w:val="00434AAB"/>
    <w:rsid w:val="004358F4"/>
    <w:rsid w:val="00440BCE"/>
    <w:rsid w:val="00442FE6"/>
    <w:rsid w:val="0044340F"/>
    <w:rsid w:val="00443B9C"/>
    <w:rsid w:val="00444226"/>
    <w:rsid w:val="00445C49"/>
    <w:rsid w:val="00446E64"/>
    <w:rsid w:val="0044779B"/>
    <w:rsid w:val="00447DAE"/>
    <w:rsid w:val="00454B9C"/>
    <w:rsid w:val="00462FF4"/>
    <w:rsid w:val="0046589D"/>
    <w:rsid w:val="004675DB"/>
    <w:rsid w:val="00467615"/>
    <w:rsid w:val="00467BA8"/>
    <w:rsid w:val="00471BF4"/>
    <w:rsid w:val="00472C65"/>
    <w:rsid w:val="00474C15"/>
    <w:rsid w:val="00481537"/>
    <w:rsid w:val="00482AFD"/>
    <w:rsid w:val="00483DBF"/>
    <w:rsid w:val="00484BC9"/>
    <w:rsid w:val="00485E2B"/>
    <w:rsid w:val="004860FA"/>
    <w:rsid w:val="00486B5A"/>
    <w:rsid w:val="00491152"/>
    <w:rsid w:val="004916B7"/>
    <w:rsid w:val="004A2041"/>
    <w:rsid w:val="004A4FD9"/>
    <w:rsid w:val="004A5219"/>
    <w:rsid w:val="004A550C"/>
    <w:rsid w:val="004A5719"/>
    <w:rsid w:val="004A694A"/>
    <w:rsid w:val="004A72BF"/>
    <w:rsid w:val="004B32C8"/>
    <w:rsid w:val="004B3E0E"/>
    <w:rsid w:val="004B47D3"/>
    <w:rsid w:val="004C0629"/>
    <w:rsid w:val="004C2447"/>
    <w:rsid w:val="004C52DF"/>
    <w:rsid w:val="004C68FE"/>
    <w:rsid w:val="004C6996"/>
    <w:rsid w:val="004D0CA9"/>
    <w:rsid w:val="004D11BF"/>
    <w:rsid w:val="004D1B44"/>
    <w:rsid w:val="004D264A"/>
    <w:rsid w:val="004D2A91"/>
    <w:rsid w:val="004D46E6"/>
    <w:rsid w:val="004D4B6A"/>
    <w:rsid w:val="004D4E6D"/>
    <w:rsid w:val="004D657A"/>
    <w:rsid w:val="004D75B0"/>
    <w:rsid w:val="004E112D"/>
    <w:rsid w:val="004E6126"/>
    <w:rsid w:val="004E7011"/>
    <w:rsid w:val="004E781F"/>
    <w:rsid w:val="004F0806"/>
    <w:rsid w:val="004F1D8C"/>
    <w:rsid w:val="004F331E"/>
    <w:rsid w:val="004F4DFB"/>
    <w:rsid w:val="004F692E"/>
    <w:rsid w:val="004F6AB3"/>
    <w:rsid w:val="00500422"/>
    <w:rsid w:val="00502AC1"/>
    <w:rsid w:val="0050305E"/>
    <w:rsid w:val="0050562B"/>
    <w:rsid w:val="0050724C"/>
    <w:rsid w:val="00515E1A"/>
    <w:rsid w:val="0052121F"/>
    <w:rsid w:val="005215EC"/>
    <w:rsid w:val="00522FCF"/>
    <w:rsid w:val="00523820"/>
    <w:rsid w:val="005238C8"/>
    <w:rsid w:val="00523E79"/>
    <w:rsid w:val="00526CEB"/>
    <w:rsid w:val="00531EAF"/>
    <w:rsid w:val="00535B0A"/>
    <w:rsid w:val="00537961"/>
    <w:rsid w:val="00542223"/>
    <w:rsid w:val="00543ADF"/>
    <w:rsid w:val="00544D68"/>
    <w:rsid w:val="00545654"/>
    <w:rsid w:val="00546A44"/>
    <w:rsid w:val="00546BDC"/>
    <w:rsid w:val="00547A4B"/>
    <w:rsid w:val="005502BF"/>
    <w:rsid w:val="005508CA"/>
    <w:rsid w:val="00553664"/>
    <w:rsid w:val="00553C95"/>
    <w:rsid w:val="00555A17"/>
    <w:rsid w:val="00563DBD"/>
    <w:rsid w:val="00564193"/>
    <w:rsid w:val="005657E5"/>
    <w:rsid w:val="005671C2"/>
    <w:rsid w:val="00567A14"/>
    <w:rsid w:val="005725D1"/>
    <w:rsid w:val="005800A5"/>
    <w:rsid w:val="005804C8"/>
    <w:rsid w:val="00581418"/>
    <w:rsid w:val="0058201B"/>
    <w:rsid w:val="005823DA"/>
    <w:rsid w:val="0058316C"/>
    <w:rsid w:val="00583CFB"/>
    <w:rsid w:val="00584B46"/>
    <w:rsid w:val="005860EF"/>
    <w:rsid w:val="0058615C"/>
    <w:rsid w:val="00587F28"/>
    <w:rsid w:val="005925D1"/>
    <w:rsid w:val="00592FEB"/>
    <w:rsid w:val="005A068D"/>
    <w:rsid w:val="005A176A"/>
    <w:rsid w:val="005A22AF"/>
    <w:rsid w:val="005A318C"/>
    <w:rsid w:val="005A4926"/>
    <w:rsid w:val="005A58CA"/>
    <w:rsid w:val="005A660B"/>
    <w:rsid w:val="005B171C"/>
    <w:rsid w:val="005B1E83"/>
    <w:rsid w:val="005B5EFD"/>
    <w:rsid w:val="005B77CE"/>
    <w:rsid w:val="005C29B5"/>
    <w:rsid w:val="005C4E12"/>
    <w:rsid w:val="005C5325"/>
    <w:rsid w:val="005C5EC9"/>
    <w:rsid w:val="005C67C9"/>
    <w:rsid w:val="005D1DAB"/>
    <w:rsid w:val="005D2918"/>
    <w:rsid w:val="005D4CE7"/>
    <w:rsid w:val="005D5EBB"/>
    <w:rsid w:val="005D6724"/>
    <w:rsid w:val="005D6896"/>
    <w:rsid w:val="005E0503"/>
    <w:rsid w:val="005E215F"/>
    <w:rsid w:val="005E57AA"/>
    <w:rsid w:val="005E6C4D"/>
    <w:rsid w:val="005E7637"/>
    <w:rsid w:val="005E7827"/>
    <w:rsid w:val="005F047E"/>
    <w:rsid w:val="005F24AA"/>
    <w:rsid w:val="005F3794"/>
    <w:rsid w:val="005F494E"/>
    <w:rsid w:val="005F7149"/>
    <w:rsid w:val="005F78D5"/>
    <w:rsid w:val="0060024F"/>
    <w:rsid w:val="00601761"/>
    <w:rsid w:val="00601D1D"/>
    <w:rsid w:val="00602000"/>
    <w:rsid w:val="0060211A"/>
    <w:rsid w:val="00606BBA"/>
    <w:rsid w:val="0060714B"/>
    <w:rsid w:val="00610565"/>
    <w:rsid w:val="00610B2F"/>
    <w:rsid w:val="0061145D"/>
    <w:rsid w:val="00611654"/>
    <w:rsid w:val="00613F36"/>
    <w:rsid w:val="00614F48"/>
    <w:rsid w:val="00616D0A"/>
    <w:rsid w:val="006179FC"/>
    <w:rsid w:val="00620B66"/>
    <w:rsid w:val="00620E30"/>
    <w:rsid w:val="00623698"/>
    <w:rsid w:val="006253C7"/>
    <w:rsid w:val="00625794"/>
    <w:rsid w:val="00625A8B"/>
    <w:rsid w:val="00631560"/>
    <w:rsid w:val="00634F03"/>
    <w:rsid w:val="006424C6"/>
    <w:rsid w:val="00642BF4"/>
    <w:rsid w:val="00644147"/>
    <w:rsid w:val="0064691B"/>
    <w:rsid w:val="006510C2"/>
    <w:rsid w:val="006511BF"/>
    <w:rsid w:val="006518F0"/>
    <w:rsid w:val="00651911"/>
    <w:rsid w:val="0065353A"/>
    <w:rsid w:val="0065716E"/>
    <w:rsid w:val="0065772A"/>
    <w:rsid w:val="00657BC1"/>
    <w:rsid w:val="006608F5"/>
    <w:rsid w:val="00660B02"/>
    <w:rsid w:val="00661106"/>
    <w:rsid w:val="00665C1E"/>
    <w:rsid w:val="006662EF"/>
    <w:rsid w:val="00667124"/>
    <w:rsid w:val="006671F1"/>
    <w:rsid w:val="00667814"/>
    <w:rsid w:val="00670B41"/>
    <w:rsid w:val="006711D0"/>
    <w:rsid w:val="00671301"/>
    <w:rsid w:val="006713E0"/>
    <w:rsid w:val="006714EA"/>
    <w:rsid w:val="00671CF3"/>
    <w:rsid w:val="006757EC"/>
    <w:rsid w:val="00677C4A"/>
    <w:rsid w:val="00680D9F"/>
    <w:rsid w:val="0068354B"/>
    <w:rsid w:val="00683D11"/>
    <w:rsid w:val="006859BE"/>
    <w:rsid w:val="006874EC"/>
    <w:rsid w:val="006A009F"/>
    <w:rsid w:val="006A016A"/>
    <w:rsid w:val="006A05BD"/>
    <w:rsid w:val="006A08FB"/>
    <w:rsid w:val="006A1979"/>
    <w:rsid w:val="006A1E3E"/>
    <w:rsid w:val="006A5215"/>
    <w:rsid w:val="006B034B"/>
    <w:rsid w:val="006B1123"/>
    <w:rsid w:val="006B11E4"/>
    <w:rsid w:val="006B35F0"/>
    <w:rsid w:val="006B5280"/>
    <w:rsid w:val="006B6483"/>
    <w:rsid w:val="006B6FEA"/>
    <w:rsid w:val="006C3288"/>
    <w:rsid w:val="006C55E6"/>
    <w:rsid w:val="006C5686"/>
    <w:rsid w:val="006C5AF7"/>
    <w:rsid w:val="006C5FEC"/>
    <w:rsid w:val="006C7549"/>
    <w:rsid w:val="006C7718"/>
    <w:rsid w:val="006D0587"/>
    <w:rsid w:val="006D133F"/>
    <w:rsid w:val="006D25F3"/>
    <w:rsid w:val="006D3311"/>
    <w:rsid w:val="006D53A5"/>
    <w:rsid w:val="006D7D47"/>
    <w:rsid w:val="006E0128"/>
    <w:rsid w:val="006E0ED7"/>
    <w:rsid w:val="006E24AA"/>
    <w:rsid w:val="006F07E8"/>
    <w:rsid w:val="006F3321"/>
    <w:rsid w:val="006F5FC4"/>
    <w:rsid w:val="006F6736"/>
    <w:rsid w:val="006F7F21"/>
    <w:rsid w:val="00700D09"/>
    <w:rsid w:val="00701DD1"/>
    <w:rsid w:val="00702333"/>
    <w:rsid w:val="00703B93"/>
    <w:rsid w:val="00704008"/>
    <w:rsid w:val="007110CB"/>
    <w:rsid w:val="007116A4"/>
    <w:rsid w:val="00711854"/>
    <w:rsid w:val="00712225"/>
    <w:rsid w:val="007136E6"/>
    <w:rsid w:val="0071378B"/>
    <w:rsid w:val="007178CA"/>
    <w:rsid w:val="00720049"/>
    <w:rsid w:val="00720637"/>
    <w:rsid w:val="007207C3"/>
    <w:rsid w:val="00720905"/>
    <w:rsid w:val="007220F6"/>
    <w:rsid w:val="00724ECE"/>
    <w:rsid w:val="00726497"/>
    <w:rsid w:val="00727B43"/>
    <w:rsid w:val="007308A6"/>
    <w:rsid w:val="0073099F"/>
    <w:rsid w:val="007325E2"/>
    <w:rsid w:val="00734E10"/>
    <w:rsid w:val="00735E1E"/>
    <w:rsid w:val="00741235"/>
    <w:rsid w:val="0074237A"/>
    <w:rsid w:val="00742425"/>
    <w:rsid w:val="00742663"/>
    <w:rsid w:val="00743194"/>
    <w:rsid w:val="007435E6"/>
    <w:rsid w:val="00743D20"/>
    <w:rsid w:val="00750576"/>
    <w:rsid w:val="00751DEF"/>
    <w:rsid w:val="00753DE6"/>
    <w:rsid w:val="00754188"/>
    <w:rsid w:val="00755105"/>
    <w:rsid w:val="0075600F"/>
    <w:rsid w:val="00767D2D"/>
    <w:rsid w:val="00773986"/>
    <w:rsid w:val="00774ED0"/>
    <w:rsid w:val="00775101"/>
    <w:rsid w:val="007752F3"/>
    <w:rsid w:val="0077795A"/>
    <w:rsid w:val="00781751"/>
    <w:rsid w:val="007863B6"/>
    <w:rsid w:val="007914B8"/>
    <w:rsid w:val="00792C2F"/>
    <w:rsid w:val="00792E25"/>
    <w:rsid w:val="00794E7B"/>
    <w:rsid w:val="00795244"/>
    <w:rsid w:val="0079525C"/>
    <w:rsid w:val="00797B29"/>
    <w:rsid w:val="007A012B"/>
    <w:rsid w:val="007A06D2"/>
    <w:rsid w:val="007B01BF"/>
    <w:rsid w:val="007B23FA"/>
    <w:rsid w:val="007B430F"/>
    <w:rsid w:val="007B7645"/>
    <w:rsid w:val="007C029E"/>
    <w:rsid w:val="007C2230"/>
    <w:rsid w:val="007C22F2"/>
    <w:rsid w:val="007C3D53"/>
    <w:rsid w:val="007C5B96"/>
    <w:rsid w:val="007C7439"/>
    <w:rsid w:val="007D1926"/>
    <w:rsid w:val="007D30DE"/>
    <w:rsid w:val="007D3A72"/>
    <w:rsid w:val="007D3B17"/>
    <w:rsid w:val="007D4D85"/>
    <w:rsid w:val="007D631C"/>
    <w:rsid w:val="007E0651"/>
    <w:rsid w:val="007E2E30"/>
    <w:rsid w:val="007E55EC"/>
    <w:rsid w:val="007E60CC"/>
    <w:rsid w:val="007F1355"/>
    <w:rsid w:val="007F1709"/>
    <w:rsid w:val="007F2057"/>
    <w:rsid w:val="007F2AE1"/>
    <w:rsid w:val="007F7663"/>
    <w:rsid w:val="00801E85"/>
    <w:rsid w:val="008034B5"/>
    <w:rsid w:val="008065ED"/>
    <w:rsid w:val="00807642"/>
    <w:rsid w:val="008104A5"/>
    <w:rsid w:val="008117FB"/>
    <w:rsid w:val="00811B15"/>
    <w:rsid w:val="00812F38"/>
    <w:rsid w:val="00813EC8"/>
    <w:rsid w:val="0081548A"/>
    <w:rsid w:val="00820DEC"/>
    <w:rsid w:val="0082116F"/>
    <w:rsid w:val="00822E0A"/>
    <w:rsid w:val="008234D3"/>
    <w:rsid w:val="00824298"/>
    <w:rsid w:val="00824E07"/>
    <w:rsid w:val="00825DA0"/>
    <w:rsid w:val="008263B7"/>
    <w:rsid w:val="00826E14"/>
    <w:rsid w:val="0083083C"/>
    <w:rsid w:val="0083350D"/>
    <w:rsid w:val="00833E1C"/>
    <w:rsid w:val="0083662B"/>
    <w:rsid w:val="008367E0"/>
    <w:rsid w:val="00837823"/>
    <w:rsid w:val="00841E75"/>
    <w:rsid w:val="00844412"/>
    <w:rsid w:val="008449BC"/>
    <w:rsid w:val="00844DCA"/>
    <w:rsid w:val="0084507C"/>
    <w:rsid w:val="008508EB"/>
    <w:rsid w:val="00850A1C"/>
    <w:rsid w:val="00850EE2"/>
    <w:rsid w:val="0085193F"/>
    <w:rsid w:val="00851ECA"/>
    <w:rsid w:val="00852B81"/>
    <w:rsid w:val="00854962"/>
    <w:rsid w:val="008561AE"/>
    <w:rsid w:val="00862101"/>
    <w:rsid w:val="0086429F"/>
    <w:rsid w:val="00865151"/>
    <w:rsid w:val="00870D5F"/>
    <w:rsid w:val="0087100D"/>
    <w:rsid w:val="008714E9"/>
    <w:rsid w:val="00871C07"/>
    <w:rsid w:val="00872ADB"/>
    <w:rsid w:val="008738E7"/>
    <w:rsid w:val="00874189"/>
    <w:rsid w:val="008756F7"/>
    <w:rsid w:val="008767A7"/>
    <w:rsid w:val="00876B82"/>
    <w:rsid w:val="0087717D"/>
    <w:rsid w:val="00877AD1"/>
    <w:rsid w:val="00880EA6"/>
    <w:rsid w:val="0088178D"/>
    <w:rsid w:val="008851E5"/>
    <w:rsid w:val="00886509"/>
    <w:rsid w:val="00887351"/>
    <w:rsid w:val="0089011C"/>
    <w:rsid w:val="00890F38"/>
    <w:rsid w:val="00893895"/>
    <w:rsid w:val="00894424"/>
    <w:rsid w:val="00894862"/>
    <w:rsid w:val="00895675"/>
    <w:rsid w:val="00897A6E"/>
    <w:rsid w:val="008A17C7"/>
    <w:rsid w:val="008A1C84"/>
    <w:rsid w:val="008A1D89"/>
    <w:rsid w:val="008A326A"/>
    <w:rsid w:val="008B17F3"/>
    <w:rsid w:val="008B1FAB"/>
    <w:rsid w:val="008B5765"/>
    <w:rsid w:val="008B5CC6"/>
    <w:rsid w:val="008B6801"/>
    <w:rsid w:val="008C263C"/>
    <w:rsid w:val="008C511D"/>
    <w:rsid w:val="008C539B"/>
    <w:rsid w:val="008C5C8C"/>
    <w:rsid w:val="008C6B1C"/>
    <w:rsid w:val="008D040F"/>
    <w:rsid w:val="008D103E"/>
    <w:rsid w:val="008D1CA3"/>
    <w:rsid w:val="008D3622"/>
    <w:rsid w:val="008D51AC"/>
    <w:rsid w:val="008D5541"/>
    <w:rsid w:val="008D57B5"/>
    <w:rsid w:val="008D5AEA"/>
    <w:rsid w:val="008E354E"/>
    <w:rsid w:val="008E3D3D"/>
    <w:rsid w:val="008E427C"/>
    <w:rsid w:val="008F02F6"/>
    <w:rsid w:val="008F053D"/>
    <w:rsid w:val="008F21EF"/>
    <w:rsid w:val="008F2977"/>
    <w:rsid w:val="008F3124"/>
    <w:rsid w:val="00901C3C"/>
    <w:rsid w:val="00902C55"/>
    <w:rsid w:val="00902E6E"/>
    <w:rsid w:val="0090526F"/>
    <w:rsid w:val="00906DCD"/>
    <w:rsid w:val="00906E4D"/>
    <w:rsid w:val="009079E0"/>
    <w:rsid w:val="00907D54"/>
    <w:rsid w:val="00910A06"/>
    <w:rsid w:val="0091180D"/>
    <w:rsid w:val="00911E28"/>
    <w:rsid w:val="00914E17"/>
    <w:rsid w:val="00915E07"/>
    <w:rsid w:val="0091732B"/>
    <w:rsid w:val="00917402"/>
    <w:rsid w:val="00924392"/>
    <w:rsid w:val="0092450B"/>
    <w:rsid w:val="009249D6"/>
    <w:rsid w:val="00925479"/>
    <w:rsid w:val="0092576C"/>
    <w:rsid w:val="00925C2E"/>
    <w:rsid w:val="00926191"/>
    <w:rsid w:val="009276A1"/>
    <w:rsid w:val="009304B9"/>
    <w:rsid w:val="00930760"/>
    <w:rsid w:val="00930C76"/>
    <w:rsid w:val="009320E5"/>
    <w:rsid w:val="009320F1"/>
    <w:rsid w:val="009405D0"/>
    <w:rsid w:val="00940A3B"/>
    <w:rsid w:val="00941792"/>
    <w:rsid w:val="009417F4"/>
    <w:rsid w:val="00941BC7"/>
    <w:rsid w:val="0094241C"/>
    <w:rsid w:val="009424E3"/>
    <w:rsid w:val="009434E2"/>
    <w:rsid w:val="0094407D"/>
    <w:rsid w:val="00947082"/>
    <w:rsid w:val="0095000C"/>
    <w:rsid w:val="00950C2D"/>
    <w:rsid w:val="00954588"/>
    <w:rsid w:val="00955B2A"/>
    <w:rsid w:val="009574BF"/>
    <w:rsid w:val="0096129F"/>
    <w:rsid w:val="009629CC"/>
    <w:rsid w:val="00962A6D"/>
    <w:rsid w:val="009637DE"/>
    <w:rsid w:val="00965E1B"/>
    <w:rsid w:val="00970128"/>
    <w:rsid w:val="00972C9A"/>
    <w:rsid w:val="009753EC"/>
    <w:rsid w:val="009774AF"/>
    <w:rsid w:val="00980A2B"/>
    <w:rsid w:val="00981CD0"/>
    <w:rsid w:val="00986716"/>
    <w:rsid w:val="0099107B"/>
    <w:rsid w:val="00991BF8"/>
    <w:rsid w:val="009945D2"/>
    <w:rsid w:val="00994BF4"/>
    <w:rsid w:val="009967C9"/>
    <w:rsid w:val="00996C88"/>
    <w:rsid w:val="00997586"/>
    <w:rsid w:val="009A0521"/>
    <w:rsid w:val="009A28CE"/>
    <w:rsid w:val="009A4C6F"/>
    <w:rsid w:val="009A4F1C"/>
    <w:rsid w:val="009A652D"/>
    <w:rsid w:val="009A7A9C"/>
    <w:rsid w:val="009A7E2D"/>
    <w:rsid w:val="009B180A"/>
    <w:rsid w:val="009B3078"/>
    <w:rsid w:val="009B4556"/>
    <w:rsid w:val="009B5785"/>
    <w:rsid w:val="009C1327"/>
    <w:rsid w:val="009C20AC"/>
    <w:rsid w:val="009C4046"/>
    <w:rsid w:val="009C7A64"/>
    <w:rsid w:val="009C7B38"/>
    <w:rsid w:val="009D2D82"/>
    <w:rsid w:val="009D3DC8"/>
    <w:rsid w:val="009D54A8"/>
    <w:rsid w:val="009D6927"/>
    <w:rsid w:val="009D6F4D"/>
    <w:rsid w:val="009E006A"/>
    <w:rsid w:val="009E1E14"/>
    <w:rsid w:val="009E546B"/>
    <w:rsid w:val="009E5D9B"/>
    <w:rsid w:val="009E72DF"/>
    <w:rsid w:val="009E7D8D"/>
    <w:rsid w:val="009F0CBB"/>
    <w:rsid w:val="009F110F"/>
    <w:rsid w:val="009F1436"/>
    <w:rsid w:val="009F1F0B"/>
    <w:rsid w:val="009F24A3"/>
    <w:rsid w:val="009F7894"/>
    <w:rsid w:val="00A00FCB"/>
    <w:rsid w:val="00A01899"/>
    <w:rsid w:val="00A042FE"/>
    <w:rsid w:val="00A07824"/>
    <w:rsid w:val="00A07A9D"/>
    <w:rsid w:val="00A15E0F"/>
    <w:rsid w:val="00A22252"/>
    <w:rsid w:val="00A236A9"/>
    <w:rsid w:val="00A25FE1"/>
    <w:rsid w:val="00A27311"/>
    <w:rsid w:val="00A27348"/>
    <w:rsid w:val="00A304CC"/>
    <w:rsid w:val="00A3065F"/>
    <w:rsid w:val="00A311CF"/>
    <w:rsid w:val="00A363EA"/>
    <w:rsid w:val="00A36F63"/>
    <w:rsid w:val="00A37445"/>
    <w:rsid w:val="00A37E85"/>
    <w:rsid w:val="00A41356"/>
    <w:rsid w:val="00A434A6"/>
    <w:rsid w:val="00A43DC8"/>
    <w:rsid w:val="00A4659E"/>
    <w:rsid w:val="00A465CE"/>
    <w:rsid w:val="00A51AC0"/>
    <w:rsid w:val="00A529BE"/>
    <w:rsid w:val="00A53AEE"/>
    <w:rsid w:val="00A550EE"/>
    <w:rsid w:val="00A5636E"/>
    <w:rsid w:val="00A56947"/>
    <w:rsid w:val="00A60970"/>
    <w:rsid w:val="00A61F02"/>
    <w:rsid w:val="00A62388"/>
    <w:rsid w:val="00A63ABD"/>
    <w:rsid w:val="00A672E4"/>
    <w:rsid w:val="00A70928"/>
    <w:rsid w:val="00A71B77"/>
    <w:rsid w:val="00A74301"/>
    <w:rsid w:val="00A7543F"/>
    <w:rsid w:val="00A75FA4"/>
    <w:rsid w:val="00A77227"/>
    <w:rsid w:val="00A8054F"/>
    <w:rsid w:val="00A80CD5"/>
    <w:rsid w:val="00A8220D"/>
    <w:rsid w:val="00A82B90"/>
    <w:rsid w:val="00A94940"/>
    <w:rsid w:val="00A961E5"/>
    <w:rsid w:val="00A96CD6"/>
    <w:rsid w:val="00AA2090"/>
    <w:rsid w:val="00AA251F"/>
    <w:rsid w:val="00AA3716"/>
    <w:rsid w:val="00AA3769"/>
    <w:rsid w:val="00AA51E4"/>
    <w:rsid w:val="00AB05DA"/>
    <w:rsid w:val="00AB69CC"/>
    <w:rsid w:val="00AC0337"/>
    <w:rsid w:val="00AC2F5D"/>
    <w:rsid w:val="00AC5C95"/>
    <w:rsid w:val="00AC5CEC"/>
    <w:rsid w:val="00AC79D8"/>
    <w:rsid w:val="00AC7BBC"/>
    <w:rsid w:val="00AD2F85"/>
    <w:rsid w:val="00AD6C40"/>
    <w:rsid w:val="00AE0DBE"/>
    <w:rsid w:val="00AE1F5E"/>
    <w:rsid w:val="00AE440F"/>
    <w:rsid w:val="00AE4972"/>
    <w:rsid w:val="00AE66A8"/>
    <w:rsid w:val="00AE7AAE"/>
    <w:rsid w:val="00AF1E5C"/>
    <w:rsid w:val="00AF20A9"/>
    <w:rsid w:val="00AF2464"/>
    <w:rsid w:val="00AF37BD"/>
    <w:rsid w:val="00AF5FF4"/>
    <w:rsid w:val="00AF66AB"/>
    <w:rsid w:val="00B0124A"/>
    <w:rsid w:val="00B016F5"/>
    <w:rsid w:val="00B01EEB"/>
    <w:rsid w:val="00B0264B"/>
    <w:rsid w:val="00B042FE"/>
    <w:rsid w:val="00B0470F"/>
    <w:rsid w:val="00B05FBD"/>
    <w:rsid w:val="00B06653"/>
    <w:rsid w:val="00B10243"/>
    <w:rsid w:val="00B1192C"/>
    <w:rsid w:val="00B13AA8"/>
    <w:rsid w:val="00B143F1"/>
    <w:rsid w:val="00B148FB"/>
    <w:rsid w:val="00B16075"/>
    <w:rsid w:val="00B16C5F"/>
    <w:rsid w:val="00B20105"/>
    <w:rsid w:val="00B20635"/>
    <w:rsid w:val="00B23B23"/>
    <w:rsid w:val="00B2492F"/>
    <w:rsid w:val="00B249C8"/>
    <w:rsid w:val="00B24B15"/>
    <w:rsid w:val="00B24FD2"/>
    <w:rsid w:val="00B25C04"/>
    <w:rsid w:val="00B2733C"/>
    <w:rsid w:val="00B27D1B"/>
    <w:rsid w:val="00B32089"/>
    <w:rsid w:val="00B32B28"/>
    <w:rsid w:val="00B33D4E"/>
    <w:rsid w:val="00B34B94"/>
    <w:rsid w:val="00B3584E"/>
    <w:rsid w:val="00B359B4"/>
    <w:rsid w:val="00B3735C"/>
    <w:rsid w:val="00B42AB6"/>
    <w:rsid w:val="00B43896"/>
    <w:rsid w:val="00B4514E"/>
    <w:rsid w:val="00B47A8D"/>
    <w:rsid w:val="00B53F68"/>
    <w:rsid w:val="00B55422"/>
    <w:rsid w:val="00B55AB3"/>
    <w:rsid w:val="00B56ED3"/>
    <w:rsid w:val="00B57230"/>
    <w:rsid w:val="00B60D3B"/>
    <w:rsid w:val="00B61052"/>
    <w:rsid w:val="00B638AD"/>
    <w:rsid w:val="00B645CF"/>
    <w:rsid w:val="00B652A9"/>
    <w:rsid w:val="00B71639"/>
    <w:rsid w:val="00B766EA"/>
    <w:rsid w:val="00B81F9C"/>
    <w:rsid w:val="00B82B64"/>
    <w:rsid w:val="00B85068"/>
    <w:rsid w:val="00B8572E"/>
    <w:rsid w:val="00B85D45"/>
    <w:rsid w:val="00B86DAD"/>
    <w:rsid w:val="00B87156"/>
    <w:rsid w:val="00B905C6"/>
    <w:rsid w:val="00B91CE6"/>
    <w:rsid w:val="00B92AE7"/>
    <w:rsid w:val="00B92E19"/>
    <w:rsid w:val="00BA04C3"/>
    <w:rsid w:val="00BA1C6D"/>
    <w:rsid w:val="00BA2DAD"/>
    <w:rsid w:val="00BA2E1C"/>
    <w:rsid w:val="00BA34A3"/>
    <w:rsid w:val="00BA413A"/>
    <w:rsid w:val="00BA4FFF"/>
    <w:rsid w:val="00BA638A"/>
    <w:rsid w:val="00BA7A8E"/>
    <w:rsid w:val="00BB2E62"/>
    <w:rsid w:val="00BB2F3B"/>
    <w:rsid w:val="00BB49F4"/>
    <w:rsid w:val="00BC0A10"/>
    <w:rsid w:val="00BC0DC2"/>
    <w:rsid w:val="00BC421C"/>
    <w:rsid w:val="00BC5A9C"/>
    <w:rsid w:val="00BC6394"/>
    <w:rsid w:val="00BD4DF6"/>
    <w:rsid w:val="00BD603B"/>
    <w:rsid w:val="00BD6B75"/>
    <w:rsid w:val="00BD7BE6"/>
    <w:rsid w:val="00BE1F7B"/>
    <w:rsid w:val="00BE3B21"/>
    <w:rsid w:val="00BE559C"/>
    <w:rsid w:val="00BE5870"/>
    <w:rsid w:val="00BE5939"/>
    <w:rsid w:val="00BE6E20"/>
    <w:rsid w:val="00BF010B"/>
    <w:rsid w:val="00BF129F"/>
    <w:rsid w:val="00BF27FC"/>
    <w:rsid w:val="00BF4077"/>
    <w:rsid w:val="00BF4DAE"/>
    <w:rsid w:val="00BF53A6"/>
    <w:rsid w:val="00BF5D48"/>
    <w:rsid w:val="00BF6E0C"/>
    <w:rsid w:val="00BF737B"/>
    <w:rsid w:val="00BF7C9A"/>
    <w:rsid w:val="00C0157A"/>
    <w:rsid w:val="00C0211D"/>
    <w:rsid w:val="00C02A28"/>
    <w:rsid w:val="00C03A31"/>
    <w:rsid w:val="00C04F7A"/>
    <w:rsid w:val="00C07199"/>
    <w:rsid w:val="00C1181D"/>
    <w:rsid w:val="00C1294B"/>
    <w:rsid w:val="00C16459"/>
    <w:rsid w:val="00C16BB1"/>
    <w:rsid w:val="00C176A0"/>
    <w:rsid w:val="00C230B5"/>
    <w:rsid w:val="00C234BA"/>
    <w:rsid w:val="00C2457D"/>
    <w:rsid w:val="00C27AC8"/>
    <w:rsid w:val="00C27FFD"/>
    <w:rsid w:val="00C349DD"/>
    <w:rsid w:val="00C37D12"/>
    <w:rsid w:val="00C37EDB"/>
    <w:rsid w:val="00C40A2B"/>
    <w:rsid w:val="00C41D4F"/>
    <w:rsid w:val="00C4330D"/>
    <w:rsid w:val="00C44447"/>
    <w:rsid w:val="00C44FCE"/>
    <w:rsid w:val="00C4531B"/>
    <w:rsid w:val="00C47A09"/>
    <w:rsid w:val="00C50D68"/>
    <w:rsid w:val="00C510D7"/>
    <w:rsid w:val="00C5473F"/>
    <w:rsid w:val="00C5550A"/>
    <w:rsid w:val="00C564F8"/>
    <w:rsid w:val="00C60E93"/>
    <w:rsid w:val="00C658B8"/>
    <w:rsid w:val="00C70827"/>
    <w:rsid w:val="00C7084B"/>
    <w:rsid w:val="00C7094C"/>
    <w:rsid w:val="00C714C7"/>
    <w:rsid w:val="00C729CE"/>
    <w:rsid w:val="00C73184"/>
    <w:rsid w:val="00C7435F"/>
    <w:rsid w:val="00C74F6D"/>
    <w:rsid w:val="00C75624"/>
    <w:rsid w:val="00C82B2F"/>
    <w:rsid w:val="00C82B93"/>
    <w:rsid w:val="00C82EBC"/>
    <w:rsid w:val="00C92009"/>
    <w:rsid w:val="00C92A11"/>
    <w:rsid w:val="00C93007"/>
    <w:rsid w:val="00C9442B"/>
    <w:rsid w:val="00C955F9"/>
    <w:rsid w:val="00CA0CCA"/>
    <w:rsid w:val="00CA0F76"/>
    <w:rsid w:val="00CA38AF"/>
    <w:rsid w:val="00CA4A9A"/>
    <w:rsid w:val="00CB1515"/>
    <w:rsid w:val="00CB27CF"/>
    <w:rsid w:val="00CB42E6"/>
    <w:rsid w:val="00CB7161"/>
    <w:rsid w:val="00CC1A40"/>
    <w:rsid w:val="00CC4591"/>
    <w:rsid w:val="00CD23F8"/>
    <w:rsid w:val="00CD56C8"/>
    <w:rsid w:val="00CD6208"/>
    <w:rsid w:val="00CD6B6E"/>
    <w:rsid w:val="00CE1C9E"/>
    <w:rsid w:val="00CE2058"/>
    <w:rsid w:val="00CE2993"/>
    <w:rsid w:val="00CE3799"/>
    <w:rsid w:val="00CE4B9D"/>
    <w:rsid w:val="00CE5BCC"/>
    <w:rsid w:val="00CE6581"/>
    <w:rsid w:val="00CE72D7"/>
    <w:rsid w:val="00CF0DDB"/>
    <w:rsid w:val="00CF1ACC"/>
    <w:rsid w:val="00CF5A96"/>
    <w:rsid w:val="00CF5C49"/>
    <w:rsid w:val="00CF76A4"/>
    <w:rsid w:val="00D00DA4"/>
    <w:rsid w:val="00D03C67"/>
    <w:rsid w:val="00D06B6B"/>
    <w:rsid w:val="00D06DD2"/>
    <w:rsid w:val="00D07522"/>
    <w:rsid w:val="00D105E3"/>
    <w:rsid w:val="00D10E1A"/>
    <w:rsid w:val="00D1163F"/>
    <w:rsid w:val="00D12C84"/>
    <w:rsid w:val="00D13286"/>
    <w:rsid w:val="00D13A66"/>
    <w:rsid w:val="00D15CF2"/>
    <w:rsid w:val="00D16418"/>
    <w:rsid w:val="00D17340"/>
    <w:rsid w:val="00D1783B"/>
    <w:rsid w:val="00D17B45"/>
    <w:rsid w:val="00D17F3B"/>
    <w:rsid w:val="00D17FBF"/>
    <w:rsid w:val="00D202DA"/>
    <w:rsid w:val="00D202E2"/>
    <w:rsid w:val="00D20366"/>
    <w:rsid w:val="00D2079E"/>
    <w:rsid w:val="00D22B87"/>
    <w:rsid w:val="00D25777"/>
    <w:rsid w:val="00D26924"/>
    <w:rsid w:val="00D31EE8"/>
    <w:rsid w:val="00D35207"/>
    <w:rsid w:val="00D35F62"/>
    <w:rsid w:val="00D4135E"/>
    <w:rsid w:val="00D422AF"/>
    <w:rsid w:val="00D43E83"/>
    <w:rsid w:val="00D44667"/>
    <w:rsid w:val="00D448D0"/>
    <w:rsid w:val="00D44EB0"/>
    <w:rsid w:val="00D450AA"/>
    <w:rsid w:val="00D4708F"/>
    <w:rsid w:val="00D4794B"/>
    <w:rsid w:val="00D5154D"/>
    <w:rsid w:val="00D5322C"/>
    <w:rsid w:val="00D532C2"/>
    <w:rsid w:val="00D574EE"/>
    <w:rsid w:val="00D64A78"/>
    <w:rsid w:val="00D67847"/>
    <w:rsid w:val="00D71309"/>
    <w:rsid w:val="00D73FC5"/>
    <w:rsid w:val="00D7608B"/>
    <w:rsid w:val="00D765F9"/>
    <w:rsid w:val="00D851C6"/>
    <w:rsid w:val="00D86D04"/>
    <w:rsid w:val="00D86E1B"/>
    <w:rsid w:val="00D8734E"/>
    <w:rsid w:val="00D900A9"/>
    <w:rsid w:val="00D90EB8"/>
    <w:rsid w:val="00D9145D"/>
    <w:rsid w:val="00D92396"/>
    <w:rsid w:val="00D9242D"/>
    <w:rsid w:val="00D95EBF"/>
    <w:rsid w:val="00D9682C"/>
    <w:rsid w:val="00D97F82"/>
    <w:rsid w:val="00DA3CB8"/>
    <w:rsid w:val="00DA5EDE"/>
    <w:rsid w:val="00DA6031"/>
    <w:rsid w:val="00DB4644"/>
    <w:rsid w:val="00DB6114"/>
    <w:rsid w:val="00DB724A"/>
    <w:rsid w:val="00DB79A4"/>
    <w:rsid w:val="00DC3273"/>
    <w:rsid w:val="00DD15FB"/>
    <w:rsid w:val="00DD1799"/>
    <w:rsid w:val="00DD189F"/>
    <w:rsid w:val="00DD334E"/>
    <w:rsid w:val="00DE1141"/>
    <w:rsid w:val="00DE1D73"/>
    <w:rsid w:val="00DE3634"/>
    <w:rsid w:val="00DE37C4"/>
    <w:rsid w:val="00DE4DE7"/>
    <w:rsid w:val="00DE67CD"/>
    <w:rsid w:val="00DE7DBC"/>
    <w:rsid w:val="00DF0443"/>
    <w:rsid w:val="00DF0B41"/>
    <w:rsid w:val="00DF45EF"/>
    <w:rsid w:val="00DF6BE7"/>
    <w:rsid w:val="00DF714D"/>
    <w:rsid w:val="00DF7C5F"/>
    <w:rsid w:val="00E02242"/>
    <w:rsid w:val="00E0231A"/>
    <w:rsid w:val="00E026F4"/>
    <w:rsid w:val="00E0346A"/>
    <w:rsid w:val="00E04F95"/>
    <w:rsid w:val="00E063DF"/>
    <w:rsid w:val="00E06471"/>
    <w:rsid w:val="00E146A1"/>
    <w:rsid w:val="00E15D98"/>
    <w:rsid w:val="00E15F0B"/>
    <w:rsid w:val="00E211A0"/>
    <w:rsid w:val="00E21303"/>
    <w:rsid w:val="00E22F05"/>
    <w:rsid w:val="00E26D4A"/>
    <w:rsid w:val="00E2735E"/>
    <w:rsid w:val="00E30E7B"/>
    <w:rsid w:val="00E32854"/>
    <w:rsid w:val="00E32C6A"/>
    <w:rsid w:val="00E33707"/>
    <w:rsid w:val="00E337BD"/>
    <w:rsid w:val="00E34037"/>
    <w:rsid w:val="00E37AEB"/>
    <w:rsid w:val="00E400DF"/>
    <w:rsid w:val="00E400FC"/>
    <w:rsid w:val="00E40954"/>
    <w:rsid w:val="00E4110A"/>
    <w:rsid w:val="00E42E6D"/>
    <w:rsid w:val="00E464D5"/>
    <w:rsid w:val="00E47742"/>
    <w:rsid w:val="00E509D0"/>
    <w:rsid w:val="00E519F3"/>
    <w:rsid w:val="00E55551"/>
    <w:rsid w:val="00E617CA"/>
    <w:rsid w:val="00E62481"/>
    <w:rsid w:val="00E62C84"/>
    <w:rsid w:val="00E63AA0"/>
    <w:rsid w:val="00E63C46"/>
    <w:rsid w:val="00E654E5"/>
    <w:rsid w:val="00E67A21"/>
    <w:rsid w:val="00E67D35"/>
    <w:rsid w:val="00E723C9"/>
    <w:rsid w:val="00E73675"/>
    <w:rsid w:val="00E73911"/>
    <w:rsid w:val="00E73C92"/>
    <w:rsid w:val="00E73D3A"/>
    <w:rsid w:val="00E75685"/>
    <w:rsid w:val="00E8127E"/>
    <w:rsid w:val="00E814F0"/>
    <w:rsid w:val="00E818C6"/>
    <w:rsid w:val="00E83E5B"/>
    <w:rsid w:val="00E84336"/>
    <w:rsid w:val="00E85F35"/>
    <w:rsid w:val="00E86298"/>
    <w:rsid w:val="00E86781"/>
    <w:rsid w:val="00E9154E"/>
    <w:rsid w:val="00E927A6"/>
    <w:rsid w:val="00E92E88"/>
    <w:rsid w:val="00E94E18"/>
    <w:rsid w:val="00E95305"/>
    <w:rsid w:val="00E9649A"/>
    <w:rsid w:val="00E97D3A"/>
    <w:rsid w:val="00EA165A"/>
    <w:rsid w:val="00EA3A48"/>
    <w:rsid w:val="00EA4A6C"/>
    <w:rsid w:val="00EA7658"/>
    <w:rsid w:val="00EB0A8F"/>
    <w:rsid w:val="00EB1F8D"/>
    <w:rsid w:val="00EB2BD1"/>
    <w:rsid w:val="00EB3CB9"/>
    <w:rsid w:val="00EB4AE3"/>
    <w:rsid w:val="00EB7276"/>
    <w:rsid w:val="00EC07F3"/>
    <w:rsid w:val="00EC1A7F"/>
    <w:rsid w:val="00EC30E4"/>
    <w:rsid w:val="00EC46C1"/>
    <w:rsid w:val="00EC66BD"/>
    <w:rsid w:val="00EC7487"/>
    <w:rsid w:val="00EC77F9"/>
    <w:rsid w:val="00ED12BA"/>
    <w:rsid w:val="00ED27C4"/>
    <w:rsid w:val="00ED3A36"/>
    <w:rsid w:val="00ED58BC"/>
    <w:rsid w:val="00ED6086"/>
    <w:rsid w:val="00EE06F3"/>
    <w:rsid w:val="00EE0758"/>
    <w:rsid w:val="00EE29A9"/>
    <w:rsid w:val="00EE3825"/>
    <w:rsid w:val="00EE46B6"/>
    <w:rsid w:val="00EE495F"/>
    <w:rsid w:val="00EE4E11"/>
    <w:rsid w:val="00EE52F3"/>
    <w:rsid w:val="00EE559B"/>
    <w:rsid w:val="00EE779F"/>
    <w:rsid w:val="00EF2D41"/>
    <w:rsid w:val="00EF3418"/>
    <w:rsid w:val="00EF3964"/>
    <w:rsid w:val="00EF4399"/>
    <w:rsid w:val="00EF5130"/>
    <w:rsid w:val="00EF5336"/>
    <w:rsid w:val="00EF57B0"/>
    <w:rsid w:val="00EF5903"/>
    <w:rsid w:val="00EF634A"/>
    <w:rsid w:val="00F000E4"/>
    <w:rsid w:val="00F036D2"/>
    <w:rsid w:val="00F03B65"/>
    <w:rsid w:val="00F05A09"/>
    <w:rsid w:val="00F05A9E"/>
    <w:rsid w:val="00F06DF2"/>
    <w:rsid w:val="00F070F4"/>
    <w:rsid w:val="00F14137"/>
    <w:rsid w:val="00F14219"/>
    <w:rsid w:val="00F1495B"/>
    <w:rsid w:val="00F149F0"/>
    <w:rsid w:val="00F1568D"/>
    <w:rsid w:val="00F16745"/>
    <w:rsid w:val="00F20EDD"/>
    <w:rsid w:val="00F20F06"/>
    <w:rsid w:val="00F21496"/>
    <w:rsid w:val="00F23931"/>
    <w:rsid w:val="00F23CE5"/>
    <w:rsid w:val="00F23CF4"/>
    <w:rsid w:val="00F253C2"/>
    <w:rsid w:val="00F26CE5"/>
    <w:rsid w:val="00F31766"/>
    <w:rsid w:val="00F325EF"/>
    <w:rsid w:val="00F34391"/>
    <w:rsid w:val="00F34683"/>
    <w:rsid w:val="00F35F2E"/>
    <w:rsid w:val="00F365F4"/>
    <w:rsid w:val="00F3750D"/>
    <w:rsid w:val="00F37589"/>
    <w:rsid w:val="00F40208"/>
    <w:rsid w:val="00F41061"/>
    <w:rsid w:val="00F447ED"/>
    <w:rsid w:val="00F45B6A"/>
    <w:rsid w:val="00F45BB4"/>
    <w:rsid w:val="00F46B4F"/>
    <w:rsid w:val="00F46DD6"/>
    <w:rsid w:val="00F5041E"/>
    <w:rsid w:val="00F505B0"/>
    <w:rsid w:val="00F506CC"/>
    <w:rsid w:val="00F5156A"/>
    <w:rsid w:val="00F53086"/>
    <w:rsid w:val="00F602D2"/>
    <w:rsid w:val="00F60BBB"/>
    <w:rsid w:val="00F63267"/>
    <w:rsid w:val="00F644BE"/>
    <w:rsid w:val="00F70302"/>
    <w:rsid w:val="00F719E7"/>
    <w:rsid w:val="00F73743"/>
    <w:rsid w:val="00F762C2"/>
    <w:rsid w:val="00F8084C"/>
    <w:rsid w:val="00F81210"/>
    <w:rsid w:val="00F81BCB"/>
    <w:rsid w:val="00F81BDB"/>
    <w:rsid w:val="00F848AE"/>
    <w:rsid w:val="00F84D60"/>
    <w:rsid w:val="00F85901"/>
    <w:rsid w:val="00F8597E"/>
    <w:rsid w:val="00F85DC9"/>
    <w:rsid w:val="00F866CB"/>
    <w:rsid w:val="00F901C9"/>
    <w:rsid w:val="00F91693"/>
    <w:rsid w:val="00F9241D"/>
    <w:rsid w:val="00F96B06"/>
    <w:rsid w:val="00FA29AA"/>
    <w:rsid w:val="00FA5472"/>
    <w:rsid w:val="00FA59AB"/>
    <w:rsid w:val="00FA75CA"/>
    <w:rsid w:val="00FB05BD"/>
    <w:rsid w:val="00FB0A84"/>
    <w:rsid w:val="00FB25DB"/>
    <w:rsid w:val="00FB2DA6"/>
    <w:rsid w:val="00FB7306"/>
    <w:rsid w:val="00FC0892"/>
    <w:rsid w:val="00FC09F2"/>
    <w:rsid w:val="00FC1AF8"/>
    <w:rsid w:val="00FC553B"/>
    <w:rsid w:val="00FD13BA"/>
    <w:rsid w:val="00FD2433"/>
    <w:rsid w:val="00FD3D23"/>
    <w:rsid w:val="00FD488C"/>
    <w:rsid w:val="00FD6358"/>
    <w:rsid w:val="00FD64DE"/>
    <w:rsid w:val="00FD66AE"/>
    <w:rsid w:val="00FD7A2E"/>
    <w:rsid w:val="00FE4AA9"/>
    <w:rsid w:val="00FE6B9E"/>
    <w:rsid w:val="00FF38D4"/>
    <w:rsid w:val="00FF41F9"/>
    <w:rsid w:val="00FF4CB2"/>
    <w:rsid w:val="00FF58FC"/>
    <w:rsid w:val="00FF6292"/>
    <w:rsid w:val="00FF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BBF"/>
  <w14:defaultImageDpi w14:val="32767"/>
  <w15:chartTrackingRefBased/>
  <w15:docId w15:val="{F48B0950-BD43-F249-B6CD-53B0BA18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24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59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311CF"/>
    <w:pPr>
      <w:spacing w:before="100" w:beforeAutospacing="1" w:after="100" w:afterAutospacing="1"/>
      <w:outlineLvl w:val="3"/>
    </w:pPr>
    <w:rPr>
      <w:rFonts w:ascii="Times New Roman" w:hAnsi="Times New Roman" w:cs="Times New Roman"/>
      <w:b/>
      <w:bCs/>
    </w:rPr>
  </w:style>
  <w:style w:type="paragraph" w:styleId="Heading5">
    <w:name w:val="heading 5"/>
    <w:basedOn w:val="Normal"/>
    <w:next w:val="Normal"/>
    <w:link w:val="Heading5Char"/>
    <w:uiPriority w:val="9"/>
    <w:unhideWhenUsed/>
    <w:qFormat/>
    <w:rsid w:val="005F49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9BD"/>
    <w:pPr>
      <w:ind w:left="720"/>
      <w:contextualSpacing/>
    </w:pPr>
  </w:style>
  <w:style w:type="paragraph" w:styleId="Title">
    <w:name w:val="Title"/>
    <w:basedOn w:val="Normal"/>
    <w:next w:val="Normal"/>
    <w:link w:val="TitleChar"/>
    <w:rsid w:val="00E67A21"/>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E67A21"/>
    <w:rPr>
      <w:rFonts w:ascii="Arial" w:eastAsia="Arial" w:hAnsi="Arial" w:cs="Arial"/>
      <w:color w:val="000000"/>
      <w:sz w:val="52"/>
      <w:szCs w:val="52"/>
      <w:lang w:val="en"/>
    </w:rPr>
  </w:style>
  <w:style w:type="paragraph" w:styleId="NormalWeb">
    <w:name w:val="Normal (Web)"/>
    <w:basedOn w:val="Normal"/>
    <w:uiPriority w:val="99"/>
    <w:unhideWhenUsed/>
    <w:rsid w:val="00AA251F"/>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A311CF"/>
    <w:rPr>
      <w:rFonts w:ascii="Times New Roman" w:hAnsi="Times New Roman" w:cs="Times New Roman"/>
      <w:b/>
      <w:bCs/>
    </w:rPr>
  </w:style>
  <w:style w:type="character" w:customStyle="1" w:styleId="Heading3Char">
    <w:name w:val="Heading 3 Char"/>
    <w:basedOn w:val="DefaultParagraphFont"/>
    <w:link w:val="Heading3"/>
    <w:uiPriority w:val="9"/>
    <w:semiHidden/>
    <w:rsid w:val="0038591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92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h">
    <w:name w:val="ph"/>
    <w:basedOn w:val="DefaultParagraphFont"/>
    <w:rsid w:val="002A1BDE"/>
  </w:style>
  <w:style w:type="paragraph" w:styleId="Footer">
    <w:name w:val="footer"/>
    <w:basedOn w:val="Normal"/>
    <w:link w:val="FooterChar"/>
    <w:uiPriority w:val="99"/>
    <w:unhideWhenUsed/>
    <w:rsid w:val="001128C1"/>
    <w:pPr>
      <w:tabs>
        <w:tab w:val="center" w:pos="4680"/>
        <w:tab w:val="right" w:pos="9360"/>
      </w:tabs>
    </w:pPr>
  </w:style>
  <w:style w:type="character" w:customStyle="1" w:styleId="FooterChar">
    <w:name w:val="Footer Char"/>
    <w:basedOn w:val="DefaultParagraphFont"/>
    <w:link w:val="Footer"/>
    <w:uiPriority w:val="99"/>
    <w:rsid w:val="001128C1"/>
  </w:style>
  <w:style w:type="character" w:styleId="PageNumber">
    <w:name w:val="page number"/>
    <w:basedOn w:val="DefaultParagraphFont"/>
    <w:uiPriority w:val="99"/>
    <w:semiHidden/>
    <w:unhideWhenUsed/>
    <w:rsid w:val="001128C1"/>
  </w:style>
  <w:style w:type="paragraph" w:styleId="Header">
    <w:name w:val="header"/>
    <w:basedOn w:val="Normal"/>
    <w:link w:val="HeaderChar"/>
    <w:uiPriority w:val="99"/>
    <w:unhideWhenUsed/>
    <w:rsid w:val="001128C1"/>
    <w:pPr>
      <w:tabs>
        <w:tab w:val="center" w:pos="4680"/>
        <w:tab w:val="right" w:pos="9360"/>
      </w:tabs>
    </w:pPr>
  </w:style>
  <w:style w:type="character" w:customStyle="1" w:styleId="HeaderChar">
    <w:name w:val="Header Char"/>
    <w:basedOn w:val="DefaultParagraphFont"/>
    <w:link w:val="Header"/>
    <w:uiPriority w:val="99"/>
    <w:rsid w:val="001128C1"/>
  </w:style>
  <w:style w:type="character" w:customStyle="1" w:styleId="apple-tab-span">
    <w:name w:val="apple-tab-span"/>
    <w:basedOn w:val="DefaultParagraphFont"/>
    <w:rsid w:val="002B0C28"/>
  </w:style>
  <w:style w:type="character" w:customStyle="1" w:styleId="Heading2Char">
    <w:name w:val="Heading 2 Char"/>
    <w:basedOn w:val="DefaultParagraphFont"/>
    <w:link w:val="Heading2"/>
    <w:uiPriority w:val="9"/>
    <w:semiHidden/>
    <w:rsid w:val="006E24A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AA2090"/>
  </w:style>
  <w:style w:type="character" w:customStyle="1" w:styleId="FootnoteTextChar">
    <w:name w:val="Footnote Text Char"/>
    <w:basedOn w:val="DefaultParagraphFont"/>
    <w:link w:val="FootnoteText"/>
    <w:uiPriority w:val="99"/>
    <w:rsid w:val="00AA2090"/>
  </w:style>
  <w:style w:type="character" w:styleId="FootnoteReference">
    <w:name w:val="footnote reference"/>
    <w:basedOn w:val="DefaultParagraphFont"/>
    <w:uiPriority w:val="99"/>
    <w:unhideWhenUsed/>
    <w:rsid w:val="00AA2090"/>
    <w:rPr>
      <w:vertAlign w:val="superscript"/>
    </w:rPr>
  </w:style>
  <w:style w:type="character" w:styleId="CommentReference">
    <w:name w:val="annotation reference"/>
    <w:basedOn w:val="DefaultParagraphFont"/>
    <w:uiPriority w:val="99"/>
    <w:semiHidden/>
    <w:unhideWhenUsed/>
    <w:rsid w:val="003B10F9"/>
    <w:rPr>
      <w:sz w:val="18"/>
      <w:szCs w:val="18"/>
    </w:rPr>
  </w:style>
  <w:style w:type="paragraph" w:styleId="CommentText">
    <w:name w:val="annotation text"/>
    <w:basedOn w:val="Normal"/>
    <w:link w:val="CommentTextChar"/>
    <w:uiPriority w:val="99"/>
    <w:semiHidden/>
    <w:unhideWhenUsed/>
    <w:rsid w:val="003B10F9"/>
  </w:style>
  <w:style w:type="character" w:customStyle="1" w:styleId="CommentTextChar">
    <w:name w:val="Comment Text Char"/>
    <w:basedOn w:val="DefaultParagraphFont"/>
    <w:link w:val="CommentText"/>
    <w:uiPriority w:val="99"/>
    <w:semiHidden/>
    <w:rsid w:val="003B10F9"/>
  </w:style>
  <w:style w:type="paragraph" w:styleId="CommentSubject">
    <w:name w:val="annotation subject"/>
    <w:basedOn w:val="CommentText"/>
    <w:next w:val="CommentText"/>
    <w:link w:val="CommentSubjectChar"/>
    <w:uiPriority w:val="99"/>
    <w:semiHidden/>
    <w:unhideWhenUsed/>
    <w:rsid w:val="003B10F9"/>
    <w:rPr>
      <w:b/>
      <w:bCs/>
      <w:sz w:val="20"/>
      <w:szCs w:val="20"/>
    </w:rPr>
  </w:style>
  <w:style w:type="character" w:customStyle="1" w:styleId="CommentSubjectChar">
    <w:name w:val="Comment Subject Char"/>
    <w:basedOn w:val="CommentTextChar"/>
    <w:link w:val="CommentSubject"/>
    <w:uiPriority w:val="99"/>
    <w:semiHidden/>
    <w:rsid w:val="003B10F9"/>
    <w:rPr>
      <w:b/>
      <w:bCs/>
      <w:sz w:val="20"/>
      <w:szCs w:val="20"/>
    </w:rPr>
  </w:style>
  <w:style w:type="paragraph" w:styleId="BalloonText">
    <w:name w:val="Balloon Text"/>
    <w:basedOn w:val="Normal"/>
    <w:link w:val="BalloonTextChar"/>
    <w:uiPriority w:val="99"/>
    <w:semiHidden/>
    <w:unhideWhenUsed/>
    <w:rsid w:val="003B10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10F9"/>
    <w:rPr>
      <w:rFonts w:ascii="Times New Roman" w:hAnsi="Times New Roman" w:cs="Times New Roman"/>
      <w:sz w:val="18"/>
      <w:szCs w:val="18"/>
    </w:rPr>
  </w:style>
  <w:style w:type="paragraph" w:styleId="NoSpacing">
    <w:name w:val="No Spacing"/>
    <w:link w:val="NoSpacingChar"/>
    <w:uiPriority w:val="1"/>
    <w:qFormat/>
    <w:rsid w:val="00F73743"/>
    <w:rPr>
      <w:rFonts w:eastAsiaTheme="minorEastAsia"/>
      <w:sz w:val="22"/>
      <w:szCs w:val="22"/>
      <w:lang w:eastAsia="zh-CN"/>
    </w:rPr>
  </w:style>
  <w:style w:type="character" w:customStyle="1" w:styleId="NoSpacingChar">
    <w:name w:val="No Spacing Char"/>
    <w:basedOn w:val="DefaultParagraphFont"/>
    <w:link w:val="NoSpacing"/>
    <w:uiPriority w:val="1"/>
    <w:rsid w:val="00F73743"/>
    <w:rPr>
      <w:rFonts w:eastAsiaTheme="minorEastAsia"/>
      <w:sz w:val="22"/>
      <w:szCs w:val="22"/>
      <w:lang w:eastAsia="zh-CN"/>
    </w:rPr>
  </w:style>
  <w:style w:type="character" w:styleId="Hyperlink">
    <w:name w:val="Hyperlink"/>
    <w:basedOn w:val="DefaultParagraphFont"/>
    <w:uiPriority w:val="99"/>
    <w:unhideWhenUsed/>
    <w:rsid w:val="00EE0758"/>
    <w:rPr>
      <w:color w:val="0563C1" w:themeColor="hyperlink"/>
      <w:u w:val="single"/>
    </w:rPr>
  </w:style>
  <w:style w:type="character" w:customStyle="1" w:styleId="Heading5Char">
    <w:name w:val="Heading 5 Char"/>
    <w:basedOn w:val="DefaultParagraphFont"/>
    <w:link w:val="Heading5"/>
    <w:uiPriority w:val="9"/>
    <w:rsid w:val="005F494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rsid w:val="00CE5B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477">
      <w:bodyDiv w:val="1"/>
      <w:marLeft w:val="0"/>
      <w:marRight w:val="0"/>
      <w:marTop w:val="0"/>
      <w:marBottom w:val="0"/>
      <w:divBdr>
        <w:top w:val="none" w:sz="0" w:space="0" w:color="auto"/>
        <w:left w:val="none" w:sz="0" w:space="0" w:color="auto"/>
        <w:bottom w:val="none" w:sz="0" w:space="0" w:color="auto"/>
        <w:right w:val="none" w:sz="0" w:space="0" w:color="auto"/>
      </w:divBdr>
    </w:div>
    <w:div w:id="54014132">
      <w:bodyDiv w:val="1"/>
      <w:marLeft w:val="0"/>
      <w:marRight w:val="0"/>
      <w:marTop w:val="0"/>
      <w:marBottom w:val="0"/>
      <w:divBdr>
        <w:top w:val="none" w:sz="0" w:space="0" w:color="auto"/>
        <w:left w:val="none" w:sz="0" w:space="0" w:color="auto"/>
        <w:bottom w:val="none" w:sz="0" w:space="0" w:color="auto"/>
        <w:right w:val="none" w:sz="0" w:space="0" w:color="auto"/>
      </w:divBdr>
    </w:div>
    <w:div w:id="73091303">
      <w:bodyDiv w:val="1"/>
      <w:marLeft w:val="0"/>
      <w:marRight w:val="0"/>
      <w:marTop w:val="0"/>
      <w:marBottom w:val="0"/>
      <w:divBdr>
        <w:top w:val="none" w:sz="0" w:space="0" w:color="auto"/>
        <w:left w:val="none" w:sz="0" w:space="0" w:color="auto"/>
        <w:bottom w:val="none" w:sz="0" w:space="0" w:color="auto"/>
        <w:right w:val="none" w:sz="0" w:space="0" w:color="auto"/>
      </w:divBdr>
    </w:div>
    <w:div w:id="107626606">
      <w:bodyDiv w:val="1"/>
      <w:marLeft w:val="0"/>
      <w:marRight w:val="0"/>
      <w:marTop w:val="0"/>
      <w:marBottom w:val="0"/>
      <w:divBdr>
        <w:top w:val="none" w:sz="0" w:space="0" w:color="auto"/>
        <w:left w:val="none" w:sz="0" w:space="0" w:color="auto"/>
        <w:bottom w:val="none" w:sz="0" w:space="0" w:color="auto"/>
        <w:right w:val="none" w:sz="0" w:space="0" w:color="auto"/>
      </w:divBdr>
    </w:div>
    <w:div w:id="152456749">
      <w:bodyDiv w:val="1"/>
      <w:marLeft w:val="0"/>
      <w:marRight w:val="0"/>
      <w:marTop w:val="0"/>
      <w:marBottom w:val="0"/>
      <w:divBdr>
        <w:top w:val="none" w:sz="0" w:space="0" w:color="auto"/>
        <w:left w:val="none" w:sz="0" w:space="0" w:color="auto"/>
        <w:bottom w:val="none" w:sz="0" w:space="0" w:color="auto"/>
        <w:right w:val="none" w:sz="0" w:space="0" w:color="auto"/>
      </w:divBdr>
    </w:div>
    <w:div w:id="185483586">
      <w:bodyDiv w:val="1"/>
      <w:marLeft w:val="0"/>
      <w:marRight w:val="0"/>
      <w:marTop w:val="0"/>
      <w:marBottom w:val="0"/>
      <w:divBdr>
        <w:top w:val="none" w:sz="0" w:space="0" w:color="auto"/>
        <w:left w:val="none" w:sz="0" w:space="0" w:color="auto"/>
        <w:bottom w:val="none" w:sz="0" w:space="0" w:color="auto"/>
        <w:right w:val="none" w:sz="0" w:space="0" w:color="auto"/>
      </w:divBdr>
    </w:div>
    <w:div w:id="255330619">
      <w:bodyDiv w:val="1"/>
      <w:marLeft w:val="0"/>
      <w:marRight w:val="0"/>
      <w:marTop w:val="0"/>
      <w:marBottom w:val="0"/>
      <w:divBdr>
        <w:top w:val="none" w:sz="0" w:space="0" w:color="auto"/>
        <w:left w:val="none" w:sz="0" w:space="0" w:color="auto"/>
        <w:bottom w:val="none" w:sz="0" w:space="0" w:color="auto"/>
        <w:right w:val="none" w:sz="0" w:space="0" w:color="auto"/>
      </w:divBdr>
    </w:div>
    <w:div w:id="278684801">
      <w:bodyDiv w:val="1"/>
      <w:marLeft w:val="0"/>
      <w:marRight w:val="0"/>
      <w:marTop w:val="0"/>
      <w:marBottom w:val="0"/>
      <w:divBdr>
        <w:top w:val="none" w:sz="0" w:space="0" w:color="auto"/>
        <w:left w:val="none" w:sz="0" w:space="0" w:color="auto"/>
        <w:bottom w:val="none" w:sz="0" w:space="0" w:color="auto"/>
        <w:right w:val="none" w:sz="0" w:space="0" w:color="auto"/>
      </w:divBdr>
    </w:div>
    <w:div w:id="321080714">
      <w:bodyDiv w:val="1"/>
      <w:marLeft w:val="0"/>
      <w:marRight w:val="0"/>
      <w:marTop w:val="0"/>
      <w:marBottom w:val="0"/>
      <w:divBdr>
        <w:top w:val="none" w:sz="0" w:space="0" w:color="auto"/>
        <w:left w:val="none" w:sz="0" w:space="0" w:color="auto"/>
        <w:bottom w:val="none" w:sz="0" w:space="0" w:color="auto"/>
        <w:right w:val="none" w:sz="0" w:space="0" w:color="auto"/>
      </w:divBdr>
    </w:div>
    <w:div w:id="378019074">
      <w:bodyDiv w:val="1"/>
      <w:marLeft w:val="0"/>
      <w:marRight w:val="0"/>
      <w:marTop w:val="0"/>
      <w:marBottom w:val="0"/>
      <w:divBdr>
        <w:top w:val="none" w:sz="0" w:space="0" w:color="auto"/>
        <w:left w:val="none" w:sz="0" w:space="0" w:color="auto"/>
        <w:bottom w:val="none" w:sz="0" w:space="0" w:color="auto"/>
        <w:right w:val="none" w:sz="0" w:space="0" w:color="auto"/>
      </w:divBdr>
    </w:div>
    <w:div w:id="385489687">
      <w:bodyDiv w:val="1"/>
      <w:marLeft w:val="0"/>
      <w:marRight w:val="0"/>
      <w:marTop w:val="0"/>
      <w:marBottom w:val="0"/>
      <w:divBdr>
        <w:top w:val="none" w:sz="0" w:space="0" w:color="auto"/>
        <w:left w:val="none" w:sz="0" w:space="0" w:color="auto"/>
        <w:bottom w:val="none" w:sz="0" w:space="0" w:color="auto"/>
        <w:right w:val="none" w:sz="0" w:space="0" w:color="auto"/>
      </w:divBdr>
    </w:div>
    <w:div w:id="406151005">
      <w:bodyDiv w:val="1"/>
      <w:marLeft w:val="0"/>
      <w:marRight w:val="0"/>
      <w:marTop w:val="0"/>
      <w:marBottom w:val="0"/>
      <w:divBdr>
        <w:top w:val="none" w:sz="0" w:space="0" w:color="auto"/>
        <w:left w:val="none" w:sz="0" w:space="0" w:color="auto"/>
        <w:bottom w:val="none" w:sz="0" w:space="0" w:color="auto"/>
        <w:right w:val="none" w:sz="0" w:space="0" w:color="auto"/>
      </w:divBdr>
    </w:div>
    <w:div w:id="409737877">
      <w:bodyDiv w:val="1"/>
      <w:marLeft w:val="0"/>
      <w:marRight w:val="0"/>
      <w:marTop w:val="0"/>
      <w:marBottom w:val="0"/>
      <w:divBdr>
        <w:top w:val="none" w:sz="0" w:space="0" w:color="auto"/>
        <w:left w:val="none" w:sz="0" w:space="0" w:color="auto"/>
        <w:bottom w:val="none" w:sz="0" w:space="0" w:color="auto"/>
        <w:right w:val="none" w:sz="0" w:space="0" w:color="auto"/>
      </w:divBdr>
    </w:div>
    <w:div w:id="424499464">
      <w:bodyDiv w:val="1"/>
      <w:marLeft w:val="0"/>
      <w:marRight w:val="0"/>
      <w:marTop w:val="0"/>
      <w:marBottom w:val="0"/>
      <w:divBdr>
        <w:top w:val="none" w:sz="0" w:space="0" w:color="auto"/>
        <w:left w:val="none" w:sz="0" w:space="0" w:color="auto"/>
        <w:bottom w:val="none" w:sz="0" w:space="0" w:color="auto"/>
        <w:right w:val="none" w:sz="0" w:space="0" w:color="auto"/>
      </w:divBdr>
    </w:div>
    <w:div w:id="564339428">
      <w:bodyDiv w:val="1"/>
      <w:marLeft w:val="0"/>
      <w:marRight w:val="0"/>
      <w:marTop w:val="0"/>
      <w:marBottom w:val="0"/>
      <w:divBdr>
        <w:top w:val="none" w:sz="0" w:space="0" w:color="auto"/>
        <w:left w:val="none" w:sz="0" w:space="0" w:color="auto"/>
        <w:bottom w:val="none" w:sz="0" w:space="0" w:color="auto"/>
        <w:right w:val="none" w:sz="0" w:space="0" w:color="auto"/>
      </w:divBdr>
    </w:div>
    <w:div w:id="565922140">
      <w:bodyDiv w:val="1"/>
      <w:marLeft w:val="0"/>
      <w:marRight w:val="0"/>
      <w:marTop w:val="0"/>
      <w:marBottom w:val="0"/>
      <w:divBdr>
        <w:top w:val="none" w:sz="0" w:space="0" w:color="auto"/>
        <w:left w:val="none" w:sz="0" w:space="0" w:color="auto"/>
        <w:bottom w:val="none" w:sz="0" w:space="0" w:color="auto"/>
        <w:right w:val="none" w:sz="0" w:space="0" w:color="auto"/>
      </w:divBdr>
    </w:div>
    <w:div w:id="614288448">
      <w:bodyDiv w:val="1"/>
      <w:marLeft w:val="0"/>
      <w:marRight w:val="0"/>
      <w:marTop w:val="0"/>
      <w:marBottom w:val="0"/>
      <w:divBdr>
        <w:top w:val="none" w:sz="0" w:space="0" w:color="auto"/>
        <w:left w:val="none" w:sz="0" w:space="0" w:color="auto"/>
        <w:bottom w:val="none" w:sz="0" w:space="0" w:color="auto"/>
        <w:right w:val="none" w:sz="0" w:space="0" w:color="auto"/>
      </w:divBdr>
    </w:div>
    <w:div w:id="623077736">
      <w:bodyDiv w:val="1"/>
      <w:marLeft w:val="0"/>
      <w:marRight w:val="0"/>
      <w:marTop w:val="0"/>
      <w:marBottom w:val="0"/>
      <w:divBdr>
        <w:top w:val="none" w:sz="0" w:space="0" w:color="auto"/>
        <w:left w:val="none" w:sz="0" w:space="0" w:color="auto"/>
        <w:bottom w:val="none" w:sz="0" w:space="0" w:color="auto"/>
        <w:right w:val="none" w:sz="0" w:space="0" w:color="auto"/>
      </w:divBdr>
    </w:div>
    <w:div w:id="647174592">
      <w:bodyDiv w:val="1"/>
      <w:marLeft w:val="0"/>
      <w:marRight w:val="0"/>
      <w:marTop w:val="0"/>
      <w:marBottom w:val="0"/>
      <w:divBdr>
        <w:top w:val="none" w:sz="0" w:space="0" w:color="auto"/>
        <w:left w:val="none" w:sz="0" w:space="0" w:color="auto"/>
        <w:bottom w:val="none" w:sz="0" w:space="0" w:color="auto"/>
        <w:right w:val="none" w:sz="0" w:space="0" w:color="auto"/>
      </w:divBdr>
    </w:div>
    <w:div w:id="688527364">
      <w:bodyDiv w:val="1"/>
      <w:marLeft w:val="0"/>
      <w:marRight w:val="0"/>
      <w:marTop w:val="0"/>
      <w:marBottom w:val="0"/>
      <w:divBdr>
        <w:top w:val="none" w:sz="0" w:space="0" w:color="auto"/>
        <w:left w:val="none" w:sz="0" w:space="0" w:color="auto"/>
        <w:bottom w:val="none" w:sz="0" w:space="0" w:color="auto"/>
        <w:right w:val="none" w:sz="0" w:space="0" w:color="auto"/>
      </w:divBdr>
    </w:div>
    <w:div w:id="694572975">
      <w:bodyDiv w:val="1"/>
      <w:marLeft w:val="0"/>
      <w:marRight w:val="0"/>
      <w:marTop w:val="0"/>
      <w:marBottom w:val="0"/>
      <w:divBdr>
        <w:top w:val="none" w:sz="0" w:space="0" w:color="auto"/>
        <w:left w:val="none" w:sz="0" w:space="0" w:color="auto"/>
        <w:bottom w:val="none" w:sz="0" w:space="0" w:color="auto"/>
        <w:right w:val="none" w:sz="0" w:space="0" w:color="auto"/>
      </w:divBdr>
    </w:div>
    <w:div w:id="706223499">
      <w:bodyDiv w:val="1"/>
      <w:marLeft w:val="0"/>
      <w:marRight w:val="0"/>
      <w:marTop w:val="0"/>
      <w:marBottom w:val="0"/>
      <w:divBdr>
        <w:top w:val="none" w:sz="0" w:space="0" w:color="auto"/>
        <w:left w:val="none" w:sz="0" w:space="0" w:color="auto"/>
        <w:bottom w:val="none" w:sz="0" w:space="0" w:color="auto"/>
        <w:right w:val="none" w:sz="0" w:space="0" w:color="auto"/>
      </w:divBdr>
    </w:div>
    <w:div w:id="714622133">
      <w:bodyDiv w:val="1"/>
      <w:marLeft w:val="0"/>
      <w:marRight w:val="0"/>
      <w:marTop w:val="0"/>
      <w:marBottom w:val="0"/>
      <w:divBdr>
        <w:top w:val="none" w:sz="0" w:space="0" w:color="auto"/>
        <w:left w:val="none" w:sz="0" w:space="0" w:color="auto"/>
        <w:bottom w:val="none" w:sz="0" w:space="0" w:color="auto"/>
        <w:right w:val="none" w:sz="0" w:space="0" w:color="auto"/>
      </w:divBdr>
    </w:div>
    <w:div w:id="721565922">
      <w:bodyDiv w:val="1"/>
      <w:marLeft w:val="0"/>
      <w:marRight w:val="0"/>
      <w:marTop w:val="0"/>
      <w:marBottom w:val="0"/>
      <w:divBdr>
        <w:top w:val="none" w:sz="0" w:space="0" w:color="auto"/>
        <w:left w:val="none" w:sz="0" w:space="0" w:color="auto"/>
        <w:bottom w:val="none" w:sz="0" w:space="0" w:color="auto"/>
        <w:right w:val="none" w:sz="0" w:space="0" w:color="auto"/>
      </w:divBdr>
    </w:div>
    <w:div w:id="764232559">
      <w:bodyDiv w:val="1"/>
      <w:marLeft w:val="0"/>
      <w:marRight w:val="0"/>
      <w:marTop w:val="0"/>
      <w:marBottom w:val="0"/>
      <w:divBdr>
        <w:top w:val="none" w:sz="0" w:space="0" w:color="auto"/>
        <w:left w:val="none" w:sz="0" w:space="0" w:color="auto"/>
        <w:bottom w:val="none" w:sz="0" w:space="0" w:color="auto"/>
        <w:right w:val="none" w:sz="0" w:space="0" w:color="auto"/>
      </w:divBdr>
    </w:div>
    <w:div w:id="764499817">
      <w:bodyDiv w:val="1"/>
      <w:marLeft w:val="0"/>
      <w:marRight w:val="0"/>
      <w:marTop w:val="0"/>
      <w:marBottom w:val="0"/>
      <w:divBdr>
        <w:top w:val="none" w:sz="0" w:space="0" w:color="auto"/>
        <w:left w:val="none" w:sz="0" w:space="0" w:color="auto"/>
        <w:bottom w:val="none" w:sz="0" w:space="0" w:color="auto"/>
        <w:right w:val="none" w:sz="0" w:space="0" w:color="auto"/>
      </w:divBdr>
    </w:div>
    <w:div w:id="843783421">
      <w:bodyDiv w:val="1"/>
      <w:marLeft w:val="0"/>
      <w:marRight w:val="0"/>
      <w:marTop w:val="0"/>
      <w:marBottom w:val="0"/>
      <w:divBdr>
        <w:top w:val="none" w:sz="0" w:space="0" w:color="auto"/>
        <w:left w:val="none" w:sz="0" w:space="0" w:color="auto"/>
        <w:bottom w:val="none" w:sz="0" w:space="0" w:color="auto"/>
        <w:right w:val="none" w:sz="0" w:space="0" w:color="auto"/>
      </w:divBdr>
    </w:div>
    <w:div w:id="851189101">
      <w:bodyDiv w:val="1"/>
      <w:marLeft w:val="0"/>
      <w:marRight w:val="0"/>
      <w:marTop w:val="0"/>
      <w:marBottom w:val="0"/>
      <w:divBdr>
        <w:top w:val="none" w:sz="0" w:space="0" w:color="auto"/>
        <w:left w:val="none" w:sz="0" w:space="0" w:color="auto"/>
        <w:bottom w:val="none" w:sz="0" w:space="0" w:color="auto"/>
        <w:right w:val="none" w:sz="0" w:space="0" w:color="auto"/>
      </w:divBdr>
    </w:div>
    <w:div w:id="852643362">
      <w:bodyDiv w:val="1"/>
      <w:marLeft w:val="0"/>
      <w:marRight w:val="0"/>
      <w:marTop w:val="0"/>
      <w:marBottom w:val="0"/>
      <w:divBdr>
        <w:top w:val="none" w:sz="0" w:space="0" w:color="auto"/>
        <w:left w:val="none" w:sz="0" w:space="0" w:color="auto"/>
        <w:bottom w:val="none" w:sz="0" w:space="0" w:color="auto"/>
        <w:right w:val="none" w:sz="0" w:space="0" w:color="auto"/>
      </w:divBdr>
    </w:div>
    <w:div w:id="889194772">
      <w:bodyDiv w:val="1"/>
      <w:marLeft w:val="0"/>
      <w:marRight w:val="0"/>
      <w:marTop w:val="0"/>
      <w:marBottom w:val="0"/>
      <w:divBdr>
        <w:top w:val="none" w:sz="0" w:space="0" w:color="auto"/>
        <w:left w:val="none" w:sz="0" w:space="0" w:color="auto"/>
        <w:bottom w:val="none" w:sz="0" w:space="0" w:color="auto"/>
        <w:right w:val="none" w:sz="0" w:space="0" w:color="auto"/>
      </w:divBdr>
    </w:div>
    <w:div w:id="914978578">
      <w:bodyDiv w:val="1"/>
      <w:marLeft w:val="0"/>
      <w:marRight w:val="0"/>
      <w:marTop w:val="0"/>
      <w:marBottom w:val="0"/>
      <w:divBdr>
        <w:top w:val="none" w:sz="0" w:space="0" w:color="auto"/>
        <w:left w:val="none" w:sz="0" w:space="0" w:color="auto"/>
        <w:bottom w:val="none" w:sz="0" w:space="0" w:color="auto"/>
        <w:right w:val="none" w:sz="0" w:space="0" w:color="auto"/>
      </w:divBdr>
    </w:div>
    <w:div w:id="926957430">
      <w:bodyDiv w:val="1"/>
      <w:marLeft w:val="0"/>
      <w:marRight w:val="0"/>
      <w:marTop w:val="0"/>
      <w:marBottom w:val="0"/>
      <w:divBdr>
        <w:top w:val="none" w:sz="0" w:space="0" w:color="auto"/>
        <w:left w:val="none" w:sz="0" w:space="0" w:color="auto"/>
        <w:bottom w:val="none" w:sz="0" w:space="0" w:color="auto"/>
        <w:right w:val="none" w:sz="0" w:space="0" w:color="auto"/>
      </w:divBdr>
    </w:div>
    <w:div w:id="956907877">
      <w:bodyDiv w:val="1"/>
      <w:marLeft w:val="0"/>
      <w:marRight w:val="0"/>
      <w:marTop w:val="0"/>
      <w:marBottom w:val="0"/>
      <w:divBdr>
        <w:top w:val="none" w:sz="0" w:space="0" w:color="auto"/>
        <w:left w:val="none" w:sz="0" w:space="0" w:color="auto"/>
        <w:bottom w:val="none" w:sz="0" w:space="0" w:color="auto"/>
        <w:right w:val="none" w:sz="0" w:space="0" w:color="auto"/>
      </w:divBdr>
    </w:div>
    <w:div w:id="980960451">
      <w:bodyDiv w:val="1"/>
      <w:marLeft w:val="0"/>
      <w:marRight w:val="0"/>
      <w:marTop w:val="0"/>
      <w:marBottom w:val="0"/>
      <w:divBdr>
        <w:top w:val="none" w:sz="0" w:space="0" w:color="auto"/>
        <w:left w:val="none" w:sz="0" w:space="0" w:color="auto"/>
        <w:bottom w:val="none" w:sz="0" w:space="0" w:color="auto"/>
        <w:right w:val="none" w:sz="0" w:space="0" w:color="auto"/>
      </w:divBdr>
    </w:div>
    <w:div w:id="1005783624">
      <w:bodyDiv w:val="1"/>
      <w:marLeft w:val="0"/>
      <w:marRight w:val="0"/>
      <w:marTop w:val="0"/>
      <w:marBottom w:val="0"/>
      <w:divBdr>
        <w:top w:val="none" w:sz="0" w:space="0" w:color="auto"/>
        <w:left w:val="none" w:sz="0" w:space="0" w:color="auto"/>
        <w:bottom w:val="none" w:sz="0" w:space="0" w:color="auto"/>
        <w:right w:val="none" w:sz="0" w:space="0" w:color="auto"/>
      </w:divBdr>
    </w:div>
    <w:div w:id="1012411889">
      <w:bodyDiv w:val="1"/>
      <w:marLeft w:val="0"/>
      <w:marRight w:val="0"/>
      <w:marTop w:val="0"/>
      <w:marBottom w:val="0"/>
      <w:divBdr>
        <w:top w:val="none" w:sz="0" w:space="0" w:color="auto"/>
        <w:left w:val="none" w:sz="0" w:space="0" w:color="auto"/>
        <w:bottom w:val="none" w:sz="0" w:space="0" w:color="auto"/>
        <w:right w:val="none" w:sz="0" w:space="0" w:color="auto"/>
      </w:divBdr>
    </w:div>
    <w:div w:id="1031802394">
      <w:bodyDiv w:val="1"/>
      <w:marLeft w:val="0"/>
      <w:marRight w:val="0"/>
      <w:marTop w:val="0"/>
      <w:marBottom w:val="0"/>
      <w:divBdr>
        <w:top w:val="none" w:sz="0" w:space="0" w:color="auto"/>
        <w:left w:val="none" w:sz="0" w:space="0" w:color="auto"/>
        <w:bottom w:val="none" w:sz="0" w:space="0" w:color="auto"/>
        <w:right w:val="none" w:sz="0" w:space="0" w:color="auto"/>
      </w:divBdr>
    </w:div>
    <w:div w:id="1048337212">
      <w:bodyDiv w:val="1"/>
      <w:marLeft w:val="0"/>
      <w:marRight w:val="0"/>
      <w:marTop w:val="0"/>
      <w:marBottom w:val="0"/>
      <w:divBdr>
        <w:top w:val="none" w:sz="0" w:space="0" w:color="auto"/>
        <w:left w:val="none" w:sz="0" w:space="0" w:color="auto"/>
        <w:bottom w:val="none" w:sz="0" w:space="0" w:color="auto"/>
        <w:right w:val="none" w:sz="0" w:space="0" w:color="auto"/>
      </w:divBdr>
    </w:div>
    <w:div w:id="1062950507">
      <w:bodyDiv w:val="1"/>
      <w:marLeft w:val="0"/>
      <w:marRight w:val="0"/>
      <w:marTop w:val="0"/>
      <w:marBottom w:val="0"/>
      <w:divBdr>
        <w:top w:val="none" w:sz="0" w:space="0" w:color="auto"/>
        <w:left w:val="none" w:sz="0" w:space="0" w:color="auto"/>
        <w:bottom w:val="none" w:sz="0" w:space="0" w:color="auto"/>
        <w:right w:val="none" w:sz="0" w:space="0" w:color="auto"/>
      </w:divBdr>
    </w:div>
    <w:div w:id="1111825821">
      <w:bodyDiv w:val="1"/>
      <w:marLeft w:val="0"/>
      <w:marRight w:val="0"/>
      <w:marTop w:val="0"/>
      <w:marBottom w:val="0"/>
      <w:divBdr>
        <w:top w:val="none" w:sz="0" w:space="0" w:color="auto"/>
        <w:left w:val="none" w:sz="0" w:space="0" w:color="auto"/>
        <w:bottom w:val="none" w:sz="0" w:space="0" w:color="auto"/>
        <w:right w:val="none" w:sz="0" w:space="0" w:color="auto"/>
      </w:divBdr>
    </w:div>
    <w:div w:id="1130779413">
      <w:bodyDiv w:val="1"/>
      <w:marLeft w:val="0"/>
      <w:marRight w:val="0"/>
      <w:marTop w:val="0"/>
      <w:marBottom w:val="0"/>
      <w:divBdr>
        <w:top w:val="none" w:sz="0" w:space="0" w:color="auto"/>
        <w:left w:val="none" w:sz="0" w:space="0" w:color="auto"/>
        <w:bottom w:val="none" w:sz="0" w:space="0" w:color="auto"/>
        <w:right w:val="none" w:sz="0" w:space="0" w:color="auto"/>
      </w:divBdr>
    </w:div>
    <w:div w:id="1142388461">
      <w:bodyDiv w:val="1"/>
      <w:marLeft w:val="0"/>
      <w:marRight w:val="0"/>
      <w:marTop w:val="0"/>
      <w:marBottom w:val="0"/>
      <w:divBdr>
        <w:top w:val="none" w:sz="0" w:space="0" w:color="auto"/>
        <w:left w:val="none" w:sz="0" w:space="0" w:color="auto"/>
        <w:bottom w:val="none" w:sz="0" w:space="0" w:color="auto"/>
        <w:right w:val="none" w:sz="0" w:space="0" w:color="auto"/>
      </w:divBdr>
    </w:div>
    <w:div w:id="1165362779">
      <w:bodyDiv w:val="1"/>
      <w:marLeft w:val="0"/>
      <w:marRight w:val="0"/>
      <w:marTop w:val="0"/>
      <w:marBottom w:val="0"/>
      <w:divBdr>
        <w:top w:val="none" w:sz="0" w:space="0" w:color="auto"/>
        <w:left w:val="none" w:sz="0" w:space="0" w:color="auto"/>
        <w:bottom w:val="none" w:sz="0" w:space="0" w:color="auto"/>
        <w:right w:val="none" w:sz="0" w:space="0" w:color="auto"/>
      </w:divBdr>
    </w:div>
    <w:div w:id="1258364709">
      <w:bodyDiv w:val="1"/>
      <w:marLeft w:val="0"/>
      <w:marRight w:val="0"/>
      <w:marTop w:val="0"/>
      <w:marBottom w:val="0"/>
      <w:divBdr>
        <w:top w:val="none" w:sz="0" w:space="0" w:color="auto"/>
        <w:left w:val="none" w:sz="0" w:space="0" w:color="auto"/>
        <w:bottom w:val="none" w:sz="0" w:space="0" w:color="auto"/>
        <w:right w:val="none" w:sz="0" w:space="0" w:color="auto"/>
      </w:divBdr>
    </w:div>
    <w:div w:id="1353651185">
      <w:bodyDiv w:val="1"/>
      <w:marLeft w:val="0"/>
      <w:marRight w:val="0"/>
      <w:marTop w:val="0"/>
      <w:marBottom w:val="0"/>
      <w:divBdr>
        <w:top w:val="none" w:sz="0" w:space="0" w:color="auto"/>
        <w:left w:val="none" w:sz="0" w:space="0" w:color="auto"/>
        <w:bottom w:val="none" w:sz="0" w:space="0" w:color="auto"/>
        <w:right w:val="none" w:sz="0" w:space="0" w:color="auto"/>
      </w:divBdr>
    </w:div>
    <w:div w:id="1358895057">
      <w:bodyDiv w:val="1"/>
      <w:marLeft w:val="0"/>
      <w:marRight w:val="0"/>
      <w:marTop w:val="0"/>
      <w:marBottom w:val="0"/>
      <w:divBdr>
        <w:top w:val="none" w:sz="0" w:space="0" w:color="auto"/>
        <w:left w:val="none" w:sz="0" w:space="0" w:color="auto"/>
        <w:bottom w:val="none" w:sz="0" w:space="0" w:color="auto"/>
        <w:right w:val="none" w:sz="0" w:space="0" w:color="auto"/>
      </w:divBdr>
    </w:div>
    <w:div w:id="1367565864">
      <w:bodyDiv w:val="1"/>
      <w:marLeft w:val="0"/>
      <w:marRight w:val="0"/>
      <w:marTop w:val="0"/>
      <w:marBottom w:val="0"/>
      <w:divBdr>
        <w:top w:val="none" w:sz="0" w:space="0" w:color="auto"/>
        <w:left w:val="none" w:sz="0" w:space="0" w:color="auto"/>
        <w:bottom w:val="none" w:sz="0" w:space="0" w:color="auto"/>
        <w:right w:val="none" w:sz="0" w:space="0" w:color="auto"/>
      </w:divBdr>
    </w:div>
    <w:div w:id="1373919329">
      <w:bodyDiv w:val="1"/>
      <w:marLeft w:val="0"/>
      <w:marRight w:val="0"/>
      <w:marTop w:val="0"/>
      <w:marBottom w:val="0"/>
      <w:divBdr>
        <w:top w:val="none" w:sz="0" w:space="0" w:color="auto"/>
        <w:left w:val="none" w:sz="0" w:space="0" w:color="auto"/>
        <w:bottom w:val="none" w:sz="0" w:space="0" w:color="auto"/>
        <w:right w:val="none" w:sz="0" w:space="0" w:color="auto"/>
      </w:divBdr>
    </w:div>
    <w:div w:id="1378046218">
      <w:bodyDiv w:val="1"/>
      <w:marLeft w:val="0"/>
      <w:marRight w:val="0"/>
      <w:marTop w:val="0"/>
      <w:marBottom w:val="0"/>
      <w:divBdr>
        <w:top w:val="none" w:sz="0" w:space="0" w:color="auto"/>
        <w:left w:val="none" w:sz="0" w:space="0" w:color="auto"/>
        <w:bottom w:val="none" w:sz="0" w:space="0" w:color="auto"/>
        <w:right w:val="none" w:sz="0" w:space="0" w:color="auto"/>
      </w:divBdr>
    </w:div>
    <w:div w:id="1383207995">
      <w:bodyDiv w:val="1"/>
      <w:marLeft w:val="0"/>
      <w:marRight w:val="0"/>
      <w:marTop w:val="0"/>
      <w:marBottom w:val="0"/>
      <w:divBdr>
        <w:top w:val="none" w:sz="0" w:space="0" w:color="auto"/>
        <w:left w:val="none" w:sz="0" w:space="0" w:color="auto"/>
        <w:bottom w:val="none" w:sz="0" w:space="0" w:color="auto"/>
        <w:right w:val="none" w:sz="0" w:space="0" w:color="auto"/>
      </w:divBdr>
    </w:div>
    <w:div w:id="1393387387">
      <w:bodyDiv w:val="1"/>
      <w:marLeft w:val="0"/>
      <w:marRight w:val="0"/>
      <w:marTop w:val="0"/>
      <w:marBottom w:val="0"/>
      <w:divBdr>
        <w:top w:val="none" w:sz="0" w:space="0" w:color="auto"/>
        <w:left w:val="none" w:sz="0" w:space="0" w:color="auto"/>
        <w:bottom w:val="none" w:sz="0" w:space="0" w:color="auto"/>
        <w:right w:val="none" w:sz="0" w:space="0" w:color="auto"/>
      </w:divBdr>
    </w:div>
    <w:div w:id="1407335297">
      <w:bodyDiv w:val="1"/>
      <w:marLeft w:val="0"/>
      <w:marRight w:val="0"/>
      <w:marTop w:val="0"/>
      <w:marBottom w:val="0"/>
      <w:divBdr>
        <w:top w:val="none" w:sz="0" w:space="0" w:color="auto"/>
        <w:left w:val="none" w:sz="0" w:space="0" w:color="auto"/>
        <w:bottom w:val="none" w:sz="0" w:space="0" w:color="auto"/>
        <w:right w:val="none" w:sz="0" w:space="0" w:color="auto"/>
      </w:divBdr>
    </w:div>
    <w:div w:id="1443376371">
      <w:bodyDiv w:val="1"/>
      <w:marLeft w:val="0"/>
      <w:marRight w:val="0"/>
      <w:marTop w:val="0"/>
      <w:marBottom w:val="0"/>
      <w:divBdr>
        <w:top w:val="none" w:sz="0" w:space="0" w:color="auto"/>
        <w:left w:val="none" w:sz="0" w:space="0" w:color="auto"/>
        <w:bottom w:val="none" w:sz="0" w:space="0" w:color="auto"/>
        <w:right w:val="none" w:sz="0" w:space="0" w:color="auto"/>
      </w:divBdr>
    </w:div>
    <w:div w:id="1487550705">
      <w:bodyDiv w:val="1"/>
      <w:marLeft w:val="0"/>
      <w:marRight w:val="0"/>
      <w:marTop w:val="0"/>
      <w:marBottom w:val="0"/>
      <w:divBdr>
        <w:top w:val="none" w:sz="0" w:space="0" w:color="auto"/>
        <w:left w:val="none" w:sz="0" w:space="0" w:color="auto"/>
        <w:bottom w:val="none" w:sz="0" w:space="0" w:color="auto"/>
        <w:right w:val="none" w:sz="0" w:space="0" w:color="auto"/>
      </w:divBdr>
    </w:div>
    <w:div w:id="1514227869">
      <w:bodyDiv w:val="1"/>
      <w:marLeft w:val="0"/>
      <w:marRight w:val="0"/>
      <w:marTop w:val="0"/>
      <w:marBottom w:val="0"/>
      <w:divBdr>
        <w:top w:val="none" w:sz="0" w:space="0" w:color="auto"/>
        <w:left w:val="none" w:sz="0" w:space="0" w:color="auto"/>
        <w:bottom w:val="none" w:sz="0" w:space="0" w:color="auto"/>
        <w:right w:val="none" w:sz="0" w:space="0" w:color="auto"/>
      </w:divBdr>
    </w:div>
    <w:div w:id="1516067212">
      <w:bodyDiv w:val="1"/>
      <w:marLeft w:val="0"/>
      <w:marRight w:val="0"/>
      <w:marTop w:val="0"/>
      <w:marBottom w:val="0"/>
      <w:divBdr>
        <w:top w:val="none" w:sz="0" w:space="0" w:color="auto"/>
        <w:left w:val="none" w:sz="0" w:space="0" w:color="auto"/>
        <w:bottom w:val="none" w:sz="0" w:space="0" w:color="auto"/>
        <w:right w:val="none" w:sz="0" w:space="0" w:color="auto"/>
      </w:divBdr>
    </w:div>
    <w:div w:id="1542938672">
      <w:bodyDiv w:val="1"/>
      <w:marLeft w:val="0"/>
      <w:marRight w:val="0"/>
      <w:marTop w:val="0"/>
      <w:marBottom w:val="0"/>
      <w:divBdr>
        <w:top w:val="none" w:sz="0" w:space="0" w:color="auto"/>
        <w:left w:val="none" w:sz="0" w:space="0" w:color="auto"/>
        <w:bottom w:val="none" w:sz="0" w:space="0" w:color="auto"/>
        <w:right w:val="none" w:sz="0" w:space="0" w:color="auto"/>
      </w:divBdr>
    </w:div>
    <w:div w:id="1596750005">
      <w:bodyDiv w:val="1"/>
      <w:marLeft w:val="0"/>
      <w:marRight w:val="0"/>
      <w:marTop w:val="0"/>
      <w:marBottom w:val="0"/>
      <w:divBdr>
        <w:top w:val="none" w:sz="0" w:space="0" w:color="auto"/>
        <w:left w:val="none" w:sz="0" w:space="0" w:color="auto"/>
        <w:bottom w:val="none" w:sz="0" w:space="0" w:color="auto"/>
        <w:right w:val="none" w:sz="0" w:space="0" w:color="auto"/>
      </w:divBdr>
    </w:div>
    <w:div w:id="1620335841">
      <w:bodyDiv w:val="1"/>
      <w:marLeft w:val="0"/>
      <w:marRight w:val="0"/>
      <w:marTop w:val="0"/>
      <w:marBottom w:val="0"/>
      <w:divBdr>
        <w:top w:val="none" w:sz="0" w:space="0" w:color="auto"/>
        <w:left w:val="none" w:sz="0" w:space="0" w:color="auto"/>
        <w:bottom w:val="none" w:sz="0" w:space="0" w:color="auto"/>
        <w:right w:val="none" w:sz="0" w:space="0" w:color="auto"/>
      </w:divBdr>
    </w:div>
    <w:div w:id="1689015892">
      <w:bodyDiv w:val="1"/>
      <w:marLeft w:val="0"/>
      <w:marRight w:val="0"/>
      <w:marTop w:val="0"/>
      <w:marBottom w:val="0"/>
      <w:divBdr>
        <w:top w:val="none" w:sz="0" w:space="0" w:color="auto"/>
        <w:left w:val="none" w:sz="0" w:space="0" w:color="auto"/>
        <w:bottom w:val="none" w:sz="0" w:space="0" w:color="auto"/>
        <w:right w:val="none" w:sz="0" w:space="0" w:color="auto"/>
      </w:divBdr>
    </w:div>
    <w:div w:id="1697340813">
      <w:bodyDiv w:val="1"/>
      <w:marLeft w:val="0"/>
      <w:marRight w:val="0"/>
      <w:marTop w:val="0"/>
      <w:marBottom w:val="0"/>
      <w:divBdr>
        <w:top w:val="none" w:sz="0" w:space="0" w:color="auto"/>
        <w:left w:val="none" w:sz="0" w:space="0" w:color="auto"/>
        <w:bottom w:val="none" w:sz="0" w:space="0" w:color="auto"/>
        <w:right w:val="none" w:sz="0" w:space="0" w:color="auto"/>
      </w:divBdr>
    </w:div>
    <w:div w:id="1709840907">
      <w:bodyDiv w:val="1"/>
      <w:marLeft w:val="0"/>
      <w:marRight w:val="0"/>
      <w:marTop w:val="0"/>
      <w:marBottom w:val="0"/>
      <w:divBdr>
        <w:top w:val="none" w:sz="0" w:space="0" w:color="auto"/>
        <w:left w:val="none" w:sz="0" w:space="0" w:color="auto"/>
        <w:bottom w:val="none" w:sz="0" w:space="0" w:color="auto"/>
        <w:right w:val="none" w:sz="0" w:space="0" w:color="auto"/>
      </w:divBdr>
    </w:div>
    <w:div w:id="1743218796">
      <w:bodyDiv w:val="1"/>
      <w:marLeft w:val="0"/>
      <w:marRight w:val="0"/>
      <w:marTop w:val="0"/>
      <w:marBottom w:val="0"/>
      <w:divBdr>
        <w:top w:val="none" w:sz="0" w:space="0" w:color="auto"/>
        <w:left w:val="none" w:sz="0" w:space="0" w:color="auto"/>
        <w:bottom w:val="none" w:sz="0" w:space="0" w:color="auto"/>
        <w:right w:val="none" w:sz="0" w:space="0" w:color="auto"/>
      </w:divBdr>
    </w:div>
    <w:div w:id="1796023846">
      <w:bodyDiv w:val="1"/>
      <w:marLeft w:val="0"/>
      <w:marRight w:val="0"/>
      <w:marTop w:val="0"/>
      <w:marBottom w:val="0"/>
      <w:divBdr>
        <w:top w:val="none" w:sz="0" w:space="0" w:color="auto"/>
        <w:left w:val="none" w:sz="0" w:space="0" w:color="auto"/>
        <w:bottom w:val="none" w:sz="0" w:space="0" w:color="auto"/>
        <w:right w:val="none" w:sz="0" w:space="0" w:color="auto"/>
      </w:divBdr>
    </w:div>
    <w:div w:id="1798524845">
      <w:bodyDiv w:val="1"/>
      <w:marLeft w:val="0"/>
      <w:marRight w:val="0"/>
      <w:marTop w:val="0"/>
      <w:marBottom w:val="0"/>
      <w:divBdr>
        <w:top w:val="none" w:sz="0" w:space="0" w:color="auto"/>
        <w:left w:val="none" w:sz="0" w:space="0" w:color="auto"/>
        <w:bottom w:val="none" w:sz="0" w:space="0" w:color="auto"/>
        <w:right w:val="none" w:sz="0" w:space="0" w:color="auto"/>
      </w:divBdr>
    </w:div>
    <w:div w:id="1847163268">
      <w:bodyDiv w:val="1"/>
      <w:marLeft w:val="0"/>
      <w:marRight w:val="0"/>
      <w:marTop w:val="0"/>
      <w:marBottom w:val="0"/>
      <w:divBdr>
        <w:top w:val="none" w:sz="0" w:space="0" w:color="auto"/>
        <w:left w:val="none" w:sz="0" w:space="0" w:color="auto"/>
        <w:bottom w:val="none" w:sz="0" w:space="0" w:color="auto"/>
        <w:right w:val="none" w:sz="0" w:space="0" w:color="auto"/>
      </w:divBdr>
    </w:div>
    <w:div w:id="1924796162">
      <w:bodyDiv w:val="1"/>
      <w:marLeft w:val="0"/>
      <w:marRight w:val="0"/>
      <w:marTop w:val="0"/>
      <w:marBottom w:val="0"/>
      <w:divBdr>
        <w:top w:val="none" w:sz="0" w:space="0" w:color="auto"/>
        <w:left w:val="none" w:sz="0" w:space="0" w:color="auto"/>
        <w:bottom w:val="none" w:sz="0" w:space="0" w:color="auto"/>
        <w:right w:val="none" w:sz="0" w:space="0" w:color="auto"/>
      </w:divBdr>
    </w:div>
    <w:div w:id="1979798080">
      <w:bodyDiv w:val="1"/>
      <w:marLeft w:val="0"/>
      <w:marRight w:val="0"/>
      <w:marTop w:val="0"/>
      <w:marBottom w:val="0"/>
      <w:divBdr>
        <w:top w:val="none" w:sz="0" w:space="0" w:color="auto"/>
        <w:left w:val="none" w:sz="0" w:space="0" w:color="auto"/>
        <w:bottom w:val="none" w:sz="0" w:space="0" w:color="auto"/>
        <w:right w:val="none" w:sz="0" w:space="0" w:color="auto"/>
      </w:divBdr>
    </w:div>
    <w:div w:id="2077312124">
      <w:bodyDiv w:val="1"/>
      <w:marLeft w:val="0"/>
      <w:marRight w:val="0"/>
      <w:marTop w:val="0"/>
      <w:marBottom w:val="0"/>
      <w:divBdr>
        <w:top w:val="none" w:sz="0" w:space="0" w:color="auto"/>
        <w:left w:val="none" w:sz="0" w:space="0" w:color="auto"/>
        <w:bottom w:val="none" w:sz="0" w:space="0" w:color="auto"/>
        <w:right w:val="none" w:sz="0" w:space="0" w:color="auto"/>
      </w:divBdr>
    </w:div>
    <w:div w:id="2082218796">
      <w:bodyDiv w:val="1"/>
      <w:marLeft w:val="0"/>
      <w:marRight w:val="0"/>
      <w:marTop w:val="0"/>
      <w:marBottom w:val="0"/>
      <w:divBdr>
        <w:top w:val="none" w:sz="0" w:space="0" w:color="auto"/>
        <w:left w:val="none" w:sz="0" w:space="0" w:color="auto"/>
        <w:bottom w:val="none" w:sz="0" w:space="0" w:color="auto"/>
        <w:right w:val="none" w:sz="0" w:space="0" w:color="auto"/>
      </w:divBdr>
    </w:div>
    <w:div w:id="2144498840">
      <w:bodyDiv w:val="1"/>
      <w:marLeft w:val="0"/>
      <w:marRight w:val="0"/>
      <w:marTop w:val="0"/>
      <w:marBottom w:val="0"/>
      <w:divBdr>
        <w:top w:val="none" w:sz="0" w:space="0" w:color="auto"/>
        <w:left w:val="none" w:sz="0" w:space="0" w:color="auto"/>
        <w:bottom w:val="none" w:sz="0" w:space="0" w:color="auto"/>
        <w:right w:val="none" w:sz="0" w:space="0" w:color="auto"/>
      </w:divBdr>
    </w:div>
    <w:div w:id="2145463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Titlow, Kyle James Sorlie - (kylejstitlow)</dc:creator>
  <cp:keywords/>
  <dc:description/>
  <cp:lastModifiedBy>Center for African Development</cp:lastModifiedBy>
  <cp:revision>2</cp:revision>
  <dcterms:created xsi:type="dcterms:W3CDTF">2018-04-06T03:14:00Z</dcterms:created>
  <dcterms:modified xsi:type="dcterms:W3CDTF">2018-04-06T03:14:00Z</dcterms:modified>
</cp:coreProperties>
</file>