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82E1" w14:textId="77777777" w:rsidR="004E4A9A" w:rsidRDefault="004E4A9A" w:rsidP="004E4A9A">
      <w:pPr>
        <w:jc w:val="center"/>
        <w:rPr>
          <w:rFonts w:ascii="Baskerville Old Face" w:hAnsi="Baskerville Old Face"/>
          <w:i/>
        </w:rPr>
      </w:pPr>
    </w:p>
    <w:p w14:paraId="28BE493F" w14:textId="77777777" w:rsidR="004E4A9A" w:rsidRPr="007B1FB9" w:rsidRDefault="004E4A9A" w:rsidP="004E4A9A">
      <w:pPr>
        <w:jc w:val="center"/>
        <w:rPr>
          <w:rFonts w:ascii="Univers Condensed" w:hAnsi="Univers Condensed"/>
          <w:i/>
        </w:rPr>
      </w:pPr>
    </w:p>
    <w:p w14:paraId="098F9AFE" w14:textId="77777777" w:rsidR="004E4A9A" w:rsidRPr="007B1FB9" w:rsidRDefault="004E4A9A" w:rsidP="007B1FB9">
      <w:pPr>
        <w:rPr>
          <w:rFonts w:ascii="Univers Condensed" w:hAnsi="Univers Condensed"/>
          <w:i/>
        </w:rPr>
      </w:pPr>
    </w:p>
    <w:p w14:paraId="21A23CF3" w14:textId="77777777" w:rsidR="004E4A9A" w:rsidRPr="007B1FB9" w:rsidRDefault="004E4A9A" w:rsidP="004E4A9A">
      <w:pPr>
        <w:jc w:val="center"/>
        <w:rPr>
          <w:rFonts w:ascii="Baskerville Old Face" w:hAnsi="Baskerville Old Face"/>
        </w:rPr>
      </w:pPr>
      <w:r w:rsidRPr="007B1FB9">
        <w:rPr>
          <w:rFonts w:ascii="Baskerville Old Face" w:hAnsi="Baskerville Old Face"/>
          <w:i/>
        </w:rPr>
        <w:t>‘DE ALUGUNA MANERA, LLEGAS’</w:t>
      </w:r>
      <w:r w:rsidRPr="007B1FB9">
        <w:rPr>
          <w:rFonts w:ascii="Baskerville Old Face" w:hAnsi="Baskerville Old Face"/>
        </w:rPr>
        <w:t xml:space="preserve">: </w:t>
      </w:r>
    </w:p>
    <w:p w14:paraId="3E0428D9" w14:textId="77777777" w:rsidR="004E4A9A" w:rsidRPr="007B1FB9" w:rsidRDefault="004E4A9A" w:rsidP="004E4A9A">
      <w:pPr>
        <w:jc w:val="center"/>
        <w:rPr>
          <w:rFonts w:ascii="Baskerville Old Face" w:hAnsi="Baskerville Old Face"/>
        </w:rPr>
      </w:pPr>
      <w:r w:rsidRPr="007B1FB9">
        <w:rPr>
          <w:rFonts w:ascii="Baskerville Old Face" w:hAnsi="Baskerville Old Face"/>
        </w:rPr>
        <w:t xml:space="preserve">USING GEOGRAPHIC INFORMATION SYSTEMS AND </w:t>
      </w:r>
    </w:p>
    <w:p w14:paraId="5097EF35" w14:textId="77777777" w:rsidR="004E4A9A" w:rsidRPr="007B1FB9" w:rsidRDefault="004E4A9A" w:rsidP="004E4A9A">
      <w:pPr>
        <w:jc w:val="center"/>
        <w:rPr>
          <w:rFonts w:ascii="Baskerville Old Face" w:hAnsi="Baskerville Old Face"/>
        </w:rPr>
      </w:pPr>
      <w:r w:rsidRPr="007B1FB9">
        <w:rPr>
          <w:rFonts w:ascii="Baskerville Old Face" w:hAnsi="Baskerville Old Face"/>
        </w:rPr>
        <w:t xml:space="preserve">THE GOOGLE DISTANCE MATRIX API </w:t>
      </w:r>
    </w:p>
    <w:p w14:paraId="0D97582A" w14:textId="77777777" w:rsidR="004E4A9A" w:rsidRPr="007B1FB9" w:rsidRDefault="004E4A9A" w:rsidP="004E4A9A">
      <w:pPr>
        <w:jc w:val="center"/>
        <w:rPr>
          <w:rFonts w:ascii="Baskerville Old Face" w:hAnsi="Baskerville Old Face"/>
        </w:rPr>
      </w:pPr>
      <w:r w:rsidRPr="007B1FB9">
        <w:rPr>
          <w:rFonts w:ascii="Baskerville Old Face" w:hAnsi="Baskerville Old Face"/>
        </w:rPr>
        <w:t xml:space="preserve">TO ESTIMATE THE PUBLIC TRANSIT ACCESSIBILITY OF </w:t>
      </w:r>
    </w:p>
    <w:p w14:paraId="534473D2" w14:textId="05AE1DFA" w:rsidR="004E4A9A" w:rsidRPr="007B1FB9" w:rsidRDefault="004E4A9A" w:rsidP="004E4A9A">
      <w:pPr>
        <w:jc w:val="center"/>
        <w:rPr>
          <w:rFonts w:ascii="Baskerville Old Face" w:hAnsi="Baskerville Old Face"/>
        </w:rPr>
      </w:pPr>
      <w:r w:rsidRPr="007B1FB9">
        <w:rPr>
          <w:rFonts w:ascii="Baskerville Old Face" w:hAnsi="Baskerville Old Face"/>
        </w:rPr>
        <w:t>PRECARIOUS SETTLEMENTS IN</w:t>
      </w:r>
    </w:p>
    <w:p w14:paraId="563F98A9" w14:textId="6204477B" w:rsidR="004E4A9A" w:rsidRPr="007B1FB9" w:rsidRDefault="004E4A9A" w:rsidP="007B1FB9">
      <w:pPr>
        <w:jc w:val="center"/>
        <w:rPr>
          <w:rFonts w:ascii="Baskerville Old Face" w:hAnsi="Baskerville Old Face"/>
        </w:rPr>
      </w:pPr>
      <w:r w:rsidRPr="007B1FB9">
        <w:rPr>
          <w:rFonts w:ascii="Baskerville Old Face" w:hAnsi="Baskerville Old Face"/>
        </w:rPr>
        <w:t>METROPOLITAN BUENOS AIRES, ARGENTINA</w:t>
      </w:r>
    </w:p>
    <w:p w14:paraId="08A4FE64" w14:textId="4711AD72" w:rsidR="004E4A9A" w:rsidRDefault="004E4A9A" w:rsidP="004E4A9A">
      <w:pPr>
        <w:jc w:val="center"/>
        <w:rPr>
          <w:rFonts w:ascii="Baskerville Old Face" w:hAnsi="Baskerville Old Face"/>
        </w:rPr>
      </w:pPr>
    </w:p>
    <w:p w14:paraId="0C37BC91" w14:textId="77777777" w:rsidR="007B1FB9" w:rsidRPr="007B1FB9" w:rsidRDefault="007B1FB9" w:rsidP="004E4A9A">
      <w:pPr>
        <w:jc w:val="center"/>
        <w:rPr>
          <w:rFonts w:ascii="Baskerville Old Face" w:hAnsi="Baskerville Old Face"/>
        </w:rPr>
      </w:pPr>
    </w:p>
    <w:p w14:paraId="4BAD5C11" w14:textId="77777777" w:rsidR="004E4A9A" w:rsidRPr="007B1FB9" w:rsidRDefault="004E4A9A" w:rsidP="004E4A9A">
      <w:pPr>
        <w:jc w:val="center"/>
        <w:rPr>
          <w:rFonts w:ascii="Baskerville Old Face" w:hAnsi="Baskerville Old Face"/>
        </w:rPr>
      </w:pPr>
      <w:r w:rsidRPr="007B1FB9">
        <w:rPr>
          <w:rFonts w:ascii="Baskerville Old Face" w:hAnsi="Baskerville Old Face"/>
        </w:rPr>
        <w:t>By:</w:t>
      </w:r>
    </w:p>
    <w:p w14:paraId="4D3CBEA3" w14:textId="77777777" w:rsidR="004E4A9A" w:rsidRPr="007B1FB9" w:rsidRDefault="004E4A9A" w:rsidP="004E4A9A">
      <w:pPr>
        <w:rPr>
          <w:rFonts w:ascii="Baskerville Old Face" w:hAnsi="Baskerville Old Face"/>
        </w:rPr>
      </w:pPr>
    </w:p>
    <w:p w14:paraId="3F9F1DCF" w14:textId="77777777" w:rsidR="004E4A9A" w:rsidRPr="007B1FB9" w:rsidRDefault="004E4A9A" w:rsidP="004E4A9A">
      <w:pPr>
        <w:jc w:val="center"/>
        <w:rPr>
          <w:rFonts w:ascii="Baskerville Old Face" w:hAnsi="Baskerville Old Face"/>
        </w:rPr>
      </w:pPr>
      <w:bookmarkStart w:id="0" w:name="_GoBack"/>
      <w:bookmarkEnd w:id="0"/>
    </w:p>
    <w:p w14:paraId="2937A92D" w14:textId="60D075B7" w:rsidR="004E4A9A" w:rsidRPr="007B1FB9" w:rsidRDefault="004E4A9A" w:rsidP="004E4A9A">
      <w:pPr>
        <w:jc w:val="center"/>
        <w:rPr>
          <w:rFonts w:ascii="Baskerville Old Face" w:hAnsi="Baskerville Old Face"/>
        </w:rPr>
      </w:pPr>
      <w:r w:rsidRPr="007B1FB9">
        <w:rPr>
          <w:rFonts w:ascii="Baskerville Old Face" w:hAnsi="Baskerville Old Face"/>
        </w:rPr>
        <w:t>Kyle Sorlie Titlow</w:t>
      </w:r>
    </w:p>
    <w:p w14:paraId="3840E405" w14:textId="2C7854EE" w:rsidR="004E4A9A" w:rsidRPr="007B1FB9" w:rsidRDefault="004E4A9A" w:rsidP="004E4A9A">
      <w:pPr>
        <w:jc w:val="center"/>
        <w:rPr>
          <w:rFonts w:ascii="Baskerville Old Face" w:hAnsi="Baskerville Old Face"/>
        </w:rPr>
      </w:pPr>
    </w:p>
    <w:p w14:paraId="1F5F0262" w14:textId="1AEB2DDD" w:rsidR="004E4A9A" w:rsidRPr="007B1FB9" w:rsidRDefault="004E4A9A" w:rsidP="004E4A9A">
      <w:pPr>
        <w:jc w:val="center"/>
        <w:rPr>
          <w:rFonts w:ascii="Univers Condensed" w:hAnsi="Univers Condensed"/>
        </w:rPr>
      </w:pPr>
    </w:p>
    <w:p w14:paraId="4B4B3CF8" w14:textId="206ECD16" w:rsidR="004E4A9A" w:rsidRPr="007B1FB9" w:rsidRDefault="004E4A9A" w:rsidP="004E4A9A">
      <w:pPr>
        <w:jc w:val="center"/>
        <w:rPr>
          <w:rFonts w:ascii="Univers Condensed" w:hAnsi="Univers Condensed"/>
        </w:rPr>
      </w:pPr>
    </w:p>
    <w:p w14:paraId="55BE9A69" w14:textId="2AE1EB18" w:rsidR="004E4A9A" w:rsidRPr="007B1FB9" w:rsidRDefault="004E4A9A" w:rsidP="004E4A9A">
      <w:pPr>
        <w:jc w:val="center"/>
        <w:rPr>
          <w:rFonts w:ascii="Univers Condensed" w:hAnsi="Univers Condensed"/>
        </w:rPr>
      </w:pPr>
      <w:r w:rsidRPr="007B1FB9">
        <w:rPr>
          <w:rFonts w:ascii="Univers Condensed" w:hAnsi="Univers Condensed"/>
        </w:rPr>
        <w:t>____________________________________</w:t>
      </w:r>
    </w:p>
    <w:p w14:paraId="3804C6EB" w14:textId="265F39FF" w:rsidR="004E4A9A" w:rsidRPr="007B1FB9" w:rsidRDefault="004E4A9A" w:rsidP="004E4A9A">
      <w:pPr>
        <w:jc w:val="center"/>
        <w:rPr>
          <w:rFonts w:ascii="Univers Condensed" w:hAnsi="Univers Condensed"/>
        </w:rPr>
      </w:pPr>
      <w:r w:rsidRPr="007B1FB9">
        <w:rPr>
          <w:rFonts w:ascii="Univers Condensed" w:hAnsi="Univers Condensed"/>
        </w:rPr>
        <w:t>Copyright © Kyle James Sorlie Titlow 2018</w:t>
      </w:r>
    </w:p>
    <w:p w14:paraId="2E40B392" w14:textId="0335A9E8" w:rsidR="004E4A9A" w:rsidRPr="007B1FB9" w:rsidRDefault="004E4A9A" w:rsidP="004E4A9A">
      <w:pPr>
        <w:jc w:val="center"/>
        <w:rPr>
          <w:rFonts w:ascii="Univers Condensed" w:hAnsi="Univers Condensed"/>
        </w:rPr>
      </w:pPr>
    </w:p>
    <w:p w14:paraId="3CC3CFCB" w14:textId="3F078686" w:rsidR="004E4A9A" w:rsidRPr="007B1FB9" w:rsidRDefault="004E4A9A" w:rsidP="004E4A9A">
      <w:pPr>
        <w:jc w:val="center"/>
        <w:rPr>
          <w:rFonts w:ascii="Univers Condensed" w:hAnsi="Univers Condensed"/>
        </w:rPr>
      </w:pPr>
    </w:p>
    <w:p w14:paraId="1EC0A31D" w14:textId="5F3E609B" w:rsidR="004E4A9A" w:rsidRPr="007B1FB9" w:rsidRDefault="004E4A9A" w:rsidP="004E4A9A">
      <w:pPr>
        <w:jc w:val="center"/>
        <w:rPr>
          <w:rFonts w:ascii="Univers Condensed" w:hAnsi="Univers Condensed"/>
        </w:rPr>
      </w:pPr>
    </w:p>
    <w:p w14:paraId="770D08AD" w14:textId="0DF1550C" w:rsidR="004E4A9A" w:rsidRPr="007B1FB9" w:rsidRDefault="004E4A9A" w:rsidP="004E4A9A">
      <w:pPr>
        <w:jc w:val="center"/>
        <w:rPr>
          <w:rFonts w:ascii="Univers Condensed" w:hAnsi="Univers Condensed"/>
        </w:rPr>
      </w:pPr>
      <w:r w:rsidRPr="007B1FB9">
        <w:rPr>
          <w:rFonts w:ascii="Univers Condensed" w:hAnsi="Univers Condensed"/>
        </w:rPr>
        <w:t>A Thesis Submitted to the Faculty of the</w:t>
      </w:r>
    </w:p>
    <w:p w14:paraId="7E585E49" w14:textId="13E5E949" w:rsidR="004E4A9A" w:rsidRPr="007B1FB9" w:rsidRDefault="004E4A9A" w:rsidP="004E4A9A">
      <w:pPr>
        <w:jc w:val="center"/>
        <w:rPr>
          <w:rFonts w:ascii="Univers Condensed" w:hAnsi="Univers Condensed"/>
        </w:rPr>
      </w:pPr>
    </w:p>
    <w:p w14:paraId="76334E63" w14:textId="77777777" w:rsidR="004E4A9A" w:rsidRPr="007B1FB9" w:rsidRDefault="004E4A9A" w:rsidP="004E4A9A">
      <w:pPr>
        <w:jc w:val="center"/>
        <w:rPr>
          <w:rFonts w:ascii="Univers Condensed" w:hAnsi="Univers Condensed"/>
        </w:rPr>
      </w:pPr>
    </w:p>
    <w:p w14:paraId="1106829E" w14:textId="1BB55AB1" w:rsidR="004E4A9A" w:rsidRPr="007B1FB9" w:rsidRDefault="004E4A9A" w:rsidP="004E4A9A">
      <w:pPr>
        <w:jc w:val="center"/>
        <w:rPr>
          <w:rFonts w:ascii="Univers Condensed" w:hAnsi="Univers Condensed"/>
        </w:rPr>
      </w:pPr>
      <w:r w:rsidRPr="007B1FB9">
        <w:rPr>
          <w:rFonts w:ascii="Univers Condensed" w:hAnsi="Univers Condensed"/>
        </w:rPr>
        <w:t>SCHOOL OF GEOGRAPHY AND DEVELOPMENT</w:t>
      </w:r>
    </w:p>
    <w:p w14:paraId="1764E7CF" w14:textId="29532700" w:rsidR="004E4A9A" w:rsidRPr="007B1FB9" w:rsidRDefault="004E4A9A" w:rsidP="004E4A9A">
      <w:pPr>
        <w:jc w:val="center"/>
        <w:rPr>
          <w:rFonts w:ascii="Univers Condensed" w:hAnsi="Univers Condensed"/>
        </w:rPr>
      </w:pPr>
    </w:p>
    <w:p w14:paraId="760BE85D" w14:textId="77777777" w:rsidR="004E4A9A" w:rsidRPr="007B1FB9" w:rsidRDefault="004E4A9A" w:rsidP="004E4A9A">
      <w:pPr>
        <w:jc w:val="center"/>
        <w:rPr>
          <w:rFonts w:ascii="Univers Condensed" w:hAnsi="Univers Condensed"/>
        </w:rPr>
      </w:pPr>
    </w:p>
    <w:p w14:paraId="6C90EF9D" w14:textId="77777777" w:rsidR="004E4A9A" w:rsidRPr="007B1FB9" w:rsidRDefault="004E4A9A" w:rsidP="004E4A9A">
      <w:pPr>
        <w:jc w:val="center"/>
        <w:rPr>
          <w:rFonts w:ascii="Univers Condensed" w:hAnsi="Univers Condensed"/>
        </w:rPr>
      </w:pPr>
      <w:r w:rsidRPr="007B1FB9">
        <w:rPr>
          <w:rFonts w:ascii="Univers Condensed" w:hAnsi="Univers Condensed"/>
        </w:rPr>
        <w:t>In Partial Fulfillment of the Requirements</w:t>
      </w:r>
    </w:p>
    <w:p w14:paraId="11759C72" w14:textId="77777777" w:rsidR="004E4A9A" w:rsidRPr="007B1FB9" w:rsidRDefault="004E4A9A" w:rsidP="004E4A9A">
      <w:pPr>
        <w:jc w:val="center"/>
        <w:rPr>
          <w:rFonts w:ascii="Univers Condensed" w:hAnsi="Univers Condensed"/>
        </w:rPr>
      </w:pPr>
      <w:r w:rsidRPr="007B1FB9">
        <w:rPr>
          <w:rFonts w:ascii="Univers Condensed" w:hAnsi="Univers Condensed"/>
        </w:rPr>
        <w:t>For the Degree of</w:t>
      </w:r>
    </w:p>
    <w:p w14:paraId="4EB29ACF" w14:textId="41DE2EEC" w:rsidR="004E4A9A" w:rsidRPr="007B1FB9" w:rsidRDefault="004E4A9A" w:rsidP="004E4A9A">
      <w:pPr>
        <w:jc w:val="center"/>
        <w:rPr>
          <w:rFonts w:ascii="Univers Condensed" w:hAnsi="Univers Condensed"/>
        </w:rPr>
      </w:pPr>
    </w:p>
    <w:p w14:paraId="03BAE662" w14:textId="77777777" w:rsidR="004E4A9A" w:rsidRPr="007B1FB9" w:rsidRDefault="004E4A9A" w:rsidP="004E4A9A">
      <w:pPr>
        <w:jc w:val="center"/>
        <w:rPr>
          <w:rFonts w:ascii="Univers Condensed" w:hAnsi="Univers Condensed"/>
        </w:rPr>
      </w:pPr>
    </w:p>
    <w:p w14:paraId="7F6EFA62" w14:textId="77777777" w:rsidR="004E4A9A" w:rsidRPr="007B1FB9" w:rsidRDefault="004E4A9A" w:rsidP="004E4A9A">
      <w:pPr>
        <w:jc w:val="center"/>
        <w:rPr>
          <w:rFonts w:ascii="Univers Condensed" w:hAnsi="Univers Condensed"/>
        </w:rPr>
      </w:pPr>
      <w:r w:rsidRPr="007B1FB9">
        <w:rPr>
          <w:rFonts w:ascii="Univers Condensed" w:hAnsi="Univers Condensed"/>
        </w:rPr>
        <w:t>MASTER OF ARTS</w:t>
      </w:r>
    </w:p>
    <w:p w14:paraId="1497BA30" w14:textId="3424FE7E" w:rsidR="004E4A9A" w:rsidRPr="007B1FB9" w:rsidRDefault="004E4A9A" w:rsidP="004E4A9A">
      <w:pPr>
        <w:jc w:val="center"/>
        <w:rPr>
          <w:rFonts w:ascii="Univers Condensed" w:hAnsi="Univers Condensed"/>
        </w:rPr>
      </w:pPr>
    </w:p>
    <w:p w14:paraId="0A43E6CB" w14:textId="77777777" w:rsidR="004E4A9A" w:rsidRPr="007B1FB9" w:rsidRDefault="004E4A9A" w:rsidP="004E4A9A">
      <w:pPr>
        <w:jc w:val="center"/>
        <w:rPr>
          <w:rFonts w:ascii="Univers Condensed" w:hAnsi="Univers Condensed"/>
        </w:rPr>
      </w:pPr>
    </w:p>
    <w:p w14:paraId="5FF1EDE4" w14:textId="77777777" w:rsidR="004E4A9A" w:rsidRPr="007B1FB9" w:rsidRDefault="004E4A9A" w:rsidP="004E4A9A">
      <w:pPr>
        <w:jc w:val="center"/>
        <w:rPr>
          <w:rFonts w:ascii="Univers Condensed" w:hAnsi="Univers Condensed"/>
        </w:rPr>
      </w:pPr>
      <w:r w:rsidRPr="007B1FB9">
        <w:rPr>
          <w:rFonts w:ascii="Univers Condensed" w:hAnsi="Univers Condensed"/>
        </w:rPr>
        <w:t>In the Graduate College</w:t>
      </w:r>
    </w:p>
    <w:p w14:paraId="3E11A901" w14:textId="69F9A401" w:rsidR="004E4A9A" w:rsidRPr="007B1FB9" w:rsidRDefault="004E4A9A" w:rsidP="004E4A9A">
      <w:pPr>
        <w:jc w:val="center"/>
        <w:rPr>
          <w:rFonts w:ascii="Univers Condensed" w:hAnsi="Univers Condensed"/>
        </w:rPr>
      </w:pPr>
    </w:p>
    <w:p w14:paraId="2915A54A" w14:textId="77777777" w:rsidR="004E4A9A" w:rsidRPr="007B1FB9" w:rsidRDefault="004E4A9A" w:rsidP="004E4A9A">
      <w:pPr>
        <w:jc w:val="center"/>
        <w:rPr>
          <w:rFonts w:ascii="Univers Condensed" w:hAnsi="Univers Condensed"/>
        </w:rPr>
      </w:pPr>
    </w:p>
    <w:p w14:paraId="525FBDE4" w14:textId="77777777" w:rsidR="004E4A9A" w:rsidRPr="007B1FB9" w:rsidRDefault="004E4A9A" w:rsidP="004E4A9A">
      <w:pPr>
        <w:jc w:val="center"/>
        <w:rPr>
          <w:rFonts w:ascii="Univers Condensed" w:hAnsi="Univers Condensed"/>
        </w:rPr>
      </w:pPr>
      <w:r w:rsidRPr="007B1FB9">
        <w:rPr>
          <w:rFonts w:ascii="Univers Condensed" w:hAnsi="Univers Condensed"/>
        </w:rPr>
        <w:t>THE UNIVERSITY OF ARIZONA</w:t>
      </w:r>
    </w:p>
    <w:p w14:paraId="5433EE8B" w14:textId="3E72C314" w:rsidR="004E4A9A" w:rsidRPr="007B1FB9" w:rsidRDefault="004E4A9A" w:rsidP="004E4A9A">
      <w:pPr>
        <w:jc w:val="center"/>
        <w:rPr>
          <w:rFonts w:ascii="Univers Condensed" w:hAnsi="Univers Condensed"/>
        </w:rPr>
      </w:pPr>
    </w:p>
    <w:p w14:paraId="53B29CC6" w14:textId="77777777" w:rsidR="004E4A9A" w:rsidRPr="007B1FB9" w:rsidRDefault="004E4A9A" w:rsidP="004E4A9A">
      <w:pPr>
        <w:jc w:val="center"/>
        <w:rPr>
          <w:rFonts w:ascii="Univers Condensed" w:hAnsi="Univers Condensed"/>
        </w:rPr>
      </w:pPr>
    </w:p>
    <w:p w14:paraId="5D671201" w14:textId="70577F38" w:rsidR="004E4A9A" w:rsidRPr="007B1FB9" w:rsidRDefault="004E4A9A" w:rsidP="00635628">
      <w:pPr>
        <w:jc w:val="center"/>
        <w:rPr>
          <w:rFonts w:ascii="Univers Condensed" w:hAnsi="Univers Condensed"/>
        </w:rPr>
      </w:pPr>
      <w:r w:rsidRPr="007B1FB9">
        <w:rPr>
          <w:rFonts w:ascii="Univers Condensed" w:hAnsi="Univers Condensed"/>
        </w:rPr>
        <w:t>2018</w:t>
      </w:r>
    </w:p>
    <w:p w14:paraId="5FFAE44E" w14:textId="59371EFC" w:rsidR="00635628" w:rsidRDefault="00635628">
      <w:pPr>
        <w:rPr>
          <w:rFonts w:ascii="Baskerville Old Face" w:hAnsi="Baskerville Old Face"/>
        </w:rPr>
      </w:pPr>
    </w:p>
    <w:p w14:paraId="4E48824A" w14:textId="563099A6" w:rsidR="00635628" w:rsidRDefault="00635628" w:rsidP="00635628">
      <w:pPr>
        <w:rPr>
          <w:rFonts w:ascii="Baskerville Old Face" w:hAnsi="Baskerville Old Face"/>
        </w:rPr>
      </w:pPr>
      <w:r>
        <w:rPr>
          <w:rFonts w:ascii="Baskerville Old Face" w:hAnsi="Baskerville Old Face"/>
        </w:rPr>
        <w:lastRenderedPageBreak/>
        <w:tab/>
        <w:t xml:space="preserve">The thesis titled </w:t>
      </w:r>
      <w:r w:rsidR="00EA752E">
        <w:rPr>
          <w:rFonts w:ascii="Baskerville Old Face" w:hAnsi="Baskerville Old Face"/>
          <w:i/>
        </w:rPr>
        <w:t>XXXX</w:t>
      </w:r>
      <w:r w:rsidR="00EA752E">
        <w:rPr>
          <w:rFonts w:ascii="Baskerville Old Face" w:hAnsi="Baskerville Old Face"/>
        </w:rPr>
        <w:t xml:space="preserve"> prepared by </w:t>
      </w:r>
      <w:r w:rsidR="00EA752E">
        <w:rPr>
          <w:rFonts w:ascii="Baskerville Old Face" w:hAnsi="Baskerville Old Face"/>
          <w:i/>
        </w:rPr>
        <w:t>XXX</w:t>
      </w:r>
      <w:r w:rsidR="00EA752E">
        <w:rPr>
          <w:rFonts w:ascii="Baskerville Old Face" w:hAnsi="Baskerville Old Face"/>
        </w:rPr>
        <w:t xml:space="preserve"> has been submitted in partial fulfillment of requirements for a master’s degree at the University of Arizona and is deposited in the University Library to be made available to borrowers under rules of the Library.</w:t>
      </w:r>
    </w:p>
    <w:p w14:paraId="21836B05" w14:textId="49AD6001" w:rsidR="00EA752E" w:rsidRDefault="00EA752E" w:rsidP="00635628">
      <w:pPr>
        <w:rPr>
          <w:rFonts w:ascii="Baskerville Old Face" w:hAnsi="Baskerville Old Face"/>
        </w:rPr>
      </w:pPr>
    </w:p>
    <w:p w14:paraId="1B48E141" w14:textId="7FCD3349" w:rsidR="00EA752E" w:rsidRDefault="00EA752E" w:rsidP="00635628">
      <w:pPr>
        <w:rPr>
          <w:rFonts w:ascii="Baskerville Old Face" w:hAnsi="Baskerville Old Face"/>
        </w:rPr>
      </w:pPr>
      <w:r>
        <w:rPr>
          <w:rFonts w:ascii="Baskerville Old Face" w:hAnsi="Baskerville Old Face"/>
        </w:rPr>
        <w:tab/>
        <w:t xml:space="preserve">Brief quotations from this thesis are allowable with special permission, provided that an accurate acknowledgement of the source is made. Requests for permission for extended quotation from or reproduction of this manuscript in whole or in part may be granted by the head of the major department or the Dean of the Graduate College when in his or her judgment the proposed use of the material is in the interests of scholarship. In all other instances, however, permission must be obtained from the author. </w:t>
      </w:r>
    </w:p>
    <w:p w14:paraId="7E356D3A" w14:textId="62AC580F" w:rsidR="00EA752E" w:rsidRDefault="00EA752E" w:rsidP="00635628">
      <w:pPr>
        <w:rPr>
          <w:rFonts w:ascii="Baskerville Old Face" w:hAnsi="Baskerville Old Face"/>
        </w:rPr>
      </w:pPr>
    </w:p>
    <w:p w14:paraId="3B270947" w14:textId="77777777" w:rsidR="00993E09" w:rsidRDefault="00993E09" w:rsidP="00635628">
      <w:pPr>
        <w:rPr>
          <w:rFonts w:ascii="Baskerville Old Face" w:hAnsi="Baskerville Old Face"/>
        </w:rPr>
      </w:pPr>
    </w:p>
    <w:p w14:paraId="6456E927" w14:textId="753B622B" w:rsidR="00EA752E" w:rsidRDefault="00EA752E" w:rsidP="00635628">
      <w:pPr>
        <w:rPr>
          <w:rFonts w:ascii="Baskerville Old Face" w:hAnsi="Baskerville Old Face"/>
        </w:rPr>
      </w:pPr>
    </w:p>
    <w:p w14:paraId="02320622" w14:textId="0FF9E8BB" w:rsidR="00EA752E" w:rsidRDefault="00EA752E" w:rsidP="00635628">
      <w:pPr>
        <w:rPr>
          <w:rFonts w:ascii="Baskerville Old Face" w:hAnsi="Baskerville Old Face"/>
        </w:rPr>
      </w:pPr>
      <w:r>
        <w:rPr>
          <w:rFonts w:ascii="Baskerville Old Face" w:hAnsi="Baskerville Old Face"/>
        </w:rPr>
        <w:tab/>
        <w:t xml:space="preserve">SIGNED: </w:t>
      </w:r>
      <w:r>
        <w:rPr>
          <w:rFonts w:ascii="Baskerville Old Face" w:hAnsi="Baskerville Old Face"/>
          <w:i/>
        </w:rPr>
        <w:t>Kyle James Sorlie Titlow</w:t>
      </w:r>
    </w:p>
    <w:p w14:paraId="016215A5" w14:textId="2AE507E6" w:rsidR="00EA752E" w:rsidRDefault="00EA752E" w:rsidP="00635628">
      <w:pPr>
        <w:rPr>
          <w:rFonts w:ascii="Baskerville Old Face" w:hAnsi="Baskerville Old Face"/>
        </w:rPr>
      </w:pPr>
    </w:p>
    <w:p w14:paraId="2F6CDBCC" w14:textId="7E38ECE5" w:rsidR="00EA752E" w:rsidRDefault="00EA752E" w:rsidP="00635628">
      <w:pPr>
        <w:rPr>
          <w:rFonts w:ascii="Baskerville Old Face" w:hAnsi="Baskerville Old Face"/>
        </w:rPr>
      </w:pPr>
    </w:p>
    <w:p w14:paraId="68E51632" w14:textId="37916E48" w:rsidR="00EA752E" w:rsidRDefault="00EA752E" w:rsidP="00635628">
      <w:pPr>
        <w:rPr>
          <w:rFonts w:ascii="Baskerville Old Face" w:hAnsi="Baskerville Old Face"/>
        </w:rPr>
      </w:pPr>
    </w:p>
    <w:p w14:paraId="61408C22" w14:textId="639BC554" w:rsidR="00EA752E" w:rsidRDefault="00EA752E" w:rsidP="00635628">
      <w:pPr>
        <w:rPr>
          <w:rFonts w:ascii="Baskerville Old Face" w:hAnsi="Baskerville Old Face"/>
        </w:rPr>
      </w:pPr>
    </w:p>
    <w:p w14:paraId="69EE0DDE" w14:textId="6C96DC21" w:rsidR="00993E09" w:rsidRDefault="00993E09" w:rsidP="00635628">
      <w:pPr>
        <w:rPr>
          <w:rFonts w:ascii="Baskerville Old Face" w:hAnsi="Baskerville Old Face"/>
        </w:rPr>
      </w:pPr>
    </w:p>
    <w:p w14:paraId="7287E010" w14:textId="61ABAC3D" w:rsidR="00993E09" w:rsidRDefault="00993E09" w:rsidP="00635628">
      <w:pPr>
        <w:rPr>
          <w:rFonts w:ascii="Baskerville Old Face" w:hAnsi="Baskerville Old Face"/>
        </w:rPr>
      </w:pPr>
    </w:p>
    <w:p w14:paraId="11FB85B1" w14:textId="79448F7E" w:rsidR="00993E09" w:rsidRDefault="00993E09" w:rsidP="00635628">
      <w:pPr>
        <w:rPr>
          <w:rFonts w:ascii="Baskerville Old Face" w:hAnsi="Baskerville Old Face"/>
        </w:rPr>
      </w:pPr>
    </w:p>
    <w:p w14:paraId="5641DDD1" w14:textId="08966009" w:rsidR="00993E09" w:rsidRDefault="00993E09" w:rsidP="00635628">
      <w:pPr>
        <w:rPr>
          <w:rFonts w:ascii="Baskerville Old Face" w:hAnsi="Baskerville Old Face"/>
        </w:rPr>
      </w:pPr>
    </w:p>
    <w:p w14:paraId="0BEEDFDC" w14:textId="660EC34D" w:rsidR="00993E09" w:rsidRDefault="00993E09" w:rsidP="00635628">
      <w:pPr>
        <w:rPr>
          <w:rFonts w:ascii="Baskerville Old Face" w:hAnsi="Baskerville Old Face"/>
        </w:rPr>
      </w:pPr>
    </w:p>
    <w:p w14:paraId="5F674CA5" w14:textId="77777777" w:rsidR="00993E09" w:rsidRDefault="00993E09" w:rsidP="00635628">
      <w:pPr>
        <w:rPr>
          <w:rFonts w:ascii="Baskerville Old Face" w:hAnsi="Baskerville Old Face"/>
        </w:rPr>
      </w:pPr>
    </w:p>
    <w:p w14:paraId="46BF0622" w14:textId="295B164D" w:rsidR="00993E09" w:rsidRDefault="00993E09" w:rsidP="00635628">
      <w:pPr>
        <w:rPr>
          <w:rFonts w:ascii="Baskerville Old Face" w:hAnsi="Baskerville Old Face"/>
        </w:rPr>
      </w:pPr>
    </w:p>
    <w:p w14:paraId="26735A8C" w14:textId="326566C8" w:rsidR="00993E09" w:rsidRDefault="00993E09" w:rsidP="00635628">
      <w:pPr>
        <w:rPr>
          <w:rFonts w:ascii="Baskerville Old Face" w:hAnsi="Baskerville Old Face"/>
        </w:rPr>
      </w:pPr>
    </w:p>
    <w:p w14:paraId="090A3078" w14:textId="66F22E21" w:rsidR="00993E09" w:rsidRDefault="00993E09" w:rsidP="00635628">
      <w:pPr>
        <w:rPr>
          <w:rFonts w:ascii="Baskerville Old Face" w:hAnsi="Baskerville Old Face"/>
        </w:rPr>
      </w:pPr>
    </w:p>
    <w:p w14:paraId="73E08D37" w14:textId="77777777" w:rsidR="00993E09" w:rsidRDefault="00993E09" w:rsidP="00635628">
      <w:pPr>
        <w:rPr>
          <w:rFonts w:ascii="Baskerville Old Face" w:hAnsi="Baskerville Old Face"/>
        </w:rPr>
      </w:pPr>
    </w:p>
    <w:p w14:paraId="129D3352" w14:textId="33C68012" w:rsidR="00EA752E" w:rsidRDefault="00EA752E" w:rsidP="00635628">
      <w:pPr>
        <w:rPr>
          <w:rFonts w:ascii="Baskerville Old Face" w:hAnsi="Baskerville Old Face"/>
        </w:rPr>
      </w:pPr>
    </w:p>
    <w:p w14:paraId="612BFD9E" w14:textId="6136FD77" w:rsidR="00EA752E" w:rsidRDefault="00EA752E" w:rsidP="00EA752E">
      <w:pPr>
        <w:jc w:val="center"/>
        <w:rPr>
          <w:rFonts w:ascii="Baskerville Old Face" w:hAnsi="Baskerville Old Face"/>
        </w:rPr>
      </w:pPr>
      <w:r>
        <w:rPr>
          <w:rFonts w:ascii="Baskerville Old Face" w:hAnsi="Baskerville Old Face"/>
        </w:rPr>
        <w:t>APPROVAL BY THESIS DIRECTOR</w:t>
      </w:r>
    </w:p>
    <w:p w14:paraId="15A6A303" w14:textId="34C86955" w:rsidR="00EA752E" w:rsidRDefault="00EA752E" w:rsidP="00EA752E">
      <w:pPr>
        <w:jc w:val="center"/>
        <w:rPr>
          <w:rFonts w:ascii="Baskerville Old Face" w:hAnsi="Baskerville Old Face"/>
        </w:rPr>
      </w:pPr>
    </w:p>
    <w:p w14:paraId="077DA10C" w14:textId="57886597" w:rsidR="00EA752E" w:rsidRDefault="00EA752E" w:rsidP="00EA752E">
      <w:pPr>
        <w:jc w:val="center"/>
        <w:rPr>
          <w:rFonts w:ascii="Baskerville Old Face" w:hAnsi="Baskerville Old Face"/>
        </w:rPr>
      </w:pPr>
      <w:r>
        <w:rPr>
          <w:rFonts w:ascii="Baskerville Old Face" w:hAnsi="Baskerville Old Face"/>
        </w:rPr>
        <w:t>This thesis has been approved on the data shown below:</w:t>
      </w:r>
    </w:p>
    <w:p w14:paraId="26AE404D" w14:textId="05E599C6" w:rsidR="00EA752E" w:rsidRDefault="00EA752E" w:rsidP="00EA752E">
      <w:pPr>
        <w:jc w:val="center"/>
        <w:rPr>
          <w:rFonts w:ascii="Baskerville Old Face" w:hAnsi="Baskerville Old Face"/>
        </w:rPr>
      </w:pPr>
    </w:p>
    <w:p w14:paraId="6621F37D" w14:textId="12213D66" w:rsidR="00EA752E" w:rsidRDefault="00EA752E" w:rsidP="00EA752E">
      <w:pPr>
        <w:jc w:val="center"/>
        <w:rPr>
          <w:rFonts w:ascii="Baskerville Old Face" w:hAnsi="Baskerville Old Fac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695"/>
      </w:tblGrid>
      <w:tr w:rsidR="00EA752E" w14:paraId="0424F131" w14:textId="77777777" w:rsidTr="00EA752E">
        <w:tc>
          <w:tcPr>
            <w:tcW w:w="6655" w:type="dxa"/>
          </w:tcPr>
          <w:p w14:paraId="0EFF102F" w14:textId="77777777" w:rsidR="00EA752E" w:rsidRPr="007B1FB9" w:rsidRDefault="00EA752E" w:rsidP="00EA752E">
            <w:pPr>
              <w:jc w:val="center"/>
              <w:rPr>
                <w:rFonts w:ascii="Univers Condensed" w:hAnsi="Univers Condensed"/>
              </w:rPr>
            </w:pPr>
          </w:p>
          <w:p w14:paraId="55EAEE2F" w14:textId="17A0CDAC" w:rsidR="00EA752E" w:rsidRPr="007B1FB9" w:rsidRDefault="00EA752E" w:rsidP="00EA752E">
            <w:pPr>
              <w:jc w:val="center"/>
              <w:rPr>
                <w:rFonts w:ascii="Univers Condensed" w:hAnsi="Univers Condensed"/>
              </w:rPr>
            </w:pPr>
            <w:r w:rsidRPr="007B1FB9">
              <w:rPr>
                <w:rFonts w:ascii="Univers Condensed" w:hAnsi="Univers Condensed"/>
              </w:rPr>
              <w:t>_________________________________________</w:t>
            </w:r>
          </w:p>
          <w:p w14:paraId="439E37F7" w14:textId="5C4D3E47" w:rsidR="00EA752E" w:rsidRPr="007B1FB9" w:rsidRDefault="00EA752E" w:rsidP="00EA752E">
            <w:pPr>
              <w:jc w:val="center"/>
              <w:rPr>
                <w:rFonts w:ascii="Univers Condensed" w:hAnsi="Univers Condensed"/>
                <w:i/>
              </w:rPr>
            </w:pPr>
            <w:r w:rsidRPr="007B1FB9">
              <w:rPr>
                <w:rFonts w:ascii="Univers Condensed" w:hAnsi="Univers Condensed"/>
                <w:i/>
              </w:rPr>
              <w:t>Thesis Director Name</w:t>
            </w:r>
          </w:p>
          <w:p w14:paraId="1A5B20C8" w14:textId="072AFFB7" w:rsidR="00EA752E" w:rsidRPr="007B1FB9" w:rsidRDefault="00EA752E" w:rsidP="00EA752E">
            <w:pPr>
              <w:jc w:val="center"/>
              <w:rPr>
                <w:rFonts w:ascii="Univers Condensed" w:hAnsi="Univers Condensed"/>
                <w:i/>
              </w:rPr>
            </w:pPr>
            <w:r w:rsidRPr="007B1FB9">
              <w:rPr>
                <w:rFonts w:ascii="Univers Condensed" w:hAnsi="Univers Condensed"/>
                <w:i/>
              </w:rPr>
              <w:t>Job Title</w:t>
            </w:r>
          </w:p>
          <w:p w14:paraId="1321AA2C" w14:textId="4E66B998" w:rsidR="00EA752E" w:rsidRPr="007B1FB9" w:rsidRDefault="00EA752E" w:rsidP="00EA752E">
            <w:pPr>
              <w:jc w:val="center"/>
              <w:rPr>
                <w:rFonts w:ascii="Univers Condensed" w:hAnsi="Univers Condensed"/>
              </w:rPr>
            </w:pPr>
          </w:p>
        </w:tc>
        <w:tc>
          <w:tcPr>
            <w:tcW w:w="2695" w:type="dxa"/>
          </w:tcPr>
          <w:p w14:paraId="68303F61" w14:textId="77777777" w:rsidR="00EA752E" w:rsidRPr="007B1FB9" w:rsidRDefault="00EA752E" w:rsidP="00EA752E">
            <w:pPr>
              <w:jc w:val="center"/>
              <w:rPr>
                <w:rFonts w:ascii="Univers Condensed" w:hAnsi="Univers Condensed"/>
              </w:rPr>
            </w:pPr>
          </w:p>
          <w:p w14:paraId="5FF63353" w14:textId="666BBC9F" w:rsidR="00EA752E" w:rsidRPr="007B1FB9" w:rsidRDefault="00EA752E" w:rsidP="00EA752E">
            <w:pPr>
              <w:jc w:val="center"/>
              <w:rPr>
                <w:rFonts w:ascii="Univers Condensed" w:hAnsi="Univers Condensed"/>
                <w:u w:val="single"/>
              </w:rPr>
            </w:pPr>
            <w:r w:rsidRPr="007B1FB9">
              <w:rPr>
                <w:rFonts w:ascii="Univers Condensed" w:hAnsi="Univers Condensed"/>
                <w:u w:val="single"/>
              </w:rPr>
              <w:t>May 4, 2018</w:t>
            </w:r>
          </w:p>
          <w:p w14:paraId="0D8A0D17" w14:textId="6D5F858E" w:rsidR="00EA752E" w:rsidRPr="007B1FB9" w:rsidRDefault="00EA752E" w:rsidP="00EA752E">
            <w:pPr>
              <w:jc w:val="center"/>
              <w:rPr>
                <w:rFonts w:ascii="Univers Condensed" w:hAnsi="Univers Condensed"/>
                <w:i/>
              </w:rPr>
            </w:pPr>
            <w:r w:rsidRPr="007B1FB9">
              <w:rPr>
                <w:rFonts w:ascii="Univers Condensed" w:hAnsi="Univers Condensed"/>
                <w:i/>
              </w:rPr>
              <w:t>Date</w:t>
            </w:r>
          </w:p>
        </w:tc>
      </w:tr>
    </w:tbl>
    <w:p w14:paraId="203D3485" w14:textId="77777777" w:rsidR="00EA752E" w:rsidRDefault="00EA752E" w:rsidP="00EA752E">
      <w:pPr>
        <w:jc w:val="center"/>
        <w:rPr>
          <w:rFonts w:ascii="Baskerville Old Face" w:hAnsi="Baskerville Old Face"/>
        </w:rPr>
      </w:pPr>
    </w:p>
    <w:p w14:paraId="5965C988" w14:textId="10151D78" w:rsidR="00EA752E" w:rsidRDefault="00EA752E" w:rsidP="00EA752E">
      <w:pPr>
        <w:rPr>
          <w:rFonts w:ascii="Baskerville Old Face" w:hAnsi="Baskerville Old Face"/>
        </w:rPr>
      </w:pPr>
    </w:p>
    <w:p w14:paraId="0BE2AD5B" w14:textId="38065710" w:rsidR="00C52D2F" w:rsidRDefault="00C52D2F">
      <w:pPr>
        <w:rPr>
          <w:rFonts w:ascii="Baskerville Old Face" w:hAnsi="Baskerville Old Face"/>
        </w:rPr>
      </w:pPr>
      <w:r>
        <w:rPr>
          <w:rFonts w:ascii="Baskerville Old Face" w:hAnsi="Baskerville Old Face"/>
        </w:rPr>
        <w:br w:type="page"/>
      </w:r>
    </w:p>
    <w:p w14:paraId="6646DCAC" w14:textId="66813C18" w:rsidR="00EA752E" w:rsidRPr="00996F81" w:rsidRDefault="00C52D2F" w:rsidP="00996F81">
      <w:pPr>
        <w:pStyle w:val="Heading1"/>
      </w:pPr>
      <w:r w:rsidRPr="00996F81">
        <w:lastRenderedPageBreak/>
        <w:t>A</w:t>
      </w:r>
      <w:r w:rsidR="00996F81">
        <w:t>cknowledgements</w:t>
      </w:r>
      <w:r w:rsidRPr="00996F81">
        <w:t xml:space="preserve"> </w:t>
      </w:r>
    </w:p>
    <w:p w14:paraId="55F1BB54" w14:textId="6CF45013" w:rsidR="00C52D2F" w:rsidRDefault="003F7AE0" w:rsidP="003F7AE0">
      <w:pPr>
        <w:jc w:val="center"/>
        <w:rPr>
          <w:rFonts w:ascii="Baskerville Old Face" w:hAnsi="Baskerville Old Face"/>
        </w:rPr>
      </w:pPr>
      <w:r>
        <w:rPr>
          <w:rFonts w:ascii="Baskerville Old Face" w:hAnsi="Baskerville Old Face"/>
        </w:rPr>
        <w:t>TO BE CONSTRUCTED</w:t>
      </w:r>
      <w:r w:rsidR="00C52D2F">
        <w:rPr>
          <w:rFonts w:ascii="Baskerville Old Face" w:hAnsi="Baskerville Old Face"/>
        </w:rPr>
        <w:br w:type="page"/>
      </w:r>
    </w:p>
    <w:p w14:paraId="30997A51" w14:textId="7D6A473C" w:rsidR="00C52D2F" w:rsidRPr="00996F81" w:rsidRDefault="00996F81" w:rsidP="00AB3997">
      <w:pPr>
        <w:pStyle w:val="Heading1"/>
      </w:pPr>
      <w:r>
        <w:lastRenderedPageBreak/>
        <w:t>Table of Contents</w:t>
      </w:r>
    </w:p>
    <w:p w14:paraId="02BB08C2" w14:textId="5C4B9D04" w:rsidR="00C52D2F" w:rsidRDefault="00C52D2F" w:rsidP="00C52D2F">
      <w:pPr>
        <w:rPr>
          <w:rFonts w:ascii="Baskerville Old Face" w:hAnsi="Baskerville Old Face"/>
        </w:rPr>
      </w:pPr>
    </w:p>
    <w:p w14:paraId="5CE5DB04" w14:textId="35B43913" w:rsidR="00712DE6" w:rsidRDefault="00712DE6" w:rsidP="007B1FB9">
      <w:pPr>
        <w:rPr>
          <w:rFonts w:ascii="Univers Condensed" w:hAnsi="Univers Condensed"/>
        </w:rPr>
      </w:pPr>
      <w:r>
        <w:rPr>
          <w:rFonts w:ascii="Univers Condensed" w:hAnsi="Univers Condensed"/>
        </w:rPr>
        <w:t>ACKNOWLEDGEMENTS</w:t>
      </w:r>
    </w:p>
    <w:p w14:paraId="5DFE6771" w14:textId="060933E3" w:rsidR="00712DE6" w:rsidRDefault="00712DE6" w:rsidP="007B1FB9">
      <w:pPr>
        <w:rPr>
          <w:rFonts w:ascii="Univers Condensed" w:hAnsi="Univers Condensed"/>
        </w:rPr>
      </w:pPr>
      <w:r>
        <w:rPr>
          <w:rFonts w:ascii="Univers Condensed" w:hAnsi="Univers Condensed"/>
        </w:rPr>
        <w:t>TABLE OF CONTENTS</w:t>
      </w:r>
    </w:p>
    <w:p w14:paraId="7856F058" w14:textId="6D04DC9D" w:rsidR="00712DE6" w:rsidRDefault="00712DE6" w:rsidP="007B1FB9">
      <w:pPr>
        <w:rPr>
          <w:rFonts w:ascii="Univers Condensed" w:hAnsi="Univers Condensed"/>
        </w:rPr>
      </w:pPr>
      <w:r>
        <w:rPr>
          <w:rFonts w:ascii="Univers Condensed" w:hAnsi="Univers Condensed"/>
        </w:rPr>
        <w:t>LIST OF FIGURES AND TABLES</w:t>
      </w:r>
    </w:p>
    <w:p w14:paraId="40A9A881" w14:textId="0C3B6030" w:rsidR="007B1FB9" w:rsidRPr="00712DE6" w:rsidRDefault="007B1FB9" w:rsidP="007B1FB9">
      <w:pPr>
        <w:rPr>
          <w:rFonts w:ascii="Univers Condensed" w:hAnsi="Univers Condensed"/>
        </w:rPr>
      </w:pPr>
      <w:r w:rsidRPr="00712DE6">
        <w:rPr>
          <w:rFonts w:ascii="Univers Condensed" w:hAnsi="Univers Condensed"/>
        </w:rPr>
        <w:t>ABSTRACT</w:t>
      </w:r>
    </w:p>
    <w:p w14:paraId="5BD3988B" w14:textId="4ECD9A6A" w:rsidR="00C52D2F" w:rsidRPr="00712DE6" w:rsidRDefault="00C52D2F" w:rsidP="007B1FB9">
      <w:pPr>
        <w:rPr>
          <w:rFonts w:ascii="Univers Condensed" w:hAnsi="Univers Condensed"/>
        </w:rPr>
      </w:pPr>
      <w:r w:rsidRPr="00712DE6">
        <w:rPr>
          <w:rFonts w:ascii="Univers Condensed" w:hAnsi="Univers Condensed"/>
        </w:rPr>
        <w:t>CHAPTER 1: Introduction</w:t>
      </w:r>
    </w:p>
    <w:p w14:paraId="30196E94" w14:textId="2DC763D2" w:rsidR="00C52D2F" w:rsidRPr="00712DE6" w:rsidRDefault="00C52D2F" w:rsidP="007B1FB9">
      <w:pPr>
        <w:rPr>
          <w:rFonts w:ascii="Univers Condensed" w:hAnsi="Univers Condensed"/>
        </w:rPr>
      </w:pPr>
      <w:r w:rsidRPr="00712DE6">
        <w:rPr>
          <w:rFonts w:ascii="Univers Condensed" w:hAnsi="Univers Condensed"/>
        </w:rPr>
        <w:t>CHAPTER 2: Study Area and Background</w:t>
      </w:r>
    </w:p>
    <w:p w14:paraId="554D3126" w14:textId="14A0305D" w:rsidR="00C52D2F" w:rsidRPr="00712DE6" w:rsidRDefault="00C52D2F" w:rsidP="007B1FB9">
      <w:pPr>
        <w:ind w:left="720"/>
        <w:rPr>
          <w:rFonts w:ascii="Univers Condensed" w:hAnsi="Univers Condensed"/>
        </w:rPr>
      </w:pPr>
      <w:r w:rsidRPr="00712DE6">
        <w:rPr>
          <w:rFonts w:ascii="Univers Condensed" w:hAnsi="Univers Condensed"/>
        </w:rPr>
        <w:t>2A</w:t>
      </w:r>
    </w:p>
    <w:p w14:paraId="606C138F" w14:textId="38C034B8" w:rsidR="00C52D2F" w:rsidRPr="00712DE6" w:rsidRDefault="00C52D2F" w:rsidP="007B1FB9">
      <w:pPr>
        <w:ind w:left="720"/>
        <w:rPr>
          <w:rFonts w:ascii="Univers Condensed" w:hAnsi="Univers Condensed"/>
        </w:rPr>
      </w:pPr>
      <w:r w:rsidRPr="00712DE6">
        <w:rPr>
          <w:rFonts w:ascii="Univers Condensed" w:hAnsi="Univers Condensed"/>
        </w:rPr>
        <w:t>2B</w:t>
      </w:r>
    </w:p>
    <w:p w14:paraId="40B35AE0" w14:textId="257E2299" w:rsidR="00C52D2F" w:rsidRPr="00712DE6" w:rsidRDefault="00C52D2F" w:rsidP="007B1FB9">
      <w:pPr>
        <w:ind w:left="720"/>
        <w:rPr>
          <w:rFonts w:ascii="Univers Condensed" w:hAnsi="Univers Condensed"/>
        </w:rPr>
      </w:pPr>
      <w:r w:rsidRPr="00712DE6">
        <w:rPr>
          <w:rFonts w:ascii="Univers Condensed" w:hAnsi="Univers Condensed"/>
        </w:rPr>
        <w:t>2C</w:t>
      </w:r>
    </w:p>
    <w:p w14:paraId="730200C0" w14:textId="70D52E7D" w:rsidR="00C52D2F" w:rsidRPr="00712DE6" w:rsidRDefault="00C52D2F" w:rsidP="007B1FB9">
      <w:pPr>
        <w:ind w:left="720"/>
        <w:rPr>
          <w:rFonts w:ascii="Univers Condensed" w:hAnsi="Univers Condensed"/>
        </w:rPr>
      </w:pPr>
      <w:r w:rsidRPr="00712DE6">
        <w:rPr>
          <w:rFonts w:ascii="Univers Condensed" w:hAnsi="Univers Condensed"/>
        </w:rPr>
        <w:t>2D</w:t>
      </w:r>
    </w:p>
    <w:p w14:paraId="20CC9330" w14:textId="3D656A0C" w:rsidR="00C52D2F" w:rsidRPr="00712DE6" w:rsidRDefault="00C52D2F" w:rsidP="007B1FB9">
      <w:pPr>
        <w:rPr>
          <w:rFonts w:ascii="Univers Condensed" w:hAnsi="Univers Condensed"/>
        </w:rPr>
      </w:pPr>
      <w:r w:rsidRPr="00712DE6">
        <w:rPr>
          <w:rFonts w:ascii="Univers Condensed" w:hAnsi="Univers Condensed"/>
        </w:rPr>
        <w:t>CHAPTER 3: Literature Review</w:t>
      </w:r>
    </w:p>
    <w:p w14:paraId="76A212EA" w14:textId="2F8DE63E" w:rsidR="00C52D2F" w:rsidRPr="00712DE6" w:rsidRDefault="00C52D2F" w:rsidP="007B1FB9">
      <w:pPr>
        <w:ind w:left="720"/>
        <w:rPr>
          <w:rFonts w:ascii="Univers Condensed" w:hAnsi="Univers Condensed"/>
        </w:rPr>
      </w:pPr>
      <w:r w:rsidRPr="00712DE6">
        <w:rPr>
          <w:rFonts w:ascii="Univers Condensed" w:hAnsi="Univers Condensed"/>
        </w:rPr>
        <w:t>3A</w:t>
      </w:r>
    </w:p>
    <w:p w14:paraId="71C6A639" w14:textId="12C39EA5" w:rsidR="00C52D2F" w:rsidRPr="00712DE6" w:rsidRDefault="00C52D2F" w:rsidP="007B1FB9">
      <w:pPr>
        <w:ind w:left="720"/>
        <w:rPr>
          <w:rFonts w:ascii="Univers Condensed" w:hAnsi="Univers Condensed"/>
        </w:rPr>
      </w:pPr>
      <w:r w:rsidRPr="00712DE6">
        <w:rPr>
          <w:rFonts w:ascii="Univers Condensed" w:hAnsi="Univers Condensed"/>
        </w:rPr>
        <w:t>3B</w:t>
      </w:r>
    </w:p>
    <w:p w14:paraId="75A9EDCA" w14:textId="1DCEFBCF" w:rsidR="00C52D2F" w:rsidRPr="00712DE6" w:rsidRDefault="00C52D2F" w:rsidP="007B1FB9">
      <w:pPr>
        <w:ind w:left="720"/>
        <w:rPr>
          <w:rFonts w:ascii="Univers Condensed" w:hAnsi="Univers Condensed"/>
        </w:rPr>
      </w:pPr>
      <w:r w:rsidRPr="00712DE6">
        <w:rPr>
          <w:rFonts w:ascii="Univers Condensed" w:hAnsi="Univers Condensed"/>
        </w:rPr>
        <w:t>3C</w:t>
      </w:r>
    </w:p>
    <w:p w14:paraId="289EEBB9" w14:textId="07F6D502" w:rsidR="00C52D2F" w:rsidRPr="00712DE6" w:rsidRDefault="00C52D2F" w:rsidP="007B1FB9">
      <w:pPr>
        <w:ind w:left="720"/>
        <w:rPr>
          <w:rFonts w:ascii="Univers Condensed" w:hAnsi="Univers Condensed"/>
        </w:rPr>
      </w:pPr>
      <w:r w:rsidRPr="00712DE6">
        <w:rPr>
          <w:rFonts w:ascii="Univers Condensed" w:hAnsi="Univers Condensed"/>
        </w:rPr>
        <w:t>3D</w:t>
      </w:r>
    </w:p>
    <w:p w14:paraId="23565BBC" w14:textId="722210AE" w:rsidR="00C52D2F" w:rsidRPr="00712DE6" w:rsidRDefault="00C52D2F" w:rsidP="007B1FB9">
      <w:pPr>
        <w:ind w:left="720"/>
        <w:rPr>
          <w:rFonts w:ascii="Univers Condensed" w:hAnsi="Univers Condensed"/>
        </w:rPr>
      </w:pPr>
      <w:r w:rsidRPr="00712DE6">
        <w:rPr>
          <w:rFonts w:ascii="Univers Condensed" w:hAnsi="Univers Condensed"/>
        </w:rPr>
        <w:t>3E</w:t>
      </w:r>
    </w:p>
    <w:p w14:paraId="0CBFA885" w14:textId="1FE6E2D1" w:rsidR="00C52D2F" w:rsidRPr="00712DE6" w:rsidRDefault="00C52D2F" w:rsidP="007B1FB9">
      <w:pPr>
        <w:rPr>
          <w:rFonts w:ascii="Univers Condensed" w:hAnsi="Univers Condensed"/>
        </w:rPr>
      </w:pPr>
      <w:r w:rsidRPr="00712DE6">
        <w:rPr>
          <w:rFonts w:ascii="Univers Condensed" w:hAnsi="Univers Condensed"/>
        </w:rPr>
        <w:t>CHAPTER 4: Methodology</w:t>
      </w:r>
    </w:p>
    <w:p w14:paraId="77982C49" w14:textId="3B36A855" w:rsidR="00C52D2F" w:rsidRPr="00712DE6" w:rsidRDefault="00C52D2F" w:rsidP="007B1FB9">
      <w:pPr>
        <w:ind w:left="720"/>
        <w:rPr>
          <w:rFonts w:ascii="Univers Condensed" w:hAnsi="Univers Condensed"/>
        </w:rPr>
      </w:pPr>
      <w:r w:rsidRPr="00712DE6">
        <w:rPr>
          <w:rFonts w:ascii="Univers Condensed" w:hAnsi="Univers Condensed"/>
        </w:rPr>
        <w:t>4A</w:t>
      </w:r>
    </w:p>
    <w:p w14:paraId="3AE4A1F1" w14:textId="181D8DEA" w:rsidR="00C52D2F" w:rsidRPr="00712DE6" w:rsidRDefault="00C52D2F" w:rsidP="007B1FB9">
      <w:pPr>
        <w:ind w:left="720"/>
        <w:rPr>
          <w:rFonts w:ascii="Univers Condensed" w:hAnsi="Univers Condensed"/>
        </w:rPr>
      </w:pPr>
      <w:r w:rsidRPr="00712DE6">
        <w:rPr>
          <w:rFonts w:ascii="Univers Condensed" w:hAnsi="Univers Condensed"/>
        </w:rPr>
        <w:t>4B</w:t>
      </w:r>
    </w:p>
    <w:p w14:paraId="40DA17C9" w14:textId="2B4E0632" w:rsidR="00C52D2F" w:rsidRPr="00712DE6" w:rsidRDefault="00C52D2F" w:rsidP="007B1FB9">
      <w:pPr>
        <w:ind w:left="720"/>
        <w:rPr>
          <w:rFonts w:ascii="Univers Condensed" w:hAnsi="Univers Condensed"/>
        </w:rPr>
      </w:pPr>
      <w:r w:rsidRPr="00712DE6">
        <w:rPr>
          <w:rFonts w:ascii="Univers Condensed" w:hAnsi="Univers Condensed"/>
        </w:rPr>
        <w:t>4C</w:t>
      </w:r>
    </w:p>
    <w:p w14:paraId="6B506F86" w14:textId="5037699C" w:rsidR="00C52D2F" w:rsidRPr="00712DE6" w:rsidRDefault="00C52D2F" w:rsidP="007B1FB9">
      <w:pPr>
        <w:ind w:left="720"/>
        <w:rPr>
          <w:rFonts w:ascii="Univers Condensed" w:hAnsi="Univers Condensed"/>
        </w:rPr>
      </w:pPr>
      <w:r w:rsidRPr="00712DE6">
        <w:rPr>
          <w:rFonts w:ascii="Univers Condensed" w:hAnsi="Univers Condensed"/>
        </w:rPr>
        <w:t>4D</w:t>
      </w:r>
    </w:p>
    <w:p w14:paraId="57164719" w14:textId="275148BC" w:rsidR="00C52D2F" w:rsidRPr="00712DE6" w:rsidRDefault="00C52D2F" w:rsidP="007B1FB9">
      <w:pPr>
        <w:rPr>
          <w:rFonts w:ascii="Univers Condensed" w:hAnsi="Univers Condensed"/>
        </w:rPr>
      </w:pPr>
      <w:r w:rsidRPr="00712DE6">
        <w:rPr>
          <w:rFonts w:ascii="Univers Condensed" w:hAnsi="Univers Condensed"/>
        </w:rPr>
        <w:t>CHAPTER 5: Results and Discussion</w:t>
      </w:r>
    </w:p>
    <w:p w14:paraId="74600E4A" w14:textId="714433FA" w:rsidR="007B1FB9" w:rsidRPr="00712DE6" w:rsidRDefault="007B1FB9" w:rsidP="007B1FB9">
      <w:pPr>
        <w:ind w:left="720"/>
        <w:rPr>
          <w:rFonts w:ascii="Univers Condensed" w:hAnsi="Univers Condensed"/>
        </w:rPr>
      </w:pPr>
      <w:r w:rsidRPr="00712DE6">
        <w:rPr>
          <w:rFonts w:ascii="Univers Condensed" w:hAnsi="Univers Condensed"/>
        </w:rPr>
        <w:t>5A</w:t>
      </w:r>
    </w:p>
    <w:p w14:paraId="608AEC56" w14:textId="5A375BC1" w:rsidR="007B1FB9" w:rsidRPr="00712DE6" w:rsidRDefault="007B1FB9" w:rsidP="007B1FB9">
      <w:pPr>
        <w:ind w:left="720"/>
        <w:rPr>
          <w:rFonts w:ascii="Univers Condensed" w:hAnsi="Univers Condensed"/>
        </w:rPr>
      </w:pPr>
      <w:r w:rsidRPr="00712DE6">
        <w:rPr>
          <w:rFonts w:ascii="Univers Condensed" w:hAnsi="Univers Condensed"/>
        </w:rPr>
        <w:t>5B</w:t>
      </w:r>
    </w:p>
    <w:p w14:paraId="18C7E0B8" w14:textId="6B5C3433" w:rsidR="007B1FB9" w:rsidRPr="00712DE6" w:rsidRDefault="007B1FB9" w:rsidP="007B1FB9">
      <w:pPr>
        <w:ind w:left="720"/>
        <w:rPr>
          <w:rFonts w:ascii="Univers Condensed" w:hAnsi="Univers Condensed"/>
        </w:rPr>
      </w:pPr>
      <w:r w:rsidRPr="00712DE6">
        <w:rPr>
          <w:rFonts w:ascii="Univers Condensed" w:hAnsi="Univers Condensed"/>
        </w:rPr>
        <w:t>5C</w:t>
      </w:r>
    </w:p>
    <w:p w14:paraId="4B4B6AD5" w14:textId="23A8FE5A" w:rsidR="007B1FB9" w:rsidRPr="00712DE6" w:rsidRDefault="007B1FB9" w:rsidP="007B1FB9">
      <w:pPr>
        <w:ind w:left="720"/>
        <w:rPr>
          <w:rFonts w:ascii="Univers Condensed" w:hAnsi="Univers Condensed"/>
        </w:rPr>
      </w:pPr>
      <w:r w:rsidRPr="00712DE6">
        <w:rPr>
          <w:rFonts w:ascii="Univers Condensed" w:hAnsi="Univers Condensed"/>
        </w:rPr>
        <w:t>5D</w:t>
      </w:r>
    </w:p>
    <w:p w14:paraId="25328024" w14:textId="67D691DC" w:rsidR="007B1FB9" w:rsidRPr="00712DE6" w:rsidRDefault="007B1FB9" w:rsidP="007B1FB9">
      <w:pPr>
        <w:ind w:left="720"/>
        <w:rPr>
          <w:rFonts w:ascii="Univers Condensed" w:hAnsi="Univers Condensed"/>
        </w:rPr>
      </w:pPr>
      <w:r w:rsidRPr="00712DE6">
        <w:rPr>
          <w:rFonts w:ascii="Univers Condensed" w:hAnsi="Univers Condensed"/>
        </w:rPr>
        <w:t>5E</w:t>
      </w:r>
    </w:p>
    <w:p w14:paraId="66A6F699" w14:textId="30A2CC25" w:rsidR="00C52D2F" w:rsidRPr="00712DE6" w:rsidRDefault="00C52D2F" w:rsidP="007B1FB9">
      <w:pPr>
        <w:rPr>
          <w:rFonts w:ascii="Univers Condensed" w:hAnsi="Univers Condensed"/>
        </w:rPr>
      </w:pPr>
      <w:r w:rsidRPr="00712DE6">
        <w:rPr>
          <w:rFonts w:ascii="Univers Condensed" w:hAnsi="Univers Condensed"/>
        </w:rPr>
        <w:t>CHAPTER 6: Conclusions</w:t>
      </w:r>
    </w:p>
    <w:p w14:paraId="707E72BE" w14:textId="48184295" w:rsidR="00C52D2F" w:rsidRPr="00712DE6" w:rsidRDefault="00C52D2F" w:rsidP="007B1FB9">
      <w:pPr>
        <w:rPr>
          <w:rFonts w:ascii="Univers Condensed" w:hAnsi="Univers Condensed"/>
        </w:rPr>
      </w:pPr>
      <w:r w:rsidRPr="00712DE6">
        <w:rPr>
          <w:rFonts w:ascii="Univers Condensed" w:hAnsi="Univers Condensed"/>
        </w:rPr>
        <w:t>CHAPTER 7: Sources</w:t>
      </w:r>
    </w:p>
    <w:p w14:paraId="325FBECB" w14:textId="77777777" w:rsidR="007B1FB9" w:rsidRDefault="00C52D2F" w:rsidP="007B1FB9">
      <w:pPr>
        <w:rPr>
          <w:rFonts w:ascii="Baskerville Old Face" w:hAnsi="Baskerville Old Face"/>
        </w:rPr>
      </w:pPr>
      <w:r w:rsidRPr="00712DE6">
        <w:rPr>
          <w:rFonts w:ascii="Univers Condensed" w:hAnsi="Univers Condensed"/>
        </w:rPr>
        <w:t>CHAPTER 8: App</w:t>
      </w:r>
      <w:r w:rsidR="007B1FB9" w:rsidRPr="00712DE6">
        <w:rPr>
          <w:rFonts w:ascii="Univers Condensed" w:hAnsi="Univers Condensed"/>
        </w:rPr>
        <w:t>endix</w:t>
      </w:r>
    </w:p>
    <w:p w14:paraId="4F9CE81F" w14:textId="77777777" w:rsidR="007B1FB9" w:rsidRDefault="007B1FB9" w:rsidP="007B1FB9">
      <w:pPr>
        <w:rPr>
          <w:rFonts w:ascii="Baskerville Old Face" w:hAnsi="Baskerville Old Face"/>
        </w:rPr>
      </w:pPr>
    </w:p>
    <w:p w14:paraId="797570FD" w14:textId="77777777" w:rsidR="007B1FB9" w:rsidRDefault="007B1FB9">
      <w:pPr>
        <w:rPr>
          <w:rFonts w:ascii="Baskerville Old Face" w:hAnsi="Baskerville Old Face"/>
          <w:u w:val="single"/>
        </w:rPr>
      </w:pPr>
      <w:r>
        <w:rPr>
          <w:rFonts w:ascii="Baskerville Old Face" w:hAnsi="Baskerville Old Face"/>
          <w:u w:val="single"/>
        </w:rPr>
        <w:br w:type="page"/>
      </w:r>
    </w:p>
    <w:p w14:paraId="61EA1B60" w14:textId="01220E95" w:rsidR="007B1FB9" w:rsidRDefault="00AB3997" w:rsidP="00AB3997">
      <w:pPr>
        <w:pStyle w:val="Heading1"/>
      </w:pPr>
      <w:r>
        <w:lastRenderedPageBreak/>
        <w:t>List of Figures and Tables</w:t>
      </w:r>
    </w:p>
    <w:p w14:paraId="5F78E630" w14:textId="77777777" w:rsidR="007B1FB9" w:rsidRDefault="007B1FB9" w:rsidP="007B1FB9">
      <w:pPr>
        <w:rPr>
          <w:rFonts w:ascii="Baskerville Old Face" w:hAnsi="Baskerville Old Face"/>
          <w:u w:val="single"/>
        </w:rPr>
      </w:pPr>
    </w:p>
    <w:p w14:paraId="71FDC52E" w14:textId="77777777" w:rsidR="007B1FB9" w:rsidRPr="00712DE6" w:rsidRDefault="007B1FB9" w:rsidP="007B1FB9">
      <w:pPr>
        <w:rPr>
          <w:rFonts w:ascii="Univers Condensed" w:hAnsi="Univers Condensed"/>
          <w:u w:val="single"/>
        </w:rPr>
      </w:pPr>
      <w:r w:rsidRPr="00712DE6">
        <w:rPr>
          <w:rFonts w:ascii="Univers Condensed" w:hAnsi="Univers Condensed"/>
          <w:u w:val="single"/>
        </w:rPr>
        <w:t>CHAPTER 2</w:t>
      </w:r>
    </w:p>
    <w:p w14:paraId="384082CB" w14:textId="77777777" w:rsidR="007B1FB9" w:rsidRPr="00712DE6" w:rsidRDefault="007B1FB9" w:rsidP="007B1FB9">
      <w:pPr>
        <w:rPr>
          <w:rFonts w:ascii="Univers Condensed" w:hAnsi="Univers Condensed"/>
          <w:u w:val="single"/>
        </w:rPr>
      </w:pPr>
    </w:p>
    <w:p w14:paraId="037E29E6" w14:textId="77777777" w:rsidR="007B1FB9" w:rsidRPr="00712DE6" w:rsidRDefault="007B1FB9" w:rsidP="007B1FB9">
      <w:pPr>
        <w:rPr>
          <w:rFonts w:ascii="Univers Condensed" w:hAnsi="Univers Condensed"/>
          <w:u w:val="single"/>
        </w:rPr>
      </w:pPr>
      <w:r w:rsidRPr="00712DE6">
        <w:rPr>
          <w:rFonts w:ascii="Univers Condensed" w:hAnsi="Univers Condensed"/>
          <w:u w:val="single"/>
        </w:rPr>
        <w:t>CHAPTER 4</w:t>
      </w:r>
    </w:p>
    <w:p w14:paraId="74B216E7" w14:textId="77777777" w:rsidR="007B1FB9" w:rsidRPr="00712DE6" w:rsidRDefault="007B1FB9" w:rsidP="007B1FB9">
      <w:pPr>
        <w:rPr>
          <w:rFonts w:ascii="Univers Condensed" w:hAnsi="Univers Condensed"/>
          <w:u w:val="single"/>
        </w:rPr>
      </w:pPr>
    </w:p>
    <w:p w14:paraId="36D60770" w14:textId="77777777" w:rsidR="007B1FB9" w:rsidRPr="00712DE6" w:rsidRDefault="007B1FB9" w:rsidP="007B1FB9">
      <w:pPr>
        <w:rPr>
          <w:rFonts w:ascii="Univers Condensed" w:hAnsi="Univers Condensed"/>
          <w:u w:val="single"/>
        </w:rPr>
      </w:pPr>
      <w:r w:rsidRPr="00712DE6">
        <w:rPr>
          <w:rFonts w:ascii="Univers Condensed" w:hAnsi="Univers Condensed"/>
          <w:u w:val="single"/>
        </w:rPr>
        <w:t>CHAPTER 5</w:t>
      </w:r>
    </w:p>
    <w:p w14:paraId="20F735F5" w14:textId="77777777" w:rsidR="007B1FB9" w:rsidRPr="00712DE6" w:rsidRDefault="007B1FB9" w:rsidP="007B1FB9">
      <w:pPr>
        <w:rPr>
          <w:rFonts w:ascii="Univers Condensed" w:hAnsi="Univers Condensed"/>
          <w:u w:val="single"/>
        </w:rPr>
      </w:pPr>
    </w:p>
    <w:p w14:paraId="415BBB9B" w14:textId="77777777" w:rsidR="007B1FB9" w:rsidRPr="00712DE6" w:rsidRDefault="007B1FB9" w:rsidP="007B1FB9">
      <w:pPr>
        <w:rPr>
          <w:rFonts w:ascii="Univers Condensed" w:hAnsi="Univers Condensed"/>
          <w:u w:val="single"/>
        </w:rPr>
      </w:pPr>
    </w:p>
    <w:p w14:paraId="607FC2E2" w14:textId="77777777" w:rsidR="007B1FB9" w:rsidRPr="00712DE6" w:rsidRDefault="007B1FB9" w:rsidP="007B1FB9">
      <w:pPr>
        <w:rPr>
          <w:rFonts w:ascii="Univers Condensed" w:hAnsi="Univers Condensed"/>
          <w:u w:val="single"/>
        </w:rPr>
      </w:pPr>
    </w:p>
    <w:p w14:paraId="3EB47E09" w14:textId="77777777" w:rsidR="007B1FB9" w:rsidRPr="00712DE6" w:rsidRDefault="007B1FB9" w:rsidP="007B1FB9">
      <w:pPr>
        <w:rPr>
          <w:rFonts w:ascii="Univers Condensed" w:hAnsi="Univers Condensed"/>
          <w:u w:val="single"/>
        </w:rPr>
      </w:pPr>
    </w:p>
    <w:p w14:paraId="24E08AA3" w14:textId="77777777" w:rsidR="00AB3997" w:rsidRDefault="00AB3997">
      <w:pPr>
        <w:rPr>
          <w:rFonts w:ascii="Univers Condensed" w:hAnsi="Univers Condensed"/>
        </w:rPr>
      </w:pPr>
      <w:r>
        <w:rPr>
          <w:rFonts w:ascii="Univers Condensed" w:hAnsi="Univers Condensed"/>
        </w:rPr>
        <w:br w:type="page"/>
      </w:r>
    </w:p>
    <w:p w14:paraId="43205E11" w14:textId="77777777" w:rsidR="004364FD" w:rsidRDefault="00AB3997" w:rsidP="00AB3997">
      <w:pPr>
        <w:pStyle w:val="Heading1"/>
      </w:pPr>
      <w:r>
        <w:lastRenderedPageBreak/>
        <w:t>Abstract</w:t>
      </w:r>
    </w:p>
    <w:p w14:paraId="5F9E8004" w14:textId="679FD3AA" w:rsidR="00EA752E" w:rsidRPr="00CA4372" w:rsidRDefault="00837E8B" w:rsidP="00837E8B">
      <w:pPr>
        <w:jc w:val="center"/>
        <w:rPr>
          <w:rFonts w:ascii="Baskerville Old Face" w:hAnsi="Baskerville Old Face"/>
        </w:rPr>
      </w:pPr>
      <w:r>
        <w:rPr>
          <w:rFonts w:ascii="Baskerville Old Face" w:hAnsi="Baskerville Old Face"/>
        </w:rPr>
        <w:t>TO BE COMPLETED.</w:t>
      </w:r>
      <w:r w:rsidR="00EA752E" w:rsidRPr="00CA4372">
        <w:rPr>
          <w:rFonts w:ascii="Baskerville Old Face" w:hAnsi="Baskerville Old Face"/>
        </w:rPr>
        <w:br w:type="page"/>
      </w:r>
    </w:p>
    <w:p w14:paraId="1814AF64" w14:textId="15184868" w:rsidR="00517DDD" w:rsidRPr="00996F81" w:rsidRDefault="00A94940" w:rsidP="00996F81">
      <w:pPr>
        <w:pStyle w:val="Heading1"/>
      </w:pPr>
      <w:r w:rsidRPr="00996F81">
        <w:lastRenderedPageBreak/>
        <w:t xml:space="preserve">Part I: </w:t>
      </w:r>
      <w:r w:rsidR="00B143F1" w:rsidRPr="00996F81">
        <w:t>Introduction</w:t>
      </w:r>
    </w:p>
    <w:p w14:paraId="0B037F69" w14:textId="2A426470" w:rsidR="007C08E1" w:rsidRPr="007C08E1" w:rsidRDefault="00712DE6" w:rsidP="009C6E5B">
      <w:pPr>
        <w:spacing w:before="40" w:line="276" w:lineRule="auto"/>
        <w:ind w:firstLine="360"/>
        <w:rPr>
          <w:rFonts w:ascii="Baskerville Old Face" w:eastAsia="Times" w:hAnsi="Baskerville Old Face" w:cs="Times"/>
        </w:rPr>
      </w:pPr>
      <w:r w:rsidRPr="00276FDF">
        <w:rPr>
          <w:rFonts w:ascii="Baskerville Old Face" w:eastAsia="Times" w:hAnsi="Baskerville Old Face" w:cs="Times"/>
        </w:rPr>
        <w:t xml:space="preserve">Despite their quotidian nature, </w:t>
      </w:r>
      <w:r w:rsidR="002D4933">
        <w:rPr>
          <w:rFonts w:ascii="Baskerville Old Face" w:eastAsia="Times" w:hAnsi="Baskerville Old Face" w:cs="Times"/>
        </w:rPr>
        <w:t xml:space="preserve">urban </w:t>
      </w:r>
      <w:r w:rsidRPr="00276FDF">
        <w:rPr>
          <w:rFonts w:ascii="Baskerville Old Face" w:eastAsia="Times" w:hAnsi="Baskerville Old Face" w:cs="Times"/>
        </w:rPr>
        <w:t>transportation systems have an indisputably vital role in contemporary human society</w:t>
      </w:r>
      <w:r w:rsidR="005A1A37">
        <w:rPr>
          <w:rFonts w:ascii="Baskerville Old Face" w:eastAsia="Times" w:hAnsi="Baskerville Old Face" w:cs="Times"/>
        </w:rPr>
        <w:t xml:space="preserve">. </w:t>
      </w:r>
      <w:r w:rsidRPr="00276FDF">
        <w:rPr>
          <w:rFonts w:ascii="Baskerville Old Face" w:eastAsia="Times" w:hAnsi="Baskerville Old Face" w:cs="Times"/>
        </w:rPr>
        <w:t>Without transportation</w:t>
      </w:r>
      <w:r w:rsidR="000A526E">
        <w:rPr>
          <w:rFonts w:ascii="Baskerville Old Face" w:eastAsia="Times" w:hAnsi="Baskerville Old Face" w:cs="Times"/>
        </w:rPr>
        <w:t xml:space="preserve">, it would be impossible </w:t>
      </w:r>
      <w:r w:rsidR="00034CE7">
        <w:rPr>
          <w:rFonts w:ascii="Baskerville Old Face" w:eastAsia="Times" w:hAnsi="Baskerville Old Face" w:cs="Times"/>
        </w:rPr>
        <w:t>for people to reach essential daily sites of employment, education, public services, healthcare, and family</w:t>
      </w:r>
      <w:r w:rsidRPr="00276FDF">
        <w:rPr>
          <w:rFonts w:ascii="Baskerville Old Face" w:eastAsia="Times" w:hAnsi="Baskerville Old Face" w:cs="Times"/>
        </w:rPr>
        <w:t xml:space="preserve"> (Cervero, 2011; Guzman, et al., 2017)</w:t>
      </w:r>
      <w:r w:rsidR="00034CE7">
        <w:rPr>
          <w:rFonts w:ascii="Baskerville Old Face" w:eastAsia="Times" w:hAnsi="Baskerville Old Face" w:cs="Times"/>
        </w:rPr>
        <w:t>.</w:t>
      </w:r>
      <w:r w:rsidR="001E4EDF">
        <w:rPr>
          <w:rFonts w:ascii="Baskerville Old Face" w:eastAsia="Times" w:hAnsi="Baskerville Old Face" w:cs="Times"/>
        </w:rPr>
        <w:t xml:space="preserve"> </w:t>
      </w:r>
      <w:r w:rsidR="009C6E5B">
        <w:rPr>
          <w:rFonts w:ascii="Baskerville Old Face" w:eastAsia="Times" w:hAnsi="Baskerville Old Face" w:cs="Times"/>
        </w:rPr>
        <w:t xml:space="preserve">In fact, its role as a facilitator of </w:t>
      </w:r>
      <w:r w:rsidR="009C6E5B">
        <w:rPr>
          <w:rFonts w:ascii="Baskerville Old Face" w:eastAsia="Times" w:hAnsi="Baskerville Old Face" w:cs="Times"/>
          <w:i/>
        </w:rPr>
        <w:t>accessibility</w:t>
      </w:r>
      <w:r w:rsidR="009C6E5B">
        <w:rPr>
          <w:rFonts w:ascii="Baskerville Old Face" w:eastAsia="Times" w:hAnsi="Baskerville Old Face" w:cs="Times"/>
        </w:rPr>
        <w:t xml:space="preserve"> is perhaps its most important function. Transportation services, modes, and infrastructures are the means </w:t>
      </w:r>
      <w:r w:rsidR="007C08E1">
        <w:rPr>
          <w:rFonts w:ascii="Baskerville Old Face" w:eastAsia="Times" w:hAnsi="Baskerville Old Face" w:cs="Times"/>
        </w:rPr>
        <w:t xml:space="preserve">for </w:t>
      </w:r>
      <w:r w:rsidR="009C6E5B">
        <w:rPr>
          <w:rFonts w:ascii="Baskerville Old Face" w:eastAsia="Times" w:hAnsi="Baskerville Old Face" w:cs="Times"/>
        </w:rPr>
        <w:t xml:space="preserve">people traverse distances </w:t>
      </w:r>
      <w:r w:rsidR="007C08E1">
        <w:rPr>
          <w:rFonts w:ascii="Baskerville Old Face" w:eastAsia="Times" w:hAnsi="Baskerville Old Face" w:cs="Times"/>
        </w:rPr>
        <w:t>and</w:t>
      </w:r>
      <w:r w:rsidR="009C6E5B">
        <w:rPr>
          <w:rFonts w:ascii="Baskerville Old Face" w:eastAsia="Times" w:hAnsi="Baskerville Old Face" w:cs="Times"/>
        </w:rPr>
        <w:t xml:space="preserve"> reach these strategic activity sites</w:t>
      </w:r>
      <w:r w:rsidR="007C08E1">
        <w:rPr>
          <w:rFonts w:ascii="Baskerville Old Face" w:eastAsia="Times" w:hAnsi="Baskerville Old Face" w:cs="Times"/>
        </w:rPr>
        <w:t xml:space="preserve"> and, in an ideal setting, they do so equitably, ensuring that all people—regardless of their socioeconomic background </w:t>
      </w:r>
      <w:r w:rsidR="007C08E1">
        <w:rPr>
          <w:rFonts w:ascii="Baskerville Old Face" w:eastAsia="Times" w:hAnsi="Baskerville Old Face" w:cs="Times"/>
          <w:i/>
        </w:rPr>
        <w:t>or location</w:t>
      </w:r>
      <w:r w:rsidR="007C08E1">
        <w:rPr>
          <w:rFonts w:ascii="Baskerville Old Face" w:eastAsia="Times" w:hAnsi="Baskerville Old Face" w:cs="Times"/>
        </w:rPr>
        <w:t>—can access any other destination within a metro area</w:t>
      </w:r>
      <w:r w:rsidR="00C35D3C">
        <w:rPr>
          <w:rFonts w:ascii="Baskerville Old Face" w:eastAsia="Times" w:hAnsi="Baskerville Old Face" w:cs="Times"/>
        </w:rPr>
        <w:t xml:space="preserve"> within a reasonable amount of time or cost.</w:t>
      </w:r>
    </w:p>
    <w:p w14:paraId="1C34E39C" w14:textId="7BE67355" w:rsidR="00145D95" w:rsidRDefault="00D17B11" w:rsidP="00B558A3">
      <w:pPr>
        <w:spacing w:before="40" w:line="276" w:lineRule="auto"/>
        <w:ind w:firstLine="360"/>
        <w:rPr>
          <w:rFonts w:ascii="Baskerville Old Face" w:eastAsia="Times" w:hAnsi="Baskerville Old Face" w:cs="Times"/>
          <w:highlight w:val="yellow"/>
        </w:rPr>
      </w:pPr>
      <w:r>
        <w:rPr>
          <w:rFonts w:ascii="Baskerville Old Face" w:eastAsia="Times" w:hAnsi="Baskerville Old Face" w:cs="Times"/>
        </w:rPr>
        <w:t xml:space="preserve">Nevertheless, </w:t>
      </w:r>
      <w:r w:rsidR="002C3647">
        <w:rPr>
          <w:rFonts w:ascii="Baskerville Old Face" w:eastAsia="Times" w:hAnsi="Baskerville Old Face" w:cs="Times"/>
        </w:rPr>
        <w:t xml:space="preserve">this is rarely the case, with </w:t>
      </w:r>
      <w:r w:rsidR="00837AA1">
        <w:rPr>
          <w:rFonts w:ascii="Baskerville Old Face" w:eastAsia="Times" w:hAnsi="Baskerville Old Face" w:cs="Times"/>
        </w:rPr>
        <w:t xml:space="preserve">accessibility levels varying </w:t>
      </w:r>
      <w:r w:rsidR="00C35D3C">
        <w:rPr>
          <w:rFonts w:ascii="Baskerville Old Face" w:eastAsia="Times" w:hAnsi="Baskerville Old Face" w:cs="Times"/>
        </w:rPr>
        <w:t>throughout the</w:t>
      </w:r>
      <w:r w:rsidR="00837AA1">
        <w:rPr>
          <w:rFonts w:ascii="Baskerville Old Face" w:eastAsia="Times" w:hAnsi="Baskerville Old Face" w:cs="Times"/>
        </w:rPr>
        <w:t xml:space="preserve"> territory</w:t>
      </w:r>
      <w:r w:rsidR="00C35D3C">
        <w:rPr>
          <w:rFonts w:ascii="Baskerville Old Face" w:eastAsia="Times" w:hAnsi="Baskerville Old Face" w:cs="Times"/>
        </w:rPr>
        <w:t xml:space="preserve"> of a city or region</w:t>
      </w:r>
      <w:r w:rsidR="00837AA1">
        <w:rPr>
          <w:rFonts w:ascii="Baskerville Old Face" w:eastAsia="Times" w:hAnsi="Baskerville Old Face" w:cs="Times"/>
        </w:rPr>
        <w:t xml:space="preserve">. </w:t>
      </w:r>
      <w:r w:rsidR="002C3647">
        <w:rPr>
          <w:rFonts w:ascii="Baskerville Old Face" w:eastAsia="Times" w:hAnsi="Baskerville Old Face" w:cs="Times"/>
        </w:rPr>
        <w:t xml:space="preserve">In such </w:t>
      </w:r>
      <w:r w:rsidR="00C35D3C">
        <w:rPr>
          <w:rFonts w:ascii="Baskerville Old Face" w:eastAsia="Times" w:hAnsi="Baskerville Old Face" w:cs="Times"/>
        </w:rPr>
        <w:t>cases</w:t>
      </w:r>
      <w:r w:rsidR="002C3647">
        <w:rPr>
          <w:rFonts w:ascii="Baskerville Old Face" w:eastAsia="Times" w:hAnsi="Baskerville Old Face" w:cs="Times"/>
        </w:rPr>
        <w:t>, the transportation system—and its many components, public and private—</w:t>
      </w:r>
      <w:r w:rsidR="00F1097E">
        <w:rPr>
          <w:rFonts w:ascii="Baskerville Old Face" w:eastAsia="Times" w:hAnsi="Baskerville Old Face" w:cs="Times"/>
        </w:rPr>
        <w:t xml:space="preserve">prevents, or even impedes, some </w:t>
      </w:r>
      <w:r w:rsidR="002C3647">
        <w:rPr>
          <w:rFonts w:ascii="Baskerville Old Face" w:eastAsia="Times" w:hAnsi="Baskerville Old Face" w:cs="Times"/>
        </w:rPr>
        <w:t xml:space="preserve">members of the </w:t>
      </w:r>
      <w:r w:rsidR="00F1097E">
        <w:rPr>
          <w:rFonts w:ascii="Baskerville Old Face" w:eastAsia="Times" w:hAnsi="Baskerville Old Face" w:cs="Times"/>
        </w:rPr>
        <w:t>public from</w:t>
      </w:r>
      <w:r w:rsidR="00C35D3C">
        <w:rPr>
          <w:rFonts w:ascii="Baskerville Old Face" w:eastAsia="Times" w:hAnsi="Baskerville Old Face" w:cs="Times"/>
        </w:rPr>
        <w:t xml:space="preserve"> affordably</w:t>
      </w:r>
      <w:r w:rsidR="00F1097E">
        <w:rPr>
          <w:rFonts w:ascii="Baskerville Old Face" w:eastAsia="Times" w:hAnsi="Baskerville Old Face" w:cs="Times"/>
        </w:rPr>
        <w:t xml:space="preserve"> making trips </w:t>
      </w:r>
      <w:r w:rsidR="00C35D3C">
        <w:rPr>
          <w:rFonts w:ascii="Baskerville Old Face" w:eastAsia="Times" w:hAnsi="Baskerville Old Face" w:cs="Times"/>
        </w:rPr>
        <w:t>across the landscape</w:t>
      </w:r>
      <w:r w:rsidR="00F1097E">
        <w:rPr>
          <w:rFonts w:ascii="Baskerville Old Face" w:eastAsia="Times" w:hAnsi="Baskerville Old Face" w:cs="Times"/>
        </w:rPr>
        <w:t xml:space="preserve"> while sanctioning</w:t>
      </w:r>
      <w:r w:rsidR="00C35D3C">
        <w:rPr>
          <w:rFonts w:ascii="Baskerville Old Face" w:eastAsia="Times" w:hAnsi="Baskerville Old Face" w:cs="Times"/>
        </w:rPr>
        <w:t>, and promoting,</w:t>
      </w:r>
      <w:r w:rsidR="00F1097E">
        <w:rPr>
          <w:rFonts w:ascii="Baskerville Old Face" w:eastAsia="Times" w:hAnsi="Baskerville Old Face" w:cs="Times"/>
        </w:rPr>
        <w:t xml:space="preserve"> mobility for others. </w:t>
      </w:r>
      <w:r w:rsidR="00C35D3C">
        <w:rPr>
          <w:rFonts w:ascii="Baskerville Old Face" w:eastAsia="Times" w:hAnsi="Baskerville Old Face" w:cs="Times"/>
        </w:rPr>
        <w:t>For those belonging to the former group, p</w:t>
      </w:r>
      <w:r w:rsidR="00F1097E">
        <w:rPr>
          <w:rFonts w:ascii="Baskerville Old Face" w:eastAsia="Times" w:hAnsi="Baskerville Old Face" w:cs="Times"/>
        </w:rPr>
        <w:t xml:space="preserve">oor accessibility can have deleterious consequences; social isolation, underemployment, heightened poverty, worsened health, and poor education. </w:t>
      </w:r>
      <w:r w:rsidR="00B558A3" w:rsidRPr="00F56A65">
        <w:rPr>
          <w:rFonts w:ascii="Baskerville Old Face" w:eastAsia="Times" w:hAnsi="Baskerville Old Face" w:cs="Times"/>
        </w:rPr>
        <w:t>When these links are suboptimal—whether measured by financial cost, time, discomfort, or insecurity—</w:t>
      </w:r>
      <w:r w:rsidR="00145D95" w:rsidRPr="00F56A65">
        <w:rPr>
          <w:rFonts w:ascii="Baskerville Old Face" w:eastAsia="Times" w:hAnsi="Baskerville Old Face" w:cs="Times"/>
        </w:rPr>
        <w:t xml:space="preserve">people are </w:t>
      </w:r>
      <w:r w:rsidR="00F56A65" w:rsidRPr="00F56A65">
        <w:rPr>
          <w:rFonts w:ascii="Baskerville Old Face" w:eastAsia="Times" w:hAnsi="Baskerville Old Face" w:cs="Times"/>
        </w:rPr>
        <w:t xml:space="preserve">at risk of </w:t>
      </w:r>
      <w:r w:rsidR="00145D95" w:rsidRPr="00F56A65">
        <w:rPr>
          <w:rFonts w:ascii="Baskerville Old Face" w:eastAsia="Times" w:hAnsi="Baskerville Old Face" w:cs="Times"/>
        </w:rPr>
        <w:t>excl</w:t>
      </w:r>
      <w:r w:rsidR="00F56A65" w:rsidRPr="00F56A65">
        <w:rPr>
          <w:rFonts w:ascii="Baskerville Old Face" w:eastAsia="Times" w:hAnsi="Baskerville Old Face" w:cs="Times"/>
        </w:rPr>
        <w:t>usion</w:t>
      </w:r>
      <w:r w:rsidR="00145D95" w:rsidRPr="00F56A65">
        <w:rPr>
          <w:rFonts w:ascii="Baskerville Old Face" w:eastAsia="Times" w:hAnsi="Baskerville Old Face" w:cs="Times"/>
        </w:rPr>
        <w:t xml:space="preserve"> from participation in urban life. </w:t>
      </w:r>
    </w:p>
    <w:p w14:paraId="5D230E55" w14:textId="47F0B8E8" w:rsidR="00FF7CA2" w:rsidRPr="00F56A65" w:rsidRDefault="00F1097E" w:rsidP="00F56A65">
      <w:pPr>
        <w:spacing w:before="40" w:line="276" w:lineRule="auto"/>
        <w:ind w:firstLine="360"/>
        <w:rPr>
          <w:rFonts w:ascii="Baskerville Old Face" w:eastAsia="Times" w:hAnsi="Baskerville Old Face" w:cs="Times"/>
          <w:highlight w:val="yellow"/>
        </w:rPr>
      </w:pPr>
      <w:r>
        <w:rPr>
          <w:rFonts w:ascii="Baskerville Old Face" w:eastAsia="Times" w:hAnsi="Baskerville Old Face" w:cs="Times"/>
        </w:rPr>
        <w:t xml:space="preserve">Concerns about the negative </w:t>
      </w:r>
      <w:r w:rsidR="00B574E8">
        <w:rPr>
          <w:rFonts w:ascii="Baskerville Old Face" w:eastAsia="Times" w:hAnsi="Baskerville Old Face" w:cs="Times"/>
        </w:rPr>
        <w:t>impacts of a substandard</w:t>
      </w:r>
      <w:r w:rsidR="004824A3">
        <w:rPr>
          <w:rFonts w:ascii="Baskerville Old Face" w:eastAsia="Times" w:hAnsi="Baskerville Old Face" w:cs="Times"/>
        </w:rPr>
        <w:t xml:space="preserve"> transportation system</w:t>
      </w:r>
      <w:r w:rsidR="00B574E8">
        <w:rPr>
          <w:rFonts w:ascii="Baskerville Old Face" w:eastAsia="Times" w:hAnsi="Baskerville Old Face" w:cs="Times"/>
        </w:rPr>
        <w:t xml:space="preserve"> on accessibility</w:t>
      </w:r>
      <w:r w:rsidR="004824A3">
        <w:rPr>
          <w:rFonts w:ascii="Baskerville Old Face" w:eastAsia="Times" w:hAnsi="Baskerville Old Face" w:cs="Times"/>
        </w:rPr>
        <w:t xml:space="preserve"> </w:t>
      </w:r>
      <w:r w:rsidR="00F56A65">
        <w:rPr>
          <w:rFonts w:ascii="Baskerville Old Face" w:eastAsia="Times" w:hAnsi="Baskerville Old Face" w:cs="Times"/>
        </w:rPr>
        <w:t>are</w:t>
      </w:r>
      <w:r w:rsidR="004824A3">
        <w:rPr>
          <w:rFonts w:ascii="Baskerville Old Face" w:eastAsia="Times" w:hAnsi="Baskerville Old Face" w:cs="Times"/>
        </w:rPr>
        <w:t xml:space="preserve"> </w:t>
      </w:r>
      <w:r w:rsidR="00FB7ED7">
        <w:rPr>
          <w:rFonts w:ascii="Baskerville Old Face" w:eastAsia="Times" w:hAnsi="Baskerville Old Face" w:cs="Times"/>
        </w:rPr>
        <w:t xml:space="preserve">most </w:t>
      </w:r>
      <w:r w:rsidR="004824A3">
        <w:rPr>
          <w:rFonts w:ascii="Baskerville Old Face" w:eastAsia="Times" w:hAnsi="Baskerville Old Face" w:cs="Times"/>
        </w:rPr>
        <w:t xml:space="preserve">acute when those burdens overwhelmingly </w:t>
      </w:r>
      <w:r w:rsidR="00B5470C">
        <w:rPr>
          <w:rFonts w:ascii="Baskerville Old Face" w:eastAsia="Times" w:hAnsi="Baskerville Old Face" w:cs="Times"/>
        </w:rPr>
        <w:t>disadvantage</w:t>
      </w:r>
      <w:r w:rsidR="004824A3">
        <w:rPr>
          <w:rFonts w:ascii="Baskerville Old Face" w:eastAsia="Times" w:hAnsi="Baskerville Old Face" w:cs="Times"/>
        </w:rPr>
        <w:t xml:space="preserve"> marginalized groups of people, like the poor, women, racial minorities, and the disabled.</w:t>
      </w:r>
      <w:r w:rsidR="00B5470C">
        <w:rPr>
          <w:rFonts w:ascii="Baskerville Old Face" w:eastAsia="Times" w:hAnsi="Baskerville Old Face" w:cs="Times"/>
        </w:rPr>
        <w:t xml:space="preserve"> </w:t>
      </w:r>
      <w:r w:rsidR="00516E85" w:rsidRPr="006F0C68">
        <w:rPr>
          <w:rFonts w:ascii="Baskerville Old Face" w:eastAsia="Times" w:hAnsi="Baskerville Old Face" w:cs="Times"/>
        </w:rPr>
        <w:t>Some of the most mobility-limited people in a society</w:t>
      </w:r>
      <w:r w:rsidR="00B574E8" w:rsidRPr="006F0C68">
        <w:rPr>
          <w:rFonts w:ascii="Baskerville Old Face" w:eastAsia="Times" w:hAnsi="Baskerville Old Face" w:cs="Times"/>
        </w:rPr>
        <w:t xml:space="preserve">, </w:t>
      </w:r>
      <w:r w:rsidR="00372431" w:rsidRPr="006F0C68">
        <w:rPr>
          <w:rFonts w:ascii="Baskerville Old Face" w:eastAsia="Times" w:hAnsi="Baskerville Old Face" w:cs="Times"/>
        </w:rPr>
        <w:t xml:space="preserve">publicly-available transportation services are often the </w:t>
      </w:r>
      <w:r w:rsidR="006135D0" w:rsidRPr="006F0C68">
        <w:rPr>
          <w:rFonts w:ascii="Baskerville Old Face" w:eastAsia="Times" w:hAnsi="Baskerville Old Face" w:cs="Times"/>
        </w:rPr>
        <w:t xml:space="preserve">only link between these groups and the benefits that come with participation in city-life. </w:t>
      </w:r>
      <w:r w:rsidR="00B558A3" w:rsidRPr="00F56A65">
        <w:rPr>
          <w:rFonts w:ascii="Baskerville Old Face" w:eastAsia="Times" w:hAnsi="Baskerville Old Face" w:cs="Times"/>
        </w:rPr>
        <w:t xml:space="preserve">Oftentimes these </w:t>
      </w:r>
      <w:r w:rsidR="00F56A65" w:rsidRPr="00F56A65">
        <w:rPr>
          <w:rFonts w:ascii="Baskerville Old Face" w:eastAsia="Times" w:hAnsi="Baskerville Old Face" w:cs="Times"/>
        </w:rPr>
        <w:t>links are ignored or neglected, especially when these groups lack representation to shape transit policy in the face of stronger, more politically-influential mobility interests. In turn, there is great merit in studying these</w:t>
      </w:r>
      <w:r w:rsidR="003272E9" w:rsidRPr="00F56A65">
        <w:rPr>
          <w:rFonts w:ascii="Baskerville Old Face" w:eastAsia="Times" w:hAnsi="Baskerville Old Face" w:cs="Times"/>
        </w:rPr>
        <w:t xml:space="preserve"> inequalities</w:t>
      </w:r>
      <w:r w:rsidR="00F56A65" w:rsidRPr="00F56A65">
        <w:rPr>
          <w:rFonts w:ascii="Baskerville Old Face" w:eastAsia="Times" w:hAnsi="Baskerville Old Face" w:cs="Times"/>
        </w:rPr>
        <w:t xml:space="preserve">, helping to produce policies and planning strategies that circumvent such inequalities. </w:t>
      </w:r>
      <w:r w:rsidR="00B574E8">
        <w:rPr>
          <w:rFonts w:ascii="Baskerville Old Face" w:eastAsia="Times" w:hAnsi="Baskerville Old Face" w:cs="Times"/>
        </w:rPr>
        <w:t xml:space="preserve">Such concerns </w:t>
      </w:r>
      <w:r w:rsidR="003272E9">
        <w:rPr>
          <w:rFonts w:ascii="Baskerville Old Face" w:eastAsia="Times" w:hAnsi="Baskerville Old Face" w:cs="Times"/>
        </w:rPr>
        <w:t xml:space="preserve">have been noticed, </w:t>
      </w:r>
      <w:r w:rsidR="00F56A65">
        <w:rPr>
          <w:rFonts w:ascii="Baskerville Old Face" w:eastAsia="Times" w:hAnsi="Baskerville Old Face" w:cs="Times"/>
        </w:rPr>
        <w:t xml:space="preserve">as </w:t>
      </w:r>
      <w:r w:rsidR="003272E9">
        <w:rPr>
          <w:rFonts w:ascii="Baskerville Old Face" w:eastAsia="Times" w:hAnsi="Baskerville Old Face" w:cs="Times"/>
        </w:rPr>
        <w:t xml:space="preserve">evidenced by their </w:t>
      </w:r>
      <w:r w:rsidR="00B574E8">
        <w:rPr>
          <w:rFonts w:ascii="Baskerville Old Face" w:eastAsia="Times" w:hAnsi="Baskerville Old Face" w:cs="Times"/>
        </w:rPr>
        <w:t xml:space="preserve">inclusion as a United Nations sustainable development goal: </w:t>
      </w:r>
      <w:r w:rsidR="002D4933">
        <w:rPr>
          <w:rFonts w:ascii="Baskerville Old Face" w:eastAsia="Times" w:hAnsi="Baskerville Old Face" w:cs="Times"/>
        </w:rPr>
        <w:t xml:space="preserve">providing </w:t>
      </w:r>
      <w:r w:rsidR="00034CE7">
        <w:rPr>
          <w:rFonts w:ascii="Baskerville Old Face" w:eastAsia="Times" w:hAnsi="Baskerville Old Face" w:cs="Times"/>
        </w:rPr>
        <w:t>“access to safe, affordable, accessible, and sustainable transport systems for all … notably by expanding public transport, with special attention to the needs of those in vulnerable situations (11.2).”</w:t>
      </w:r>
      <w:r w:rsidR="00034CE7">
        <w:rPr>
          <w:rStyle w:val="FootnoteReference"/>
          <w:rFonts w:ascii="Baskerville Old Face" w:eastAsia="Times" w:hAnsi="Baskerville Old Face" w:cs="Times"/>
        </w:rPr>
        <w:footnoteReference w:id="1"/>
      </w:r>
      <w:r w:rsidR="005A1A37">
        <w:rPr>
          <w:rFonts w:ascii="Baskerville Old Face" w:eastAsia="Times" w:hAnsi="Baskerville Old Face" w:cs="Times"/>
        </w:rPr>
        <w:t xml:space="preserve"> </w:t>
      </w:r>
    </w:p>
    <w:p w14:paraId="6FD8BA37" w14:textId="77777777" w:rsidR="00AF2C55" w:rsidRDefault="00B574E8" w:rsidP="00AF2C55">
      <w:pPr>
        <w:spacing w:before="40" w:line="276" w:lineRule="auto"/>
        <w:ind w:firstLine="360"/>
        <w:rPr>
          <w:rFonts w:ascii="Baskerville Old Face" w:eastAsia="Times" w:hAnsi="Baskerville Old Face" w:cs="Times"/>
        </w:rPr>
      </w:pPr>
      <w:r>
        <w:rPr>
          <w:rFonts w:ascii="Baskerville Old Face" w:eastAsia="Times" w:hAnsi="Baskerville Old Face" w:cs="Times"/>
        </w:rPr>
        <w:t xml:space="preserve">Buenos Aires, Argentina—the focus of this study—is one of </w:t>
      </w:r>
      <w:r w:rsidR="008376DC">
        <w:rPr>
          <w:rFonts w:ascii="Baskerville Old Face" w:eastAsia="Times" w:hAnsi="Baskerville Old Face" w:cs="Times"/>
        </w:rPr>
        <w:t xml:space="preserve">many cities </w:t>
      </w:r>
      <w:r>
        <w:rPr>
          <w:rFonts w:ascii="Baskerville Old Face" w:eastAsia="Times" w:hAnsi="Baskerville Old Face" w:cs="Times"/>
        </w:rPr>
        <w:t>where these concerns about transportation, accessibility, and inequality are prescient. As with many other cities in the Global South, where transport</w:t>
      </w:r>
      <w:r w:rsidR="002D4933" w:rsidRPr="00C53E35">
        <w:rPr>
          <w:rFonts w:ascii="Baskerville Old Face" w:eastAsia="Times" w:hAnsi="Baskerville Old Face" w:cs="Times"/>
        </w:rPr>
        <w:t xml:space="preserve"> </w:t>
      </w:r>
      <w:r w:rsidR="005D6784" w:rsidRPr="00C53E35">
        <w:rPr>
          <w:rFonts w:ascii="Baskerville Old Face" w:eastAsia="Times" w:hAnsi="Baskerville Old Face" w:cs="Times"/>
        </w:rPr>
        <w:t>“conditions remain highly inadequate for most of the population … [with] low accessibility, poor public transport supply, accidents, discomfort, pollution, and congestion</w:t>
      </w:r>
      <w:r>
        <w:rPr>
          <w:rFonts w:ascii="Baskerville Old Face" w:eastAsia="Times" w:hAnsi="Baskerville Old Face" w:cs="Times"/>
        </w:rPr>
        <w:t xml:space="preserve">,” </w:t>
      </w:r>
      <w:r w:rsidR="008376DC">
        <w:rPr>
          <w:rFonts w:ascii="Baskerville Old Face" w:eastAsia="Times" w:hAnsi="Baskerville Old Face" w:cs="Times"/>
        </w:rPr>
        <w:t xml:space="preserve">metropolitan </w:t>
      </w:r>
      <w:r>
        <w:rPr>
          <w:rFonts w:ascii="Baskerville Old Face" w:eastAsia="Times" w:hAnsi="Baskerville Old Face" w:cs="Times"/>
        </w:rPr>
        <w:t>Buenos Aires</w:t>
      </w:r>
      <w:r w:rsidR="00C35D3C">
        <w:rPr>
          <w:rFonts w:ascii="Baskerville Old Face" w:eastAsia="Times" w:hAnsi="Baskerville Old Face" w:cs="Times"/>
        </w:rPr>
        <w:t xml:space="preserve">’ </w:t>
      </w:r>
      <w:r w:rsidR="00D936B5">
        <w:rPr>
          <w:rFonts w:ascii="Baskerville Old Face" w:eastAsia="Times" w:hAnsi="Baskerville Old Face" w:cs="Times"/>
        </w:rPr>
        <w:t>territorial</w:t>
      </w:r>
      <w:r w:rsidR="00C35D3C">
        <w:rPr>
          <w:rFonts w:ascii="Baskerville Old Face" w:eastAsia="Times" w:hAnsi="Baskerville Old Face" w:cs="Times"/>
        </w:rPr>
        <w:t xml:space="preserve"> landscape is </w:t>
      </w:r>
      <w:r w:rsidR="00D936B5">
        <w:rPr>
          <w:rFonts w:ascii="Baskerville Old Face" w:eastAsia="Times" w:hAnsi="Baskerville Old Face" w:cs="Times"/>
        </w:rPr>
        <w:t xml:space="preserve">marked by inequalities related to income, housing, education, transportation, and </w:t>
      </w:r>
      <w:r w:rsidR="00D936B5">
        <w:rPr>
          <w:rFonts w:ascii="Baskerville Old Face" w:eastAsia="Times" w:hAnsi="Baskerville Old Face" w:cs="Times"/>
          <w:i/>
        </w:rPr>
        <w:t>access</w:t>
      </w:r>
      <w:r w:rsidR="00D936B5">
        <w:rPr>
          <w:rFonts w:ascii="Baskerville Old Face" w:eastAsia="Times" w:hAnsi="Baskerville Old Face" w:cs="Times"/>
        </w:rPr>
        <w:t xml:space="preserve">. </w:t>
      </w:r>
      <w:r w:rsidR="009B44DC">
        <w:rPr>
          <w:rFonts w:ascii="Baskerville Old Face" w:eastAsia="Times" w:hAnsi="Baskerville Old Face" w:cs="Times"/>
        </w:rPr>
        <w:t xml:space="preserve">Perhaps no </w:t>
      </w:r>
      <w:r w:rsidR="004C4745">
        <w:rPr>
          <w:rFonts w:ascii="Baskerville Old Face" w:eastAsia="Times" w:hAnsi="Baskerville Old Face" w:cs="Times"/>
        </w:rPr>
        <w:t>better illustration</w:t>
      </w:r>
      <w:r w:rsidR="009B44DC">
        <w:rPr>
          <w:rFonts w:ascii="Baskerville Old Face" w:eastAsia="Times" w:hAnsi="Baskerville Old Face" w:cs="Times"/>
        </w:rPr>
        <w:t xml:space="preserve"> of this characteristic </w:t>
      </w:r>
      <w:r w:rsidR="004C4745">
        <w:rPr>
          <w:rFonts w:ascii="Baskerville Old Face" w:eastAsia="Times" w:hAnsi="Baskerville Old Face" w:cs="Times"/>
        </w:rPr>
        <w:t>are the hundreds of informal</w:t>
      </w:r>
      <w:r w:rsidR="00E724E2">
        <w:rPr>
          <w:rFonts w:ascii="Baskerville Old Face" w:eastAsia="Times" w:hAnsi="Baskerville Old Face" w:cs="Times"/>
        </w:rPr>
        <w:t>, precarious</w:t>
      </w:r>
      <w:r w:rsidR="004C4745">
        <w:rPr>
          <w:rFonts w:ascii="Baskerville Old Face" w:eastAsia="Times" w:hAnsi="Baskerville Old Face" w:cs="Times"/>
        </w:rPr>
        <w:t xml:space="preserve"> settlements that characterize its urban periphery. Known as </w:t>
      </w:r>
      <w:r w:rsidR="004C4745">
        <w:rPr>
          <w:rFonts w:ascii="Baskerville Old Face" w:eastAsia="Times" w:hAnsi="Baskerville Old Face" w:cs="Times"/>
          <w:i/>
        </w:rPr>
        <w:t>asentamientos</w:t>
      </w:r>
      <w:r w:rsidR="004C4745">
        <w:rPr>
          <w:rFonts w:ascii="Baskerville Old Face" w:eastAsia="Times" w:hAnsi="Baskerville Old Face" w:cs="Times"/>
        </w:rPr>
        <w:t xml:space="preserve">, </w:t>
      </w:r>
      <w:r w:rsidR="00614976">
        <w:rPr>
          <w:rFonts w:ascii="Baskerville Old Face" w:eastAsia="Times" w:hAnsi="Baskerville Old Face" w:cs="Times"/>
        </w:rPr>
        <w:t xml:space="preserve">they are </w:t>
      </w:r>
      <w:r w:rsidR="00E724E2">
        <w:rPr>
          <w:rFonts w:ascii="Baskerville Old Face" w:eastAsia="Times" w:hAnsi="Baskerville Old Face" w:cs="Times"/>
        </w:rPr>
        <w:t xml:space="preserve">illegal communities settled by low-income families, </w:t>
      </w:r>
      <w:r w:rsidR="00AF2C55">
        <w:rPr>
          <w:rFonts w:ascii="Baskerville Old Face" w:eastAsia="Times" w:hAnsi="Baskerville Old Face" w:cs="Times"/>
        </w:rPr>
        <w:lastRenderedPageBreak/>
        <w:t>found in isolated, environmentally-precarious locations</w:t>
      </w:r>
      <w:r w:rsidR="00E724E2">
        <w:rPr>
          <w:rFonts w:ascii="Baskerville Old Face" w:eastAsia="Times" w:hAnsi="Baskerville Old Face" w:cs="Times"/>
        </w:rPr>
        <w:t>, and</w:t>
      </w:r>
      <w:r w:rsidR="00AF2C55">
        <w:rPr>
          <w:rFonts w:ascii="Baskerville Old Face" w:eastAsia="Times" w:hAnsi="Baskerville Old Face" w:cs="Times"/>
        </w:rPr>
        <w:t xml:space="preserve"> </w:t>
      </w:r>
      <w:r w:rsidR="00E724E2">
        <w:rPr>
          <w:rFonts w:ascii="Baskerville Old Face" w:eastAsia="Times" w:hAnsi="Baskerville Old Face" w:cs="Times"/>
        </w:rPr>
        <w:t>lack access to most common services, like plumbing, electricity, sewerage, and—as is widely suspected—</w:t>
      </w:r>
      <w:r w:rsidR="00E724E2">
        <w:rPr>
          <w:rFonts w:ascii="Baskerville Old Face" w:eastAsia="Times" w:hAnsi="Baskerville Old Face" w:cs="Times"/>
          <w:i/>
        </w:rPr>
        <w:t>transportation</w:t>
      </w:r>
      <w:r w:rsidR="00E724E2">
        <w:rPr>
          <w:rFonts w:ascii="Baskerville Old Face" w:eastAsia="Times" w:hAnsi="Baskerville Old Face" w:cs="Times"/>
        </w:rPr>
        <w:t>.</w:t>
      </w:r>
    </w:p>
    <w:p w14:paraId="655FB173" w14:textId="468A1AB0" w:rsidR="00860849" w:rsidRDefault="00F564A9" w:rsidP="004E538A">
      <w:pPr>
        <w:spacing w:before="40" w:line="276" w:lineRule="auto"/>
        <w:ind w:firstLine="360"/>
        <w:rPr>
          <w:rFonts w:ascii="Baskerville Old Face" w:eastAsia="Times" w:hAnsi="Baskerville Old Face" w:cs="Times"/>
        </w:rPr>
      </w:pPr>
      <w:r>
        <w:rPr>
          <w:rFonts w:ascii="Baskerville Old Face" w:eastAsia="Times" w:hAnsi="Baskerville Old Face" w:cs="Times"/>
        </w:rPr>
        <w:t>Emblematic of</w:t>
      </w:r>
      <w:r w:rsidR="00BA126F">
        <w:rPr>
          <w:rFonts w:ascii="Baskerville Old Face" w:eastAsia="Times" w:hAnsi="Baskerville Old Face" w:cs="Times"/>
        </w:rPr>
        <w:t xml:space="preserve"> structural</w:t>
      </w:r>
      <w:r>
        <w:rPr>
          <w:rFonts w:ascii="Baskerville Old Face" w:eastAsia="Times" w:hAnsi="Baskerville Old Face" w:cs="Times"/>
        </w:rPr>
        <w:t xml:space="preserve"> inequalities that plague Latin American cities, </w:t>
      </w:r>
      <w:r w:rsidR="00BA126F">
        <w:rPr>
          <w:rFonts w:ascii="Baskerville Old Face" w:eastAsia="Times" w:hAnsi="Baskerville Old Face" w:cs="Times"/>
        </w:rPr>
        <w:t xml:space="preserve">the </w:t>
      </w:r>
      <w:r w:rsidR="00BA126F">
        <w:rPr>
          <w:rFonts w:ascii="Baskerville Old Face" w:eastAsia="Times" w:hAnsi="Baskerville Old Face" w:cs="Times"/>
          <w:i/>
        </w:rPr>
        <w:t>asentamientos</w:t>
      </w:r>
      <w:r w:rsidR="00BA126F">
        <w:rPr>
          <w:rFonts w:ascii="Baskerville Old Face" w:eastAsia="Times" w:hAnsi="Baskerville Old Face" w:cs="Times"/>
        </w:rPr>
        <w:t xml:space="preserve"> </w:t>
      </w:r>
      <w:r w:rsidR="005929FB">
        <w:rPr>
          <w:rFonts w:ascii="Baskerville Old Face" w:eastAsia="Times" w:hAnsi="Baskerville Old Face" w:cs="Times"/>
        </w:rPr>
        <w:t>represent</w:t>
      </w:r>
      <w:r w:rsidR="00BA126F">
        <w:rPr>
          <w:rFonts w:ascii="Baskerville Old Face" w:eastAsia="Times" w:hAnsi="Baskerville Old Face" w:cs="Times"/>
        </w:rPr>
        <w:t xml:space="preserve"> </w:t>
      </w:r>
      <w:r w:rsidR="0090311C">
        <w:rPr>
          <w:rFonts w:ascii="Baskerville Old Face" w:eastAsia="Times" w:hAnsi="Baskerville Old Face" w:cs="Times"/>
        </w:rPr>
        <w:t>the struggles for access to the cit</w:t>
      </w:r>
      <w:r w:rsidR="00FD15C4">
        <w:rPr>
          <w:rFonts w:ascii="Baskerville Old Face" w:eastAsia="Times" w:hAnsi="Baskerville Old Face" w:cs="Times"/>
        </w:rPr>
        <w:t xml:space="preserve">y </w:t>
      </w:r>
      <w:r w:rsidR="0090311C">
        <w:rPr>
          <w:rFonts w:ascii="Baskerville Old Face" w:eastAsia="Times" w:hAnsi="Baskerville Old Face" w:cs="Times"/>
        </w:rPr>
        <w:t>faced by marginalized peoples</w:t>
      </w:r>
      <w:r w:rsidR="00FD15C4">
        <w:rPr>
          <w:rFonts w:ascii="Baskerville Old Face" w:eastAsia="Times" w:hAnsi="Baskerville Old Face" w:cs="Times"/>
        </w:rPr>
        <w:t xml:space="preserve">, especially in the face of </w:t>
      </w:r>
      <w:r w:rsidR="00B67B47">
        <w:rPr>
          <w:rFonts w:ascii="Baskerville Old Face" w:eastAsia="Times" w:hAnsi="Baskerville Old Face" w:cs="Times"/>
        </w:rPr>
        <w:t xml:space="preserve">a substandard offering of transportation services. </w:t>
      </w:r>
      <w:r w:rsidR="005929FB">
        <w:rPr>
          <w:rFonts w:ascii="Baskerville Old Face" w:eastAsia="Times" w:hAnsi="Baskerville Old Face" w:cs="Times"/>
        </w:rPr>
        <w:t xml:space="preserve">Originally founded as </w:t>
      </w:r>
      <w:r w:rsidR="00F56A65">
        <w:rPr>
          <w:rFonts w:ascii="Baskerville Old Face" w:eastAsia="Times" w:hAnsi="Baskerville Old Face" w:cs="Times"/>
        </w:rPr>
        <w:t xml:space="preserve">communal </w:t>
      </w:r>
      <w:r w:rsidR="005929FB">
        <w:rPr>
          <w:rFonts w:ascii="Baskerville Old Face" w:eastAsia="Times" w:hAnsi="Baskerville Old Face" w:cs="Times"/>
        </w:rPr>
        <w:t xml:space="preserve">refuges for families </w:t>
      </w:r>
      <w:r w:rsidR="00860849">
        <w:rPr>
          <w:rFonts w:ascii="Baskerville Old Face" w:eastAsia="Times" w:hAnsi="Baskerville Old Face" w:cs="Times"/>
        </w:rPr>
        <w:t xml:space="preserve">forcibly </w:t>
      </w:r>
      <w:r w:rsidR="005929FB">
        <w:rPr>
          <w:rFonts w:ascii="Baskerville Old Face" w:eastAsia="Times" w:hAnsi="Baskerville Old Face" w:cs="Times"/>
        </w:rPr>
        <w:t>evicted from the shantytowns of Buenos Aires’ urban center, they exist on whatever land their residents found available, oftentimes along riverbanks or other undesirable tracts of land in the city’s suburban fringes,</w:t>
      </w:r>
      <w:r w:rsidR="00860849">
        <w:rPr>
          <w:rFonts w:ascii="Baskerville Old Face" w:eastAsia="Times" w:hAnsi="Baskerville Old Face" w:cs="Times"/>
        </w:rPr>
        <w:t xml:space="preserve"> peripherical locations inherently isolated from the region’s established core. </w:t>
      </w:r>
      <w:r w:rsidR="00895F31">
        <w:rPr>
          <w:rFonts w:ascii="Baskerville Old Face" w:eastAsia="Times" w:hAnsi="Baskerville Old Face" w:cs="Times"/>
        </w:rPr>
        <w:t>Public t</w:t>
      </w:r>
      <w:r w:rsidR="00293A2B">
        <w:rPr>
          <w:rFonts w:ascii="Baskerville Old Face" w:eastAsia="Times" w:hAnsi="Baskerville Old Face" w:cs="Times"/>
        </w:rPr>
        <w:t>ransportation services, deteriorated by decades of mismanagement</w:t>
      </w:r>
      <w:r w:rsidR="00895F31">
        <w:rPr>
          <w:rFonts w:ascii="Baskerville Old Face" w:eastAsia="Times" w:hAnsi="Baskerville Old Face" w:cs="Times"/>
        </w:rPr>
        <w:t xml:space="preserve"> and</w:t>
      </w:r>
      <w:r w:rsidR="001756EE">
        <w:rPr>
          <w:rFonts w:ascii="Baskerville Old Face" w:eastAsia="Times" w:hAnsi="Baskerville Old Face" w:cs="Times"/>
        </w:rPr>
        <w:t xml:space="preserve"> characterized by services inefficiencie</w:t>
      </w:r>
      <w:r w:rsidR="004E538A">
        <w:rPr>
          <w:rFonts w:ascii="Baskerville Old Face" w:eastAsia="Times" w:hAnsi="Baskerville Old Face" w:cs="Times"/>
        </w:rPr>
        <w:t xml:space="preserve">s, have not followed, leading many to suspect that the </w:t>
      </w:r>
      <w:r w:rsidR="004E538A">
        <w:rPr>
          <w:rFonts w:ascii="Baskerville Old Face" w:eastAsia="Times" w:hAnsi="Baskerville Old Face" w:cs="Times"/>
          <w:i/>
        </w:rPr>
        <w:t>accessibility</w:t>
      </w:r>
      <w:r w:rsidR="004E538A">
        <w:rPr>
          <w:rFonts w:ascii="Baskerville Old Face" w:eastAsia="Times" w:hAnsi="Baskerville Old Face" w:cs="Times"/>
        </w:rPr>
        <w:t xml:space="preserve"> of Buenos Aires’ </w:t>
      </w:r>
      <w:r w:rsidR="004E538A">
        <w:rPr>
          <w:rFonts w:ascii="Baskerville Old Face" w:eastAsia="Times" w:hAnsi="Baskerville Old Face" w:cs="Times"/>
          <w:i/>
        </w:rPr>
        <w:t>asentados</w:t>
      </w:r>
      <w:r w:rsidR="004E538A">
        <w:rPr>
          <w:rFonts w:ascii="Baskerville Old Face" w:eastAsia="Times" w:hAnsi="Baskerville Old Face" w:cs="Times"/>
        </w:rPr>
        <w:t xml:space="preserve"> is being inhibited by the dearth of effective mobility options. </w:t>
      </w:r>
      <w:r w:rsidR="004E538A" w:rsidRPr="004E538A">
        <w:rPr>
          <w:rFonts w:ascii="Baskerville Old Face" w:eastAsia="Times" w:hAnsi="Baskerville Old Face" w:cs="Times"/>
          <w:highlight w:val="yellow"/>
        </w:rPr>
        <w:t>That the mobility of X groups has improved,</w:t>
      </w:r>
      <w:r w:rsidR="004E538A">
        <w:rPr>
          <w:rFonts w:ascii="Baskerville Old Face" w:eastAsia="Times" w:hAnsi="Baskerville Old Face" w:cs="Times"/>
        </w:rPr>
        <w:t xml:space="preserve"> only exacerbates concerns about an apparent inequality of </w:t>
      </w:r>
      <w:r w:rsidR="004E538A">
        <w:rPr>
          <w:rFonts w:ascii="Baskerville Old Face" w:eastAsia="Times" w:hAnsi="Baskerville Old Face" w:cs="Times"/>
          <w:i/>
        </w:rPr>
        <w:t>access</w:t>
      </w:r>
      <w:r w:rsidR="004E538A">
        <w:rPr>
          <w:rFonts w:ascii="Baskerville Old Face" w:eastAsia="Times" w:hAnsi="Baskerville Old Face" w:cs="Times"/>
        </w:rPr>
        <w:t xml:space="preserve">. </w:t>
      </w:r>
    </w:p>
    <w:p w14:paraId="4041C508" w14:textId="2DDCB604" w:rsidR="005929FB" w:rsidRDefault="005332B6" w:rsidP="00473D7F">
      <w:pPr>
        <w:spacing w:before="40" w:line="276" w:lineRule="auto"/>
        <w:ind w:firstLine="360"/>
        <w:rPr>
          <w:rFonts w:ascii="Baskerville Old Face" w:eastAsia="Times" w:hAnsi="Baskerville Old Face" w:cs="Times"/>
        </w:rPr>
      </w:pPr>
      <w:r w:rsidRPr="000202B1">
        <w:rPr>
          <w:rFonts w:ascii="Baskerville Old Face" w:eastAsia="Times" w:hAnsi="Baskerville Old Face" w:cs="Times"/>
        </w:rPr>
        <w:t>Nevertheless, there are no existing studies that specifically document and</w:t>
      </w:r>
      <w:r w:rsidR="005929FB">
        <w:rPr>
          <w:rFonts w:ascii="Baskerville Old Face" w:eastAsia="Times" w:hAnsi="Baskerville Old Face" w:cs="Times"/>
        </w:rPr>
        <w:t xml:space="preserve"> measure</w:t>
      </w:r>
      <w:r w:rsidRPr="000202B1">
        <w:rPr>
          <w:rFonts w:ascii="Baskerville Old Face" w:eastAsia="Times" w:hAnsi="Baskerville Old Face" w:cs="Times"/>
        </w:rPr>
        <w:t xml:space="preserve"> </w:t>
      </w:r>
      <w:r w:rsidR="005929FB">
        <w:rPr>
          <w:rFonts w:ascii="Baskerville Old Face" w:eastAsia="Times" w:hAnsi="Baskerville Old Face" w:cs="Times"/>
        </w:rPr>
        <w:t xml:space="preserve">the existence of inequalities of access between the </w:t>
      </w:r>
      <w:r w:rsidR="005929FB">
        <w:rPr>
          <w:rFonts w:ascii="Baskerville Old Face" w:eastAsia="Times" w:hAnsi="Baskerville Old Face" w:cs="Times"/>
          <w:i/>
        </w:rPr>
        <w:t>asentamientos</w:t>
      </w:r>
      <w:r w:rsidR="005929FB">
        <w:rPr>
          <w:rFonts w:ascii="Baskerville Old Face" w:eastAsia="Times" w:hAnsi="Baskerville Old Face" w:cs="Times"/>
        </w:rPr>
        <w:t xml:space="preserve"> and their surroundings. </w:t>
      </w:r>
      <w:r w:rsidR="005929FB" w:rsidRPr="00045169">
        <w:rPr>
          <w:rFonts w:ascii="Baskerville Old Face" w:eastAsia="Times" w:hAnsi="Baskerville Old Face" w:cs="Times"/>
          <w:u w:val="single"/>
        </w:rPr>
        <w:t>In turn, there is a clear and present need to thoroughly and robustly analyze the degree to which the existing transit system equitably meets the multifaceted accessibility and mobility needs of these zones’ critically vulnerable inhabitants.</w:t>
      </w:r>
      <w:r w:rsidR="005929FB">
        <w:rPr>
          <w:rFonts w:ascii="Baskerville Old Face" w:eastAsia="Times" w:hAnsi="Baskerville Old Face" w:cs="Times"/>
        </w:rPr>
        <w:t xml:space="preserve"> The purpose of this paper, therefore, is to quantify the </w:t>
      </w:r>
      <w:r w:rsidR="005929FB">
        <w:rPr>
          <w:rFonts w:ascii="Baskerville Old Face" w:eastAsia="Times" w:hAnsi="Baskerville Old Face" w:cs="Times"/>
          <w:i/>
        </w:rPr>
        <w:t>accessibility</w:t>
      </w:r>
      <w:r w:rsidR="005929FB">
        <w:rPr>
          <w:rFonts w:ascii="Baskerville Old Face" w:eastAsia="Times" w:hAnsi="Baskerville Old Face" w:cs="Times"/>
        </w:rPr>
        <w:t xml:space="preserve"> levels of these communities—vis-à-vis the regional public transportation network—and illustrate the degree to which these inequality is perceived to exist. As such, I seek to answer the following questions: </w:t>
      </w:r>
    </w:p>
    <w:p w14:paraId="073F751F" w14:textId="77777777" w:rsidR="00473D7F" w:rsidRDefault="00473D7F" w:rsidP="00473D7F">
      <w:pPr>
        <w:spacing w:before="40" w:line="276" w:lineRule="auto"/>
        <w:ind w:firstLine="360"/>
        <w:rPr>
          <w:rFonts w:ascii="Baskerville Old Face" w:eastAsia="Times" w:hAnsi="Baskerville Old Face" w:cs="Times"/>
        </w:rPr>
      </w:pPr>
    </w:p>
    <w:p w14:paraId="7718EDBD" w14:textId="66DA1727" w:rsidR="00640B58" w:rsidRPr="007307DB" w:rsidRDefault="00640B58" w:rsidP="005929FB">
      <w:pPr>
        <w:pStyle w:val="ListParagraph"/>
        <w:numPr>
          <w:ilvl w:val="0"/>
          <w:numId w:val="91"/>
        </w:numPr>
        <w:spacing w:line="276" w:lineRule="auto"/>
        <w:rPr>
          <w:rFonts w:ascii="Baskerville Old Face" w:eastAsia="Times" w:hAnsi="Baskerville Old Face" w:cs="Times"/>
          <w:b/>
          <w:u w:val="single"/>
        </w:rPr>
      </w:pPr>
      <w:r>
        <w:rPr>
          <w:rFonts w:ascii="Baskerville Old Face" w:eastAsia="Times" w:hAnsi="Baskerville Old Face" w:cs="Times"/>
          <w:b/>
        </w:rPr>
        <w:t xml:space="preserve">Within Metropolitan Buenos Aires, do the </w:t>
      </w:r>
      <w:r>
        <w:rPr>
          <w:rFonts w:ascii="Baskerville Old Face" w:eastAsia="Times" w:hAnsi="Baskerville Old Face" w:cs="Times"/>
          <w:b/>
          <w:i/>
        </w:rPr>
        <w:t>asentamientos</w:t>
      </w:r>
      <w:r>
        <w:rPr>
          <w:rFonts w:ascii="Baskerville Old Face" w:eastAsia="Times" w:hAnsi="Baskerville Old Face" w:cs="Times"/>
          <w:b/>
        </w:rPr>
        <w:t xml:space="preserve"> enjoy worse public transit-facilitated access</w:t>
      </w:r>
      <w:r w:rsidR="006E54AC">
        <w:rPr>
          <w:rFonts w:ascii="Baskerville Old Face" w:eastAsia="Times" w:hAnsi="Baskerville Old Face" w:cs="Times"/>
          <w:b/>
        </w:rPr>
        <w:t>, measured in travel time,</w:t>
      </w:r>
      <w:r>
        <w:rPr>
          <w:rFonts w:ascii="Baskerville Old Face" w:eastAsia="Times" w:hAnsi="Baskerville Old Face" w:cs="Times"/>
          <w:b/>
        </w:rPr>
        <w:t xml:space="preserve"> to important activity sites (e.g. employment sites, public health care, public schools, etc.) than other parts of the conurbation?</w:t>
      </w:r>
    </w:p>
    <w:p w14:paraId="12656D97" w14:textId="77777777" w:rsidR="00640B58" w:rsidRPr="00D75504" w:rsidRDefault="00640B58" w:rsidP="005929FB">
      <w:pPr>
        <w:pStyle w:val="ListParagraph"/>
        <w:numPr>
          <w:ilvl w:val="1"/>
          <w:numId w:val="91"/>
        </w:numPr>
        <w:spacing w:line="276" w:lineRule="auto"/>
        <w:rPr>
          <w:rFonts w:ascii="Baskerville Old Face" w:eastAsia="Times" w:hAnsi="Baskerville Old Face" w:cs="Times"/>
          <w:b/>
          <w:u w:val="single"/>
        </w:rPr>
      </w:pPr>
      <w:r>
        <w:rPr>
          <w:rFonts w:ascii="Baskerville Old Face" w:eastAsia="Times" w:hAnsi="Baskerville Old Face" w:cs="Times"/>
          <w:b/>
        </w:rPr>
        <w:t xml:space="preserve">Does this accessibility vary across the conurbation, focusing on departments characterized by different degrees of urbanization (e.g. totally urban, mostly urban, and partially urban)? </w:t>
      </w:r>
    </w:p>
    <w:p w14:paraId="0964B24D" w14:textId="332167DD" w:rsidR="00640B58" w:rsidRDefault="00640B58" w:rsidP="005929FB">
      <w:pPr>
        <w:pStyle w:val="ListParagraph"/>
        <w:numPr>
          <w:ilvl w:val="1"/>
          <w:numId w:val="91"/>
        </w:numPr>
        <w:spacing w:line="276" w:lineRule="auto"/>
        <w:rPr>
          <w:rFonts w:ascii="Baskerville Old Face" w:eastAsia="Times" w:hAnsi="Baskerville Old Face" w:cs="Times"/>
          <w:b/>
        </w:rPr>
      </w:pPr>
      <w:r>
        <w:rPr>
          <w:rFonts w:ascii="Baskerville Old Face" w:eastAsia="Times" w:hAnsi="Baskerville Old Face" w:cs="Times"/>
          <w:b/>
        </w:rPr>
        <w:t xml:space="preserve">What explains the variability (or lack thereof) of accessibility (a) between the </w:t>
      </w:r>
      <w:r>
        <w:rPr>
          <w:rFonts w:ascii="Baskerville Old Face" w:eastAsia="Times" w:hAnsi="Baskerville Old Face" w:cs="Times"/>
          <w:b/>
          <w:i/>
        </w:rPr>
        <w:t>asentamientos</w:t>
      </w:r>
      <w:r>
        <w:rPr>
          <w:rFonts w:ascii="Baskerville Old Face" w:eastAsia="Times" w:hAnsi="Baskerville Old Face" w:cs="Times"/>
          <w:b/>
        </w:rPr>
        <w:t xml:space="preserve"> and traditional neighborhoods and (b) between these formal and informal communities across differently-urbanized parts of the metro area?</w:t>
      </w:r>
    </w:p>
    <w:p w14:paraId="239A4AB3" w14:textId="77777777" w:rsidR="005929FB" w:rsidRPr="005929FB" w:rsidRDefault="005929FB" w:rsidP="005929FB">
      <w:pPr>
        <w:pStyle w:val="ListParagraph"/>
        <w:spacing w:line="276" w:lineRule="auto"/>
        <w:ind w:left="1080"/>
        <w:rPr>
          <w:rFonts w:ascii="Baskerville Old Face" w:eastAsia="Times" w:hAnsi="Baskerville Old Face" w:cs="Times"/>
          <w:b/>
        </w:rPr>
      </w:pPr>
    </w:p>
    <w:p w14:paraId="2E36D888" w14:textId="0A39C89F" w:rsidR="00855E7D" w:rsidRDefault="00F26B0F" w:rsidP="00473D12">
      <w:pPr>
        <w:spacing w:before="40" w:line="276" w:lineRule="auto"/>
        <w:ind w:firstLine="360"/>
        <w:rPr>
          <w:rFonts w:ascii="Baskerville Old Face" w:eastAsia="Times" w:hAnsi="Baskerville Old Face" w:cs="Times"/>
        </w:rPr>
      </w:pPr>
      <w:r>
        <w:rPr>
          <w:rFonts w:ascii="Baskerville Old Face" w:eastAsia="Times" w:hAnsi="Baskerville Old Face" w:cs="Times"/>
        </w:rPr>
        <w:t>This study</w:t>
      </w:r>
      <w:r w:rsidR="005929FB">
        <w:rPr>
          <w:rFonts w:ascii="Baskerville Old Face" w:eastAsia="Times" w:hAnsi="Baskerville Old Face" w:cs="Times"/>
        </w:rPr>
        <w:t xml:space="preserve"> is furthermore a direct answer to a series of calls made by geographer David Keeling, an expert on transportation systems in Latin American and Buenos Aires. For instance, he believes </w:t>
      </w:r>
      <w:r>
        <w:rPr>
          <w:rFonts w:ascii="Baskerville Old Face" w:eastAsia="Times" w:hAnsi="Baskerville Old Face" w:cs="Times"/>
        </w:rPr>
        <w:t>that,</w:t>
      </w:r>
      <w:r w:rsidR="005332B6">
        <w:rPr>
          <w:rFonts w:ascii="Baskerville Old Face" w:eastAsia="Times" w:hAnsi="Baskerville Old Face" w:cs="Times"/>
        </w:rPr>
        <w:t xml:space="preserve"> </w:t>
      </w:r>
      <w:r w:rsidR="00517DDD" w:rsidRPr="00276FDF">
        <w:rPr>
          <w:rFonts w:ascii="Baskerville Old Face" w:eastAsia="Times" w:hAnsi="Baskerville Old Face" w:cs="Times"/>
        </w:rPr>
        <w:t xml:space="preserve">“Latin America should offer fertile ground for studies of </w:t>
      </w:r>
      <w:r w:rsidR="00517DDD" w:rsidRPr="00276FDF">
        <w:rPr>
          <w:rFonts w:ascii="Baskerville Old Face" w:eastAsia="Times" w:hAnsi="Baskerville Old Face" w:cs="Times"/>
          <w:b/>
        </w:rPr>
        <w:t>accessibilit</w:t>
      </w:r>
      <w:r w:rsidR="00517DDD" w:rsidRPr="00276FDF">
        <w:rPr>
          <w:rFonts w:ascii="Baskerville Old Face" w:eastAsia="Times" w:hAnsi="Baskerville Old Face" w:cs="Times"/>
        </w:rPr>
        <w:t xml:space="preserve">y, mobility, infrastructure, and transport policies... [and] more research is needed on accessibility and mobility in megacities like... </w:t>
      </w:r>
      <w:r w:rsidR="00855E7D">
        <w:rPr>
          <w:rFonts w:ascii="Baskerville Old Face" w:eastAsia="Times" w:hAnsi="Baskerville Old Face" w:cs="Times"/>
        </w:rPr>
        <w:t xml:space="preserve">Mexico City, Sao Paulo, and </w:t>
      </w:r>
      <w:r w:rsidR="00517DDD" w:rsidRPr="004741A1">
        <w:rPr>
          <w:rFonts w:ascii="Baskerville Old Face" w:eastAsia="Times" w:hAnsi="Baskerville Old Face" w:cs="Times"/>
          <w:b/>
        </w:rPr>
        <w:t>Buenos Aires</w:t>
      </w:r>
      <w:r w:rsidR="00517DDD" w:rsidRPr="00276FDF">
        <w:rPr>
          <w:rFonts w:ascii="Baskerville Old Face" w:eastAsia="Times" w:hAnsi="Baskerville Old Face" w:cs="Times"/>
        </w:rPr>
        <w:t xml:space="preserve"> (</w:t>
      </w:r>
      <w:r w:rsidR="005332B6">
        <w:rPr>
          <w:rFonts w:ascii="Baskerville Old Face" w:eastAsia="Times" w:hAnsi="Baskerville Old Face" w:cs="Times"/>
        </w:rPr>
        <w:t>200</w:t>
      </w:r>
      <w:r w:rsidR="0042101D">
        <w:rPr>
          <w:rFonts w:ascii="Baskerville Old Face" w:eastAsia="Times" w:hAnsi="Baskerville Old Face" w:cs="Times"/>
        </w:rPr>
        <w:t>8</w:t>
      </w:r>
      <w:r w:rsidR="005332B6">
        <w:rPr>
          <w:rFonts w:ascii="Baskerville Old Face" w:eastAsia="Times" w:hAnsi="Baskerville Old Face" w:cs="Times"/>
        </w:rPr>
        <w:t xml:space="preserve">, </w:t>
      </w:r>
      <w:r w:rsidR="00517DDD" w:rsidRPr="00276FDF">
        <w:rPr>
          <w:rFonts w:ascii="Baskerville Old Face" w:eastAsia="Times" w:hAnsi="Baskerville Old Face" w:cs="Times"/>
        </w:rPr>
        <w:t>p</w:t>
      </w:r>
      <w:r w:rsidR="005332B6">
        <w:rPr>
          <w:rFonts w:ascii="Baskerville Old Face" w:eastAsia="Times" w:hAnsi="Baskerville Old Face" w:cs="Times"/>
        </w:rPr>
        <w:t>g.</w:t>
      </w:r>
      <w:r w:rsidR="00517DDD" w:rsidRPr="00276FDF">
        <w:rPr>
          <w:rFonts w:ascii="Baskerville Old Face" w:eastAsia="Times" w:hAnsi="Baskerville Old Face" w:cs="Times"/>
        </w:rPr>
        <w:t xml:space="preserve"> 103-104).”</w:t>
      </w:r>
      <w:r w:rsidR="003B5A05">
        <w:rPr>
          <w:rFonts w:ascii="Baskerville Old Face" w:eastAsia="Times" w:hAnsi="Baskerville Old Face" w:cs="Times"/>
        </w:rPr>
        <w:t xml:space="preserve"> He also beseeches other academics to consider similar questions about the region’s substantial spatial mismatches between the supply and demand for infrastructure and accessibility services, the socio-economic and political origins and impacts of projects, the spatial effects of transportation </w:t>
      </w:r>
      <w:r w:rsidR="003B5A05">
        <w:rPr>
          <w:rFonts w:ascii="Baskerville Old Face" w:eastAsia="Times" w:hAnsi="Baskerville Old Face" w:cs="Times"/>
        </w:rPr>
        <w:lastRenderedPageBreak/>
        <w:t xml:space="preserve">infrastructure, and the livelihoods of those people living in the precarious informal communities that exist along the peripheries of all major Latin American cities (2002, 2008, 2013). </w:t>
      </w:r>
      <w:r w:rsidR="006417A9" w:rsidRPr="004E538A">
        <w:rPr>
          <w:rFonts w:ascii="Baskerville Old Face" w:eastAsia="Times" w:hAnsi="Baskerville Old Face" w:cs="Times"/>
          <w:highlight w:val="yellow"/>
        </w:rPr>
        <w:t>I respond to these solicitations</w:t>
      </w:r>
      <w:r w:rsidR="00473D12" w:rsidRPr="004E538A">
        <w:rPr>
          <w:rFonts w:ascii="Baskerville Old Face" w:eastAsia="Times" w:hAnsi="Baskerville Old Face" w:cs="Times"/>
          <w:highlight w:val="yellow"/>
        </w:rPr>
        <w:t xml:space="preserve"> by doing X.</w:t>
      </w:r>
      <w:r w:rsidR="00473D12">
        <w:rPr>
          <w:rFonts w:ascii="Baskerville Old Face" w:eastAsia="Times" w:hAnsi="Baskerville Old Face" w:cs="Times"/>
        </w:rPr>
        <w:t xml:space="preserve"> </w:t>
      </w:r>
    </w:p>
    <w:p w14:paraId="4E8579D6" w14:textId="1C68FDD3" w:rsidR="008208BC" w:rsidRPr="0044405A" w:rsidRDefault="00C81770" w:rsidP="0044405A">
      <w:pPr>
        <w:spacing w:before="40" w:line="276" w:lineRule="auto"/>
        <w:ind w:firstLine="360"/>
        <w:rPr>
          <w:rFonts w:ascii="Baskerville Old Face" w:eastAsia="Times" w:hAnsi="Baskerville Old Face" w:cs="Times"/>
        </w:rPr>
      </w:pPr>
      <w:r>
        <w:rPr>
          <w:rFonts w:ascii="Baskerville Old Face" w:eastAsia="Times" w:hAnsi="Baskerville Old Face" w:cs="Times"/>
        </w:rPr>
        <w:t xml:space="preserve">At the same time, I </w:t>
      </w:r>
      <w:r w:rsidR="00AE070B">
        <w:rPr>
          <w:rFonts w:ascii="Baskerville Old Face" w:eastAsia="Times" w:hAnsi="Baskerville Old Face" w:cs="Times"/>
        </w:rPr>
        <w:t xml:space="preserve">also answer a methodological call for a greater incorporation of GIS and mixed-methods approaches into Latin American-based transit research. In fact, these are some of this paper’s primary contributions, especially regarding travel time. I use the Google’s Distance Matrix API web tool to query its servers for estimations of transit-travel times within Buenos Aires, a novel approach that relies on their recently-digitized archive of transit schedules from across the metro area. </w:t>
      </w:r>
      <w:r w:rsidR="00AE070B" w:rsidRPr="0044405A">
        <w:rPr>
          <w:rFonts w:ascii="Baskerville Old Face" w:eastAsia="Times" w:hAnsi="Baskerville Old Face" w:cs="Times"/>
          <w:highlight w:val="yellow"/>
        </w:rPr>
        <w:t xml:space="preserve">Using these data, I can estimate </w:t>
      </w:r>
      <w:r w:rsidR="0044405A" w:rsidRPr="0044405A">
        <w:rPr>
          <w:rFonts w:ascii="Baskerville Old Face" w:eastAsia="Times" w:hAnsi="Baskerville Old Face" w:cs="Times"/>
          <w:highlight w:val="yellow"/>
        </w:rPr>
        <w:t>X and operationalize X, both impossible before now.</w:t>
      </w:r>
      <w:r w:rsidR="0044405A">
        <w:rPr>
          <w:rFonts w:ascii="Baskerville Old Face" w:eastAsia="Times" w:hAnsi="Baskerville Old Face" w:cs="Times"/>
        </w:rPr>
        <w:t xml:space="preserve"> The adoption of these methods, aside from greatly improving the accuracy of previous tabulations of accessibility, also fulfill one final plea: that results be </w:t>
      </w:r>
      <w:r w:rsidR="00473D12">
        <w:rPr>
          <w:rFonts w:ascii="Baskerville Old Face" w:eastAsia="Times" w:hAnsi="Baskerville Old Face" w:cs="Times"/>
        </w:rPr>
        <w:t xml:space="preserve">accessible to governments and planning agencies, so that they be made aware of the problems of inadequate accessibility services in their communities. </w:t>
      </w:r>
      <w:r w:rsidR="0044405A" w:rsidRPr="0044405A">
        <w:rPr>
          <w:rFonts w:ascii="Baskerville Old Face" w:eastAsia="Times" w:hAnsi="Baskerville Old Face" w:cs="Times"/>
          <w:highlight w:val="yellow"/>
        </w:rPr>
        <w:t>By being X, these measures accomplish this goal.</w:t>
      </w:r>
      <w:r w:rsidR="008208BC">
        <w:rPr>
          <w:rFonts w:ascii="Baskerville Old Face" w:eastAsia="Times" w:hAnsi="Baskerville Old Face" w:cs="Times"/>
        </w:rPr>
        <w:t xml:space="preserve"> </w:t>
      </w:r>
    </w:p>
    <w:p w14:paraId="094616AD" w14:textId="2B6478C7" w:rsidR="009320E5" w:rsidRPr="00024AAA" w:rsidRDefault="005929FB" w:rsidP="00EC3339">
      <w:pPr>
        <w:spacing w:line="276" w:lineRule="auto"/>
        <w:rPr>
          <w:rFonts w:ascii="Baskerville Old Face" w:eastAsia="Times" w:hAnsi="Baskerville Old Face" w:cs="Times"/>
        </w:rPr>
      </w:pPr>
      <w:r>
        <w:rPr>
          <w:rFonts w:ascii="Baskerville Old Face" w:eastAsia="Times" w:hAnsi="Baskerville Old Face" w:cs="Times"/>
        </w:rPr>
        <w:tab/>
      </w:r>
      <w:r w:rsidR="00EC3339">
        <w:rPr>
          <w:rFonts w:ascii="Baskerville Old Face" w:eastAsia="Times" w:hAnsi="Baskerville Old Face" w:cs="Times"/>
        </w:rPr>
        <w:t xml:space="preserve">I the subsequent pages, I present the background, literature review, methods, results, and findings of my study. I begin with an overview of the study area, which includes metropolitan Buenos Aires, its transportation system, and the </w:t>
      </w:r>
      <w:r w:rsidR="00EC3339">
        <w:rPr>
          <w:rFonts w:ascii="Baskerville Old Face" w:eastAsia="Times" w:hAnsi="Baskerville Old Face" w:cs="Times"/>
          <w:i/>
        </w:rPr>
        <w:t>asentamientos</w:t>
      </w:r>
      <w:r w:rsidR="00EC3339">
        <w:rPr>
          <w:rFonts w:ascii="Baskerville Old Face" w:eastAsia="Times" w:hAnsi="Baskerville Old Face" w:cs="Times"/>
        </w:rPr>
        <w:t xml:space="preserve">. </w:t>
      </w:r>
      <w:r w:rsidR="00EC3339" w:rsidRPr="00EC3339">
        <w:rPr>
          <w:rFonts w:ascii="Baskerville Old Face" w:eastAsia="Times" w:hAnsi="Baskerville Old Face" w:cs="Times"/>
          <w:highlight w:val="yellow"/>
        </w:rPr>
        <w:t>I provide geographical</w:t>
      </w:r>
      <w:r w:rsidR="00EC3339">
        <w:rPr>
          <w:rFonts w:ascii="Baskerville Old Face" w:eastAsia="Times" w:hAnsi="Baskerville Old Face" w:cs="Times"/>
          <w:highlight w:val="yellow"/>
        </w:rPr>
        <w:t xml:space="preserve"> and historical</w:t>
      </w:r>
      <w:r w:rsidR="00EC3339" w:rsidRPr="00EC3339">
        <w:rPr>
          <w:rFonts w:ascii="Baskerville Old Face" w:eastAsia="Times" w:hAnsi="Baskerville Old Face" w:cs="Times"/>
          <w:highlight w:val="yellow"/>
        </w:rPr>
        <w:t xml:space="preserve"> perspective</w:t>
      </w:r>
      <w:r w:rsidR="00EC3339">
        <w:rPr>
          <w:rFonts w:ascii="Baskerville Old Face" w:eastAsia="Times" w:hAnsi="Baskerville Old Face" w:cs="Times"/>
          <w:highlight w:val="yellow"/>
        </w:rPr>
        <w:t>s to this step</w:t>
      </w:r>
      <w:r w:rsidR="00EC3339" w:rsidRPr="00EC3339">
        <w:rPr>
          <w:rFonts w:ascii="Baskerville Old Face" w:eastAsia="Times" w:hAnsi="Baskerville Old Face" w:cs="Times"/>
          <w:highlight w:val="yellow"/>
        </w:rPr>
        <w:t xml:space="preserve"> by doing X.</w:t>
      </w:r>
      <w:r w:rsidR="00EC3339">
        <w:rPr>
          <w:rFonts w:ascii="Baskerville Old Face" w:eastAsia="Times" w:hAnsi="Baskerville Old Face" w:cs="Times"/>
        </w:rPr>
        <w:t xml:space="preserve"> Then, I review the literature on accessibility, focusing on its definition, policy relevance, and prior applications, especially in Latin America. Next, in Part 4, I overview my methodology, which includes the application of the Google Distance Matrix API web tool for calculating travel times. After discussing the statistical tests that I performed on these data, I summarize my results in Part 5 before analyzing and contextualizing them in the discussion found in Part 6. Lastly, I culminate the piece with a few concluding remarks on the state of transit-facilitated accessibility in the </w:t>
      </w:r>
      <w:r w:rsidR="00EC3339">
        <w:rPr>
          <w:rFonts w:ascii="Baskerville Old Face" w:eastAsia="Times" w:hAnsi="Baskerville Old Face" w:cs="Times"/>
          <w:i/>
        </w:rPr>
        <w:t>asentamientos</w:t>
      </w:r>
      <w:r w:rsidR="00EC3339">
        <w:rPr>
          <w:rFonts w:ascii="Baskerville Old Face" w:eastAsia="Times" w:hAnsi="Baskerville Old Face" w:cs="Times"/>
        </w:rPr>
        <w:t xml:space="preserve"> of Buenos Aires.  </w:t>
      </w:r>
      <w:r w:rsidR="00C27AC8" w:rsidRPr="00045169">
        <w:rPr>
          <w:rFonts w:ascii="Baskerville Old Face" w:eastAsia="Times" w:hAnsi="Baskerville Old Face" w:cs="Times"/>
        </w:rPr>
        <w:t xml:space="preserve"> </w:t>
      </w:r>
    </w:p>
    <w:sectPr w:rsidR="009320E5" w:rsidRPr="00024AAA" w:rsidSect="00027CC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AFEC8" w14:textId="77777777" w:rsidR="00737931" w:rsidRDefault="00737931" w:rsidP="001128C1">
      <w:r>
        <w:separator/>
      </w:r>
    </w:p>
  </w:endnote>
  <w:endnote w:type="continuationSeparator" w:id="0">
    <w:p w14:paraId="02EC6341" w14:textId="77777777" w:rsidR="00737931" w:rsidRDefault="00737931" w:rsidP="0011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Univers Condensed">
    <w:altName w:val="Univers Condensed"/>
    <w:charset w:val="00"/>
    <w:family w:val="swiss"/>
    <w:pitch w:val="variable"/>
    <w:sig w:usb0="80000287" w:usb1="00000000" w:usb2="00000000" w:usb3="00000000" w:csb0="0000000F" w:csb1="00000000"/>
  </w:font>
  <w:font w:name="Times">
    <w:panose1 w:val="02020603050405020304"/>
    <w:charset w:val="00"/>
    <w:family w:val="auto"/>
    <w:pitch w:val="variable"/>
    <w:sig w:usb0="E00002FF" w:usb1="5000205A" w:usb2="00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5BC32" w14:textId="77777777" w:rsidR="008A4DCB" w:rsidRDefault="008A4DCB" w:rsidP="00185B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D87CBA" w14:textId="77777777" w:rsidR="008A4DCB" w:rsidRDefault="008A4DCB" w:rsidP="00112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95B7" w14:textId="77777777" w:rsidR="008A4DCB" w:rsidRPr="00993E09" w:rsidRDefault="008A4DCB" w:rsidP="00185BCC">
    <w:pPr>
      <w:pStyle w:val="Footer"/>
      <w:framePr w:wrap="none" w:vAnchor="text" w:hAnchor="margin" w:xAlign="right" w:y="1"/>
      <w:rPr>
        <w:rStyle w:val="PageNumber"/>
        <w:rFonts w:ascii="Univers Condensed" w:hAnsi="Univers Condensed"/>
      </w:rPr>
    </w:pPr>
    <w:r w:rsidRPr="00993E09">
      <w:rPr>
        <w:rStyle w:val="PageNumber"/>
        <w:rFonts w:ascii="Univers Condensed" w:hAnsi="Univers Condensed"/>
      </w:rPr>
      <w:fldChar w:fldCharType="begin"/>
    </w:r>
    <w:r w:rsidRPr="00993E09">
      <w:rPr>
        <w:rStyle w:val="PageNumber"/>
        <w:rFonts w:ascii="Univers Condensed" w:hAnsi="Univers Condensed"/>
      </w:rPr>
      <w:instrText xml:space="preserve">PAGE  </w:instrText>
    </w:r>
    <w:r w:rsidRPr="00993E09">
      <w:rPr>
        <w:rStyle w:val="PageNumber"/>
        <w:rFonts w:ascii="Univers Condensed" w:hAnsi="Univers Condensed"/>
      </w:rPr>
      <w:fldChar w:fldCharType="separate"/>
    </w:r>
    <w:r w:rsidRPr="00993E09">
      <w:rPr>
        <w:rStyle w:val="PageNumber"/>
        <w:rFonts w:ascii="Univers Condensed" w:hAnsi="Univers Condensed"/>
        <w:noProof/>
      </w:rPr>
      <w:t>3</w:t>
    </w:r>
    <w:r w:rsidRPr="00993E09">
      <w:rPr>
        <w:rStyle w:val="PageNumber"/>
        <w:rFonts w:ascii="Univers Condensed" w:hAnsi="Univers Condensed"/>
      </w:rPr>
      <w:fldChar w:fldCharType="end"/>
    </w:r>
  </w:p>
  <w:p w14:paraId="554D30C3" w14:textId="77777777" w:rsidR="008A4DCB" w:rsidRPr="001128C1" w:rsidRDefault="008A4DCB" w:rsidP="001128C1">
    <w:pPr>
      <w:pStyle w:val="Footer"/>
      <w:ind w:right="360"/>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160F2" w14:textId="77777777" w:rsidR="00737931" w:rsidRDefault="00737931" w:rsidP="001128C1">
      <w:r>
        <w:separator/>
      </w:r>
    </w:p>
  </w:footnote>
  <w:footnote w:type="continuationSeparator" w:id="0">
    <w:p w14:paraId="5A734B83" w14:textId="77777777" w:rsidR="00737931" w:rsidRDefault="00737931" w:rsidP="001128C1">
      <w:r>
        <w:continuationSeparator/>
      </w:r>
    </w:p>
  </w:footnote>
  <w:footnote w:id="1">
    <w:p w14:paraId="288CFD86" w14:textId="252BD5C6" w:rsidR="00034CE7" w:rsidRPr="00034CE7" w:rsidRDefault="00034CE7">
      <w:pPr>
        <w:pStyle w:val="FootnoteText"/>
        <w:rPr>
          <w:rFonts w:ascii="Univers Condensed" w:hAnsi="Univers Condensed"/>
          <w:sz w:val="20"/>
          <w:szCs w:val="20"/>
        </w:rPr>
      </w:pPr>
      <w:r w:rsidRPr="00034CE7">
        <w:rPr>
          <w:rStyle w:val="FootnoteReference"/>
          <w:rFonts w:ascii="Univers Condensed" w:hAnsi="Univers Condensed"/>
          <w:sz w:val="20"/>
          <w:szCs w:val="20"/>
        </w:rPr>
        <w:footnoteRef/>
      </w:r>
      <w:r w:rsidRPr="00034CE7">
        <w:rPr>
          <w:rFonts w:ascii="Univers Condensed" w:hAnsi="Univers Condensed"/>
          <w:sz w:val="20"/>
          <w:szCs w:val="20"/>
        </w:rPr>
        <w:t xml:space="preserve"> </w:t>
      </w:r>
      <w:hyperlink r:id="rId1" w:history="1">
        <w:r w:rsidRPr="00034CE7">
          <w:rPr>
            <w:rStyle w:val="Hyperlink"/>
            <w:rFonts w:ascii="Univers Condensed" w:hAnsi="Univers Condensed"/>
            <w:sz w:val="20"/>
            <w:szCs w:val="20"/>
          </w:rPr>
          <w:t>https://sustainabledevelopment.un.org/sdgs</w:t>
        </w:r>
      </w:hyperlink>
      <w:r w:rsidRPr="00034CE7">
        <w:rPr>
          <w:rFonts w:ascii="Univers Condensed" w:hAnsi="Univers Condensed"/>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819"/>
    <w:multiLevelType w:val="multilevel"/>
    <w:tmpl w:val="931E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1BF7"/>
    <w:multiLevelType w:val="hybridMultilevel"/>
    <w:tmpl w:val="0CAE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369B5"/>
    <w:multiLevelType w:val="multilevel"/>
    <w:tmpl w:val="17FE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57593"/>
    <w:multiLevelType w:val="multilevel"/>
    <w:tmpl w:val="9DB6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C31D1"/>
    <w:multiLevelType w:val="multilevel"/>
    <w:tmpl w:val="94F27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34D06"/>
    <w:multiLevelType w:val="multilevel"/>
    <w:tmpl w:val="454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0EB"/>
    <w:multiLevelType w:val="multilevel"/>
    <w:tmpl w:val="7E4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08B8"/>
    <w:multiLevelType w:val="hybridMultilevel"/>
    <w:tmpl w:val="7CF0A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D1ADB"/>
    <w:multiLevelType w:val="multilevel"/>
    <w:tmpl w:val="E3B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57B80"/>
    <w:multiLevelType w:val="multilevel"/>
    <w:tmpl w:val="58D0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91FD2"/>
    <w:multiLevelType w:val="multilevel"/>
    <w:tmpl w:val="D19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66601"/>
    <w:multiLevelType w:val="hybridMultilevel"/>
    <w:tmpl w:val="277AC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6F2536"/>
    <w:multiLevelType w:val="hybridMultilevel"/>
    <w:tmpl w:val="200C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D2418"/>
    <w:multiLevelType w:val="hybridMultilevel"/>
    <w:tmpl w:val="90E66D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826A0B"/>
    <w:multiLevelType w:val="multilevel"/>
    <w:tmpl w:val="EF86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C2F34"/>
    <w:multiLevelType w:val="multilevel"/>
    <w:tmpl w:val="41E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DC7C87"/>
    <w:multiLevelType w:val="multilevel"/>
    <w:tmpl w:val="4432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B63B3"/>
    <w:multiLevelType w:val="multilevel"/>
    <w:tmpl w:val="39A4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97ED0"/>
    <w:multiLevelType w:val="multilevel"/>
    <w:tmpl w:val="9D1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617CF"/>
    <w:multiLevelType w:val="hybridMultilevel"/>
    <w:tmpl w:val="1BA290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B1048C"/>
    <w:multiLevelType w:val="hybridMultilevel"/>
    <w:tmpl w:val="3D426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653652D"/>
    <w:multiLevelType w:val="hybridMultilevel"/>
    <w:tmpl w:val="79BA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E4237E"/>
    <w:multiLevelType w:val="hybridMultilevel"/>
    <w:tmpl w:val="833C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EB2DE9"/>
    <w:multiLevelType w:val="multilevel"/>
    <w:tmpl w:val="E072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4470A"/>
    <w:multiLevelType w:val="multilevel"/>
    <w:tmpl w:val="1E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476A4"/>
    <w:multiLevelType w:val="multilevel"/>
    <w:tmpl w:val="9F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16DCF"/>
    <w:multiLevelType w:val="hybridMultilevel"/>
    <w:tmpl w:val="46929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3B4F62"/>
    <w:multiLevelType w:val="hybridMultilevel"/>
    <w:tmpl w:val="65A4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425450"/>
    <w:multiLevelType w:val="hybridMultilevel"/>
    <w:tmpl w:val="AD8C4C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E0E55C9"/>
    <w:multiLevelType w:val="multilevel"/>
    <w:tmpl w:val="994A3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36E11"/>
    <w:multiLevelType w:val="multilevel"/>
    <w:tmpl w:val="BDBA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66AE2"/>
    <w:multiLevelType w:val="hybridMultilevel"/>
    <w:tmpl w:val="43BC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0D22ED"/>
    <w:multiLevelType w:val="hybridMultilevel"/>
    <w:tmpl w:val="0A34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414F25"/>
    <w:multiLevelType w:val="multilevel"/>
    <w:tmpl w:val="EAB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D84EAC"/>
    <w:multiLevelType w:val="multilevel"/>
    <w:tmpl w:val="C50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45BF2"/>
    <w:multiLevelType w:val="multilevel"/>
    <w:tmpl w:val="1666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D22C5"/>
    <w:multiLevelType w:val="multilevel"/>
    <w:tmpl w:val="2F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53841"/>
    <w:multiLevelType w:val="hybridMultilevel"/>
    <w:tmpl w:val="8D964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1050A8"/>
    <w:multiLevelType w:val="multilevel"/>
    <w:tmpl w:val="24D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305EB"/>
    <w:multiLevelType w:val="multilevel"/>
    <w:tmpl w:val="7282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4A2CD0"/>
    <w:multiLevelType w:val="multilevel"/>
    <w:tmpl w:val="CF6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611422"/>
    <w:multiLevelType w:val="multilevel"/>
    <w:tmpl w:val="3A4C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75538"/>
    <w:multiLevelType w:val="hybridMultilevel"/>
    <w:tmpl w:val="0F78C1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CE698C"/>
    <w:multiLevelType w:val="multilevel"/>
    <w:tmpl w:val="BEC04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0308A5"/>
    <w:multiLevelType w:val="hybridMultilevel"/>
    <w:tmpl w:val="92A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5073574"/>
    <w:multiLevelType w:val="hybridMultilevel"/>
    <w:tmpl w:val="A5A8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5D738C"/>
    <w:multiLevelType w:val="multilevel"/>
    <w:tmpl w:val="1B20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76486"/>
    <w:multiLevelType w:val="multilevel"/>
    <w:tmpl w:val="7E5A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8F1A26"/>
    <w:multiLevelType w:val="hybridMultilevel"/>
    <w:tmpl w:val="C0726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2B04ADA"/>
    <w:multiLevelType w:val="multilevel"/>
    <w:tmpl w:val="8864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BE735A"/>
    <w:multiLevelType w:val="hybridMultilevel"/>
    <w:tmpl w:val="3586E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D8244C"/>
    <w:multiLevelType w:val="multilevel"/>
    <w:tmpl w:val="7AA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535951"/>
    <w:multiLevelType w:val="multilevel"/>
    <w:tmpl w:val="9AA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2148D"/>
    <w:multiLevelType w:val="hybridMultilevel"/>
    <w:tmpl w:val="081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C9354C"/>
    <w:multiLevelType w:val="multilevel"/>
    <w:tmpl w:val="E56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7F7547"/>
    <w:multiLevelType w:val="multilevel"/>
    <w:tmpl w:val="D4F4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C28F6"/>
    <w:multiLevelType w:val="multilevel"/>
    <w:tmpl w:val="37F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EC1007"/>
    <w:multiLevelType w:val="multilevel"/>
    <w:tmpl w:val="1622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53784"/>
    <w:multiLevelType w:val="multilevel"/>
    <w:tmpl w:val="12B4F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6E158E"/>
    <w:multiLevelType w:val="multilevel"/>
    <w:tmpl w:val="159A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96F99"/>
    <w:multiLevelType w:val="hybridMultilevel"/>
    <w:tmpl w:val="585A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C239AC"/>
    <w:multiLevelType w:val="hybridMultilevel"/>
    <w:tmpl w:val="663C7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DD4E24"/>
    <w:multiLevelType w:val="multilevel"/>
    <w:tmpl w:val="076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AB2C8A"/>
    <w:multiLevelType w:val="multilevel"/>
    <w:tmpl w:val="E8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1A4A91"/>
    <w:multiLevelType w:val="hybridMultilevel"/>
    <w:tmpl w:val="E62E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752606"/>
    <w:multiLevelType w:val="multilevel"/>
    <w:tmpl w:val="EC5E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E5ADA"/>
    <w:multiLevelType w:val="multilevel"/>
    <w:tmpl w:val="2C8A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C4A50"/>
    <w:multiLevelType w:val="hybridMultilevel"/>
    <w:tmpl w:val="25B2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DB6F4A"/>
    <w:multiLevelType w:val="multilevel"/>
    <w:tmpl w:val="84EC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43"/>
  </w:num>
  <w:num w:numId="3">
    <w:abstractNumId w:val="43"/>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37"/>
  </w:num>
  <w:num w:numId="6">
    <w:abstractNumId w:val="21"/>
  </w:num>
  <w:num w:numId="7">
    <w:abstractNumId w:val="31"/>
  </w:num>
  <w:num w:numId="8">
    <w:abstractNumId w:val="53"/>
  </w:num>
  <w:num w:numId="9">
    <w:abstractNumId w:val="13"/>
  </w:num>
  <w:num w:numId="10">
    <w:abstractNumId w:val="42"/>
  </w:num>
  <w:num w:numId="11">
    <w:abstractNumId w:val="26"/>
  </w:num>
  <w:num w:numId="12">
    <w:abstractNumId w:val="44"/>
  </w:num>
  <w:num w:numId="13">
    <w:abstractNumId w:val="67"/>
  </w:num>
  <w:num w:numId="14">
    <w:abstractNumId w:val="52"/>
  </w:num>
  <w:num w:numId="15">
    <w:abstractNumId w:val="41"/>
  </w:num>
  <w:num w:numId="16">
    <w:abstractNumId w:val="39"/>
  </w:num>
  <w:num w:numId="17">
    <w:abstractNumId w:val="23"/>
  </w:num>
  <w:num w:numId="18">
    <w:abstractNumId w:val="23"/>
    <w:lvlOverride w:ilvl="3">
      <w:lvl w:ilvl="3">
        <w:numFmt w:val="bullet"/>
        <w:lvlText w:val=""/>
        <w:lvlJc w:val="left"/>
        <w:pPr>
          <w:tabs>
            <w:tab w:val="num" w:pos="2880"/>
          </w:tabs>
          <w:ind w:left="2880" w:hanging="360"/>
        </w:pPr>
        <w:rPr>
          <w:rFonts w:ascii="Symbol" w:hAnsi="Symbol" w:hint="default"/>
          <w:sz w:val="20"/>
        </w:rPr>
      </w:lvl>
    </w:lvlOverride>
  </w:num>
  <w:num w:numId="19">
    <w:abstractNumId w:val="2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0">
    <w:abstractNumId w:val="3"/>
  </w:num>
  <w:num w:numId="21">
    <w:abstractNumId w:val="58"/>
  </w:num>
  <w:num w:numId="22">
    <w:abstractNumId w:val="58"/>
    <w:lvlOverride w:ilvl="3">
      <w:lvl w:ilvl="3">
        <w:numFmt w:val="bullet"/>
        <w:lvlText w:val=""/>
        <w:lvlJc w:val="left"/>
        <w:pPr>
          <w:tabs>
            <w:tab w:val="num" w:pos="2880"/>
          </w:tabs>
          <w:ind w:left="2880" w:hanging="360"/>
        </w:pPr>
        <w:rPr>
          <w:rFonts w:ascii="Symbol" w:hAnsi="Symbol" w:hint="default"/>
          <w:sz w:val="20"/>
        </w:rPr>
      </w:lvl>
    </w:lvlOverride>
  </w:num>
  <w:num w:numId="23">
    <w:abstractNumId w:val="5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66"/>
  </w:num>
  <w:num w:numId="25">
    <w:abstractNumId w:val="66"/>
    <w:lvlOverride w:ilvl="3">
      <w:lvl w:ilvl="3">
        <w:numFmt w:val="bullet"/>
        <w:lvlText w:val=""/>
        <w:lvlJc w:val="left"/>
        <w:pPr>
          <w:tabs>
            <w:tab w:val="num" w:pos="2880"/>
          </w:tabs>
          <w:ind w:left="2880" w:hanging="360"/>
        </w:pPr>
        <w:rPr>
          <w:rFonts w:ascii="Symbol" w:hAnsi="Symbol" w:hint="default"/>
          <w:sz w:val="20"/>
        </w:rPr>
      </w:lvl>
    </w:lvlOverride>
  </w:num>
  <w:num w:numId="26">
    <w:abstractNumId w:val="18"/>
  </w:num>
  <w:num w:numId="27">
    <w:abstractNumId w:val="35"/>
  </w:num>
  <w:num w:numId="28">
    <w:abstractNumId w:val="33"/>
  </w:num>
  <w:num w:numId="29">
    <w:abstractNumId w:val="5"/>
  </w:num>
  <w:num w:numId="30">
    <w:abstractNumId w:val="25"/>
  </w:num>
  <w:num w:numId="31">
    <w:abstractNumId w:val="24"/>
  </w:num>
  <w:num w:numId="32">
    <w:abstractNumId w:val="2"/>
  </w:num>
  <w:num w:numId="33">
    <w:abstractNumId w:val="56"/>
  </w:num>
  <w:num w:numId="34">
    <w:abstractNumId w:val="63"/>
  </w:num>
  <w:num w:numId="35">
    <w:abstractNumId w:val="40"/>
  </w:num>
  <w:num w:numId="36">
    <w:abstractNumId w:val="68"/>
  </w:num>
  <w:num w:numId="37">
    <w:abstractNumId w:val="36"/>
  </w:num>
  <w:num w:numId="38">
    <w:abstractNumId w:val="62"/>
  </w:num>
  <w:num w:numId="39">
    <w:abstractNumId w:val="16"/>
  </w:num>
  <w:num w:numId="40">
    <w:abstractNumId w:val="38"/>
  </w:num>
  <w:num w:numId="41">
    <w:abstractNumId w:val="14"/>
  </w:num>
  <w:num w:numId="42">
    <w:abstractNumId w:val="10"/>
  </w:num>
  <w:num w:numId="43">
    <w:abstractNumId w:val="10"/>
    <w:lvlOverride w:ilvl="3">
      <w:lvl w:ilvl="3">
        <w:numFmt w:val="bullet"/>
        <w:lvlText w:val=""/>
        <w:lvlJc w:val="left"/>
        <w:pPr>
          <w:tabs>
            <w:tab w:val="num" w:pos="2880"/>
          </w:tabs>
          <w:ind w:left="2880" w:hanging="360"/>
        </w:pPr>
        <w:rPr>
          <w:rFonts w:ascii="Symbol" w:hAnsi="Symbol" w:hint="default"/>
          <w:sz w:val="20"/>
        </w:rPr>
      </w:lvl>
    </w:lvlOverride>
  </w:num>
  <w:num w:numId="44">
    <w:abstractNumId w:val="49"/>
  </w:num>
  <w:num w:numId="45">
    <w:abstractNumId w:val="7"/>
  </w:num>
  <w:num w:numId="46">
    <w:abstractNumId w:val="60"/>
  </w:num>
  <w:num w:numId="47">
    <w:abstractNumId w:val="6"/>
  </w:num>
  <w:num w:numId="48">
    <w:abstractNumId w:val="54"/>
  </w:num>
  <w:num w:numId="49">
    <w:abstractNumId w:val="15"/>
  </w:num>
  <w:num w:numId="50">
    <w:abstractNumId w:val="46"/>
  </w:num>
  <w:num w:numId="51">
    <w:abstractNumId w:val="34"/>
  </w:num>
  <w:num w:numId="52">
    <w:abstractNumId w:val="0"/>
  </w:num>
  <w:num w:numId="53">
    <w:abstractNumId w:val="47"/>
  </w:num>
  <w:num w:numId="54">
    <w:abstractNumId w:val="8"/>
  </w:num>
  <w:num w:numId="55">
    <w:abstractNumId w:val="8"/>
    <w:lvlOverride w:ilvl="3">
      <w:lvl w:ilvl="3">
        <w:numFmt w:val="bullet"/>
        <w:lvlText w:val=""/>
        <w:lvlJc w:val="left"/>
        <w:pPr>
          <w:tabs>
            <w:tab w:val="num" w:pos="2880"/>
          </w:tabs>
          <w:ind w:left="2880" w:hanging="360"/>
        </w:pPr>
        <w:rPr>
          <w:rFonts w:ascii="Symbol" w:hAnsi="Symbol" w:hint="default"/>
          <w:sz w:val="20"/>
        </w:rPr>
      </w:lvl>
    </w:lvlOverride>
  </w:num>
  <w:num w:numId="56">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7">
    <w:abstractNumId w:val="29"/>
  </w:num>
  <w:num w:numId="58">
    <w:abstractNumId w:val="29"/>
    <w:lvlOverride w:ilvl="3">
      <w:lvl w:ilvl="3">
        <w:numFmt w:val="bullet"/>
        <w:lvlText w:val=""/>
        <w:lvlJc w:val="left"/>
        <w:pPr>
          <w:tabs>
            <w:tab w:val="num" w:pos="2880"/>
          </w:tabs>
          <w:ind w:left="2880" w:hanging="360"/>
        </w:pPr>
        <w:rPr>
          <w:rFonts w:ascii="Symbol" w:hAnsi="Symbol" w:hint="default"/>
          <w:sz w:val="20"/>
        </w:rPr>
      </w:lvl>
    </w:lvlOverride>
  </w:num>
  <w:num w:numId="59">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0">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num>
  <w:num w:numId="61">
    <w:abstractNumId w:val="2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 w:ilvl="7">
        <w:numFmt w:val="bullet"/>
        <w:lvlText w:val="o"/>
        <w:lvlJc w:val="left"/>
        <w:pPr>
          <w:tabs>
            <w:tab w:val="num" w:pos="5760"/>
          </w:tabs>
          <w:ind w:left="5760" w:hanging="360"/>
        </w:pPr>
        <w:rPr>
          <w:rFonts w:ascii="Courier New" w:hAnsi="Courier New" w:hint="default"/>
          <w:sz w:val="20"/>
        </w:rPr>
      </w:lvl>
    </w:lvlOverride>
  </w:num>
  <w:num w:numId="62">
    <w:abstractNumId w:val="51"/>
  </w:num>
  <w:num w:numId="63">
    <w:abstractNumId w:val="51"/>
    <w:lvlOverride w:ilvl="3">
      <w:lvl w:ilvl="3">
        <w:numFmt w:val="bullet"/>
        <w:lvlText w:val=""/>
        <w:lvlJc w:val="left"/>
        <w:pPr>
          <w:tabs>
            <w:tab w:val="num" w:pos="2880"/>
          </w:tabs>
          <w:ind w:left="2880" w:hanging="360"/>
        </w:pPr>
        <w:rPr>
          <w:rFonts w:ascii="Symbol" w:hAnsi="Symbol" w:hint="default"/>
          <w:sz w:val="20"/>
        </w:rPr>
      </w:lvl>
    </w:lvlOverride>
  </w:num>
  <w:num w:numId="64">
    <w:abstractNumId w:val="59"/>
  </w:num>
  <w:num w:numId="65">
    <w:abstractNumId w:val="59"/>
    <w:lvlOverride w:ilvl="3">
      <w:lvl w:ilvl="3">
        <w:numFmt w:val="bullet"/>
        <w:lvlText w:val=""/>
        <w:lvlJc w:val="left"/>
        <w:pPr>
          <w:tabs>
            <w:tab w:val="num" w:pos="2880"/>
          </w:tabs>
          <w:ind w:left="2880" w:hanging="360"/>
        </w:pPr>
        <w:rPr>
          <w:rFonts w:ascii="Symbol" w:hAnsi="Symbol" w:hint="default"/>
          <w:sz w:val="20"/>
        </w:rPr>
      </w:lvl>
    </w:lvlOverride>
  </w:num>
  <w:num w:numId="66">
    <w:abstractNumId w:val="5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67">
    <w:abstractNumId w:val="30"/>
  </w:num>
  <w:num w:numId="68">
    <w:abstractNumId w:val="17"/>
  </w:num>
  <w:num w:numId="69">
    <w:abstractNumId w:val="9"/>
  </w:num>
  <w:num w:numId="70">
    <w:abstractNumId w:val="9"/>
    <w:lvlOverride w:ilvl="3">
      <w:lvl w:ilvl="3">
        <w:numFmt w:val="bullet"/>
        <w:lvlText w:val=""/>
        <w:lvlJc w:val="left"/>
        <w:pPr>
          <w:tabs>
            <w:tab w:val="num" w:pos="2880"/>
          </w:tabs>
          <w:ind w:left="2880" w:hanging="360"/>
        </w:pPr>
        <w:rPr>
          <w:rFonts w:ascii="Symbol" w:hAnsi="Symbol" w:hint="default"/>
          <w:sz w:val="20"/>
        </w:rPr>
      </w:lvl>
    </w:lvlOverride>
  </w:num>
  <w:num w:numId="71">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2">
    <w:abstractNumId w:val="55"/>
  </w:num>
  <w:num w:numId="73">
    <w:abstractNumId w:val="65"/>
  </w:num>
  <w:num w:numId="74">
    <w:abstractNumId w:val="65"/>
    <w:lvlOverride w:ilvl="3">
      <w:lvl w:ilvl="3">
        <w:numFmt w:val="bullet"/>
        <w:lvlText w:val=""/>
        <w:lvlJc w:val="left"/>
        <w:pPr>
          <w:tabs>
            <w:tab w:val="num" w:pos="2880"/>
          </w:tabs>
          <w:ind w:left="2880" w:hanging="360"/>
        </w:pPr>
        <w:rPr>
          <w:rFonts w:ascii="Symbol" w:hAnsi="Symbol" w:hint="default"/>
          <w:sz w:val="20"/>
        </w:rPr>
      </w:lvl>
    </w:lvlOverride>
  </w:num>
  <w:num w:numId="75">
    <w:abstractNumId w:val="4"/>
  </w:num>
  <w:num w:numId="76">
    <w:abstractNumId w:val="4"/>
    <w:lvlOverride w:ilvl="3">
      <w:lvl w:ilvl="3">
        <w:numFmt w:val="bullet"/>
        <w:lvlText w:val=""/>
        <w:lvlJc w:val="left"/>
        <w:pPr>
          <w:tabs>
            <w:tab w:val="num" w:pos="2880"/>
          </w:tabs>
          <w:ind w:left="2880" w:hanging="360"/>
        </w:pPr>
        <w:rPr>
          <w:rFonts w:ascii="Symbol" w:hAnsi="Symbol" w:hint="default"/>
          <w:sz w:val="20"/>
        </w:rPr>
      </w:lvl>
    </w:lvlOverride>
  </w:num>
  <w:num w:numId="77">
    <w:abstractNumId w:val="57"/>
  </w:num>
  <w:num w:numId="78">
    <w:abstractNumId w:val="57"/>
    <w:lvlOverride w:ilvl="3">
      <w:lvl w:ilvl="3">
        <w:numFmt w:val="bullet"/>
        <w:lvlText w:val=""/>
        <w:lvlJc w:val="left"/>
        <w:pPr>
          <w:tabs>
            <w:tab w:val="num" w:pos="2880"/>
          </w:tabs>
          <w:ind w:left="2880" w:hanging="360"/>
        </w:pPr>
        <w:rPr>
          <w:rFonts w:ascii="Symbol" w:hAnsi="Symbol" w:hint="default"/>
          <w:sz w:val="20"/>
        </w:rPr>
      </w:lvl>
    </w:lvlOverride>
  </w:num>
  <w:num w:numId="79">
    <w:abstractNumId w:val="57"/>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80">
    <w:abstractNumId w:val="22"/>
  </w:num>
  <w:num w:numId="81">
    <w:abstractNumId w:val="28"/>
  </w:num>
  <w:num w:numId="82">
    <w:abstractNumId w:val="64"/>
  </w:num>
  <w:num w:numId="83">
    <w:abstractNumId w:val="27"/>
  </w:num>
  <w:num w:numId="84">
    <w:abstractNumId w:val="48"/>
  </w:num>
  <w:num w:numId="85">
    <w:abstractNumId w:val="12"/>
  </w:num>
  <w:num w:numId="86">
    <w:abstractNumId w:val="50"/>
  </w:num>
  <w:num w:numId="87">
    <w:abstractNumId w:val="19"/>
  </w:num>
  <w:num w:numId="88">
    <w:abstractNumId w:val="32"/>
  </w:num>
  <w:num w:numId="89">
    <w:abstractNumId w:val="61"/>
  </w:num>
  <w:num w:numId="90">
    <w:abstractNumId w:val="20"/>
  </w:num>
  <w:num w:numId="91">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39"/>
    <w:rsid w:val="000000FD"/>
    <w:rsid w:val="000024A5"/>
    <w:rsid w:val="00005482"/>
    <w:rsid w:val="00005EA3"/>
    <w:rsid w:val="00005F85"/>
    <w:rsid w:val="0000750D"/>
    <w:rsid w:val="00007A91"/>
    <w:rsid w:val="00010694"/>
    <w:rsid w:val="0001267F"/>
    <w:rsid w:val="00012713"/>
    <w:rsid w:val="00014FC4"/>
    <w:rsid w:val="00015B37"/>
    <w:rsid w:val="0001629F"/>
    <w:rsid w:val="00016E65"/>
    <w:rsid w:val="00017B98"/>
    <w:rsid w:val="000202B1"/>
    <w:rsid w:val="00021007"/>
    <w:rsid w:val="00022B73"/>
    <w:rsid w:val="00024AAA"/>
    <w:rsid w:val="0002520C"/>
    <w:rsid w:val="00027CCA"/>
    <w:rsid w:val="00031BA1"/>
    <w:rsid w:val="00034CE7"/>
    <w:rsid w:val="00041BAC"/>
    <w:rsid w:val="000429BA"/>
    <w:rsid w:val="0004442C"/>
    <w:rsid w:val="00045169"/>
    <w:rsid w:val="0004635C"/>
    <w:rsid w:val="0005324C"/>
    <w:rsid w:val="00055110"/>
    <w:rsid w:val="00055575"/>
    <w:rsid w:val="0005572D"/>
    <w:rsid w:val="00057F69"/>
    <w:rsid w:val="0006095D"/>
    <w:rsid w:val="00061295"/>
    <w:rsid w:val="00062C1A"/>
    <w:rsid w:val="0006400D"/>
    <w:rsid w:val="00064B06"/>
    <w:rsid w:val="00067689"/>
    <w:rsid w:val="000676E7"/>
    <w:rsid w:val="000705D1"/>
    <w:rsid w:val="00070832"/>
    <w:rsid w:val="000708B9"/>
    <w:rsid w:val="00073DB5"/>
    <w:rsid w:val="00074871"/>
    <w:rsid w:val="000748B0"/>
    <w:rsid w:val="000753BE"/>
    <w:rsid w:val="00077758"/>
    <w:rsid w:val="00080E8F"/>
    <w:rsid w:val="00082D59"/>
    <w:rsid w:val="00086621"/>
    <w:rsid w:val="00093087"/>
    <w:rsid w:val="000932F3"/>
    <w:rsid w:val="000938D4"/>
    <w:rsid w:val="0009467B"/>
    <w:rsid w:val="00096281"/>
    <w:rsid w:val="0009689D"/>
    <w:rsid w:val="00097168"/>
    <w:rsid w:val="000A216F"/>
    <w:rsid w:val="000A3018"/>
    <w:rsid w:val="000A3061"/>
    <w:rsid w:val="000A526E"/>
    <w:rsid w:val="000A7AD0"/>
    <w:rsid w:val="000B2A41"/>
    <w:rsid w:val="000B46C6"/>
    <w:rsid w:val="000B503F"/>
    <w:rsid w:val="000B6452"/>
    <w:rsid w:val="000B7409"/>
    <w:rsid w:val="000C4560"/>
    <w:rsid w:val="000C526C"/>
    <w:rsid w:val="000D0348"/>
    <w:rsid w:val="000D093A"/>
    <w:rsid w:val="000D4F0B"/>
    <w:rsid w:val="000D67B4"/>
    <w:rsid w:val="000E2534"/>
    <w:rsid w:val="000E543E"/>
    <w:rsid w:val="000E5EB2"/>
    <w:rsid w:val="000E5EED"/>
    <w:rsid w:val="000E7AF7"/>
    <w:rsid w:val="000F1D48"/>
    <w:rsid w:val="000F2E08"/>
    <w:rsid w:val="000F494A"/>
    <w:rsid w:val="000F55A3"/>
    <w:rsid w:val="000F6E40"/>
    <w:rsid w:val="000F6EA1"/>
    <w:rsid w:val="000F7463"/>
    <w:rsid w:val="000F7898"/>
    <w:rsid w:val="00100533"/>
    <w:rsid w:val="00101E1E"/>
    <w:rsid w:val="00104681"/>
    <w:rsid w:val="00105494"/>
    <w:rsid w:val="00105689"/>
    <w:rsid w:val="00105B95"/>
    <w:rsid w:val="00107975"/>
    <w:rsid w:val="001102E0"/>
    <w:rsid w:val="00110628"/>
    <w:rsid w:val="00111430"/>
    <w:rsid w:val="00111C07"/>
    <w:rsid w:val="001128C1"/>
    <w:rsid w:val="00113465"/>
    <w:rsid w:val="001149DB"/>
    <w:rsid w:val="00116E48"/>
    <w:rsid w:val="001170A0"/>
    <w:rsid w:val="0011770E"/>
    <w:rsid w:val="001201FA"/>
    <w:rsid w:val="00120891"/>
    <w:rsid w:val="001209E3"/>
    <w:rsid w:val="0012124D"/>
    <w:rsid w:val="00123B2A"/>
    <w:rsid w:val="00124434"/>
    <w:rsid w:val="00124E60"/>
    <w:rsid w:val="00131BC4"/>
    <w:rsid w:val="00131F87"/>
    <w:rsid w:val="00132199"/>
    <w:rsid w:val="0013248A"/>
    <w:rsid w:val="00132668"/>
    <w:rsid w:val="001352A6"/>
    <w:rsid w:val="001356AB"/>
    <w:rsid w:val="00136335"/>
    <w:rsid w:val="00140E10"/>
    <w:rsid w:val="00141128"/>
    <w:rsid w:val="001424E1"/>
    <w:rsid w:val="00143C40"/>
    <w:rsid w:val="00144123"/>
    <w:rsid w:val="001444AA"/>
    <w:rsid w:val="00145D95"/>
    <w:rsid w:val="00146E8C"/>
    <w:rsid w:val="00150A79"/>
    <w:rsid w:val="00152848"/>
    <w:rsid w:val="0015347D"/>
    <w:rsid w:val="001539C6"/>
    <w:rsid w:val="00161CFB"/>
    <w:rsid w:val="00161E5F"/>
    <w:rsid w:val="001622B5"/>
    <w:rsid w:val="0016367B"/>
    <w:rsid w:val="001712D2"/>
    <w:rsid w:val="00174039"/>
    <w:rsid w:val="001756EE"/>
    <w:rsid w:val="00176B28"/>
    <w:rsid w:val="00176B5B"/>
    <w:rsid w:val="0017736D"/>
    <w:rsid w:val="0018089F"/>
    <w:rsid w:val="00182A19"/>
    <w:rsid w:val="00182FCB"/>
    <w:rsid w:val="00183284"/>
    <w:rsid w:val="00184057"/>
    <w:rsid w:val="00185630"/>
    <w:rsid w:val="00185BCC"/>
    <w:rsid w:val="00191768"/>
    <w:rsid w:val="00191E3C"/>
    <w:rsid w:val="00192BDA"/>
    <w:rsid w:val="00195072"/>
    <w:rsid w:val="0019564E"/>
    <w:rsid w:val="001957B2"/>
    <w:rsid w:val="00195D56"/>
    <w:rsid w:val="00197BFE"/>
    <w:rsid w:val="001A11F0"/>
    <w:rsid w:val="001A2BC8"/>
    <w:rsid w:val="001A35CA"/>
    <w:rsid w:val="001A3D72"/>
    <w:rsid w:val="001B0535"/>
    <w:rsid w:val="001B1DE4"/>
    <w:rsid w:val="001B2B8C"/>
    <w:rsid w:val="001B38D9"/>
    <w:rsid w:val="001B3C7E"/>
    <w:rsid w:val="001B3D07"/>
    <w:rsid w:val="001B7A8D"/>
    <w:rsid w:val="001C3D4C"/>
    <w:rsid w:val="001C46B4"/>
    <w:rsid w:val="001C5A7F"/>
    <w:rsid w:val="001C7C93"/>
    <w:rsid w:val="001D270D"/>
    <w:rsid w:val="001E08FC"/>
    <w:rsid w:val="001E13C6"/>
    <w:rsid w:val="001E4EDF"/>
    <w:rsid w:val="001E6D63"/>
    <w:rsid w:val="001E7878"/>
    <w:rsid w:val="001F2400"/>
    <w:rsid w:val="001F3E39"/>
    <w:rsid w:val="001F5D08"/>
    <w:rsid w:val="001F5DF9"/>
    <w:rsid w:val="001F652E"/>
    <w:rsid w:val="00200E5E"/>
    <w:rsid w:val="00201511"/>
    <w:rsid w:val="00204367"/>
    <w:rsid w:val="00205774"/>
    <w:rsid w:val="00207EE4"/>
    <w:rsid w:val="00207F46"/>
    <w:rsid w:val="00211346"/>
    <w:rsid w:val="00211E02"/>
    <w:rsid w:val="0021384D"/>
    <w:rsid w:val="00214503"/>
    <w:rsid w:val="00214B52"/>
    <w:rsid w:val="002160BE"/>
    <w:rsid w:val="002163DF"/>
    <w:rsid w:val="00217591"/>
    <w:rsid w:val="0022010A"/>
    <w:rsid w:val="00222457"/>
    <w:rsid w:val="0022248C"/>
    <w:rsid w:val="0022264C"/>
    <w:rsid w:val="002259BD"/>
    <w:rsid w:val="002278E1"/>
    <w:rsid w:val="0022798C"/>
    <w:rsid w:val="00230CFD"/>
    <w:rsid w:val="00231C9A"/>
    <w:rsid w:val="002323A2"/>
    <w:rsid w:val="00233F58"/>
    <w:rsid w:val="00234DBB"/>
    <w:rsid w:val="002378D1"/>
    <w:rsid w:val="00240465"/>
    <w:rsid w:val="00240D58"/>
    <w:rsid w:val="00241F94"/>
    <w:rsid w:val="00246344"/>
    <w:rsid w:val="0025159F"/>
    <w:rsid w:val="0026469C"/>
    <w:rsid w:val="00264AFC"/>
    <w:rsid w:val="002700A1"/>
    <w:rsid w:val="002703EB"/>
    <w:rsid w:val="002704C5"/>
    <w:rsid w:val="00270A38"/>
    <w:rsid w:val="002724D8"/>
    <w:rsid w:val="00272512"/>
    <w:rsid w:val="00272AD2"/>
    <w:rsid w:val="00273DA0"/>
    <w:rsid w:val="00276902"/>
    <w:rsid w:val="00276FDF"/>
    <w:rsid w:val="00277087"/>
    <w:rsid w:val="00281C88"/>
    <w:rsid w:val="0028266C"/>
    <w:rsid w:val="00282888"/>
    <w:rsid w:val="00283817"/>
    <w:rsid w:val="002864D3"/>
    <w:rsid w:val="002879C9"/>
    <w:rsid w:val="002927E0"/>
    <w:rsid w:val="002938CA"/>
    <w:rsid w:val="00293A2B"/>
    <w:rsid w:val="00293FA2"/>
    <w:rsid w:val="002969A5"/>
    <w:rsid w:val="002A02E5"/>
    <w:rsid w:val="002A0539"/>
    <w:rsid w:val="002A05E9"/>
    <w:rsid w:val="002A1649"/>
    <w:rsid w:val="002A1BDE"/>
    <w:rsid w:val="002A205F"/>
    <w:rsid w:val="002A2D4B"/>
    <w:rsid w:val="002A3B1F"/>
    <w:rsid w:val="002A4748"/>
    <w:rsid w:val="002A596C"/>
    <w:rsid w:val="002A61B9"/>
    <w:rsid w:val="002A6B60"/>
    <w:rsid w:val="002B03CB"/>
    <w:rsid w:val="002B0A17"/>
    <w:rsid w:val="002B0C28"/>
    <w:rsid w:val="002B1918"/>
    <w:rsid w:val="002B3D22"/>
    <w:rsid w:val="002B7AA8"/>
    <w:rsid w:val="002C24BA"/>
    <w:rsid w:val="002C3647"/>
    <w:rsid w:val="002C3ED7"/>
    <w:rsid w:val="002C60A3"/>
    <w:rsid w:val="002C6AC0"/>
    <w:rsid w:val="002D08E8"/>
    <w:rsid w:val="002D1BC9"/>
    <w:rsid w:val="002D38E9"/>
    <w:rsid w:val="002D4933"/>
    <w:rsid w:val="002D548A"/>
    <w:rsid w:val="002D55AF"/>
    <w:rsid w:val="002D57EE"/>
    <w:rsid w:val="002D58C9"/>
    <w:rsid w:val="002E1DBA"/>
    <w:rsid w:val="002E22F8"/>
    <w:rsid w:val="002E3377"/>
    <w:rsid w:val="002E3D9F"/>
    <w:rsid w:val="002E429D"/>
    <w:rsid w:val="002E6496"/>
    <w:rsid w:val="002E6748"/>
    <w:rsid w:val="002E6AA9"/>
    <w:rsid w:val="002F281B"/>
    <w:rsid w:val="002F31C1"/>
    <w:rsid w:val="002F4144"/>
    <w:rsid w:val="00300D84"/>
    <w:rsid w:val="003032AD"/>
    <w:rsid w:val="003048E5"/>
    <w:rsid w:val="003049D7"/>
    <w:rsid w:val="00305CE0"/>
    <w:rsid w:val="003062DF"/>
    <w:rsid w:val="00306D16"/>
    <w:rsid w:val="003079EA"/>
    <w:rsid w:val="00310EBC"/>
    <w:rsid w:val="00311901"/>
    <w:rsid w:val="003120F0"/>
    <w:rsid w:val="00314008"/>
    <w:rsid w:val="003200E8"/>
    <w:rsid w:val="003202A5"/>
    <w:rsid w:val="00321054"/>
    <w:rsid w:val="00321088"/>
    <w:rsid w:val="00322049"/>
    <w:rsid w:val="00323FE8"/>
    <w:rsid w:val="003272E9"/>
    <w:rsid w:val="00327684"/>
    <w:rsid w:val="003276A3"/>
    <w:rsid w:val="003302FF"/>
    <w:rsid w:val="003310BF"/>
    <w:rsid w:val="0033137A"/>
    <w:rsid w:val="00335DF8"/>
    <w:rsid w:val="00336AC7"/>
    <w:rsid w:val="00336D97"/>
    <w:rsid w:val="00340171"/>
    <w:rsid w:val="00341041"/>
    <w:rsid w:val="00341BE8"/>
    <w:rsid w:val="00342C9C"/>
    <w:rsid w:val="003477D6"/>
    <w:rsid w:val="00352444"/>
    <w:rsid w:val="003537A5"/>
    <w:rsid w:val="0035573A"/>
    <w:rsid w:val="00356689"/>
    <w:rsid w:val="00357025"/>
    <w:rsid w:val="0036023D"/>
    <w:rsid w:val="00366918"/>
    <w:rsid w:val="00372431"/>
    <w:rsid w:val="00372B2B"/>
    <w:rsid w:val="00374FFD"/>
    <w:rsid w:val="003757E6"/>
    <w:rsid w:val="0038591C"/>
    <w:rsid w:val="0038701F"/>
    <w:rsid w:val="00390112"/>
    <w:rsid w:val="00392CD8"/>
    <w:rsid w:val="00393EE6"/>
    <w:rsid w:val="003960F9"/>
    <w:rsid w:val="003963A6"/>
    <w:rsid w:val="003966B8"/>
    <w:rsid w:val="003A0572"/>
    <w:rsid w:val="003A1307"/>
    <w:rsid w:val="003A3416"/>
    <w:rsid w:val="003A3F65"/>
    <w:rsid w:val="003A5668"/>
    <w:rsid w:val="003B10F9"/>
    <w:rsid w:val="003B22C2"/>
    <w:rsid w:val="003B33E7"/>
    <w:rsid w:val="003B3F04"/>
    <w:rsid w:val="003B3F1B"/>
    <w:rsid w:val="003B5A05"/>
    <w:rsid w:val="003B63CE"/>
    <w:rsid w:val="003C65D9"/>
    <w:rsid w:val="003C6703"/>
    <w:rsid w:val="003D018A"/>
    <w:rsid w:val="003D0268"/>
    <w:rsid w:val="003D207C"/>
    <w:rsid w:val="003D2FA3"/>
    <w:rsid w:val="003D3D6C"/>
    <w:rsid w:val="003D6B5C"/>
    <w:rsid w:val="003E08A2"/>
    <w:rsid w:val="003E24E3"/>
    <w:rsid w:val="003E3350"/>
    <w:rsid w:val="003E3EB7"/>
    <w:rsid w:val="003E455E"/>
    <w:rsid w:val="003E4FD3"/>
    <w:rsid w:val="003E6C0E"/>
    <w:rsid w:val="003E6E6C"/>
    <w:rsid w:val="003E77B4"/>
    <w:rsid w:val="003F0609"/>
    <w:rsid w:val="003F26ED"/>
    <w:rsid w:val="003F2D04"/>
    <w:rsid w:val="003F44AB"/>
    <w:rsid w:val="003F78F8"/>
    <w:rsid w:val="003F7AE0"/>
    <w:rsid w:val="00400294"/>
    <w:rsid w:val="004013FB"/>
    <w:rsid w:val="00401AF0"/>
    <w:rsid w:val="004023C3"/>
    <w:rsid w:val="004027DF"/>
    <w:rsid w:val="0040286E"/>
    <w:rsid w:val="00403836"/>
    <w:rsid w:val="004046B6"/>
    <w:rsid w:val="00404C2A"/>
    <w:rsid w:val="00404D48"/>
    <w:rsid w:val="00406285"/>
    <w:rsid w:val="0040651F"/>
    <w:rsid w:val="004069B0"/>
    <w:rsid w:val="00416220"/>
    <w:rsid w:val="00416736"/>
    <w:rsid w:val="00420FF8"/>
    <w:rsid w:val="0042101D"/>
    <w:rsid w:val="00422206"/>
    <w:rsid w:val="0042277B"/>
    <w:rsid w:val="004228BF"/>
    <w:rsid w:val="00427220"/>
    <w:rsid w:val="004318B8"/>
    <w:rsid w:val="00432862"/>
    <w:rsid w:val="004334A9"/>
    <w:rsid w:val="00433963"/>
    <w:rsid w:val="004341C0"/>
    <w:rsid w:val="00434344"/>
    <w:rsid w:val="00434AAB"/>
    <w:rsid w:val="004358F4"/>
    <w:rsid w:val="004364FD"/>
    <w:rsid w:val="00440BCE"/>
    <w:rsid w:val="00442FE6"/>
    <w:rsid w:val="0044340F"/>
    <w:rsid w:val="00443B9C"/>
    <w:rsid w:val="0044405A"/>
    <w:rsid w:val="00444226"/>
    <w:rsid w:val="00445C49"/>
    <w:rsid w:val="00446E64"/>
    <w:rsid w:val="0044779B"/>
    <w:rsid w:val="00447DAE"/>
    <w:rsid w:val="00454B9C"/>
    <w:rsid w:val="0046589D"/>
    <w:rsid w:val="00467615"/>
    <w:rsid w:val="00467BA8"/>
    <w:rsid w:val="00471BF4"/>
    <w:rsid w:val="00472C65"/>
    <w:rsid w:val="00473D12"/>
    <w:rsid w:val="00473D7F"/>
    <w:rsid w:val="004741A1"/>
    <w:rsid w:val="00474C15"/>
    <w:rsid w:val="00481537"/>
    <w:rsid w:val="004824A3"/>
    <w:rsid w:val="00482AFD"/>
    <w:rsid w:val="00484BC9"/>
    <w:rsid w:val="00485E2B"/>
    <w:rsid w:val="004860FA"/>
    <w:rsid w:val="00486B5A"/>
    <w:rsid w:val="00491152"/>
    <w:rsid w:val="004916B7"/>
    <w:rsid w:val="004A2041"/>
    <w:rsid w:val="004A4FD9"/>
    <w:rsid w:val="004A5219"/>
    <w:rsid w:val="004A550C"/>
    <w:rsid w:val="004A5719"/>
    <w:rsid w:val="004A694A"/>
    <w:rsid w:val="004A72BF"/>
    <w:rsid w:val="004B0DA2"/>
    <w:rsid w:val="004B32C8"/>
    <w:rsid w:val="004B3641"/>
    <w:rsid w:val="004B3E0E"/>
    <w:rsid w:val="004B47D3"/>
    <w:rsid w:val="004C0629"/>
    <w:rsid w:val="004C2447"/>
    <w:rsid w:val="004C4745"/>
    <w:rsid w:val="004C52DF"/>
    <w:rsid w:val="004C68FE"/>
    <w:rsid w:val="004C6996"/>
    <w:rsid w:val="004D0CA9"/>
    <w:rsid w:val="004D1B44"/>
    <w:rsid w:val="004D2A91"/>
    <w:rsid w:val="004D46E6"/>
    <w:rsid w:val="004D4B6A"/>
    <w:rsid w:val="004D4E6D"/>
    <w:rsid w:val="004D657A"/>
    <w:rsid w:val="004D75B0"/>
    <w:rsid w:val="004E112D"/>
    <w:rsid w:val="004E4A9A"/>
    <w:rsid w:val="004E538A"/>
    <w:rsid w:val="004E6126"/>
    <w:rsid w:val="004E7011"/>
    <w:rsid w:val="004E781F"/>
    <w:rsid w:val="004F0806"/>
    <w:rsid w:val="004F1D8C"/>
    <w:rsid w:val="004F4DFB"/>
    <w:rsid w:val="004F692E"/>
    <w:rsid w:val="004F6AB3"/>
    <w:rsid w:val="00500422"/>
    <w:rsid w:val="00502AC1"/>
    <w:rsid w:val="0050305E"/>
    <w:rsid w:val="0050562B"/>
    <w:rsid w:val="0050724C"/>
    <w:rsid w:val="00513425"/>
    <w:rsid w:val="00515E1A"/>
    <w:rsid w:val="00516E85"/>
    <w:rsid w:val="00517DDD"/>
    <w:rsid w:val="0052121F"/>
    <w:rsid w:val="005215EC"/>
    <w:rsid w:val="00522FCF"/>
    <w:rsid w:val="00523820"/>
    <w:rsid w:val="005238C8"/>
    <w:rsid w:val="00523E79"/>
    <w:rsid w:val="00526CEB"/>
    <w:rsid w:val="00531EAF"/>
    <w:rsid w:val="005332B6"/>
    <w:rsid w:val="00535B0A"/>
    <w:rsid w:val="00537961"/>
    <w:rsid w:val="00542223"/>
    <w:rsid w:val="00544D68"/>
    <w:rsid w:val="00546A44"/>
    <w:rsid w:val="00546BDC"/>
    <w:rsid w:val="00547A4B"/>
    <w:rsid w:val="005502BF"/>
    <w:rsid w:val="005508CA"/>
    <w:rsid w:val="00553664"/>
    <w:rsid w:val="00553C95"/>
    <w:rsid w:val="00555A17"/>
    <w:rsid w:val="00561663"/>
    <w:rsid w:val="00563DBD"/>
    <w:rsid w:val="00564193"/>
    <w:rsid w:val="005657E5"/>
    <w:rsid w:val="005671C2"/>
    <w:rsid w:val="00567A14"/>
    <w:rsid w:val="005725D1"/>
    <w:rsid w:val="0057495C"/>
    <w:rsid w:val="005800A5"/>
    <w:rsid w:val="005804C8"/>
    <w:rsid w:val="00581418"/>
    <w:rsid w:val="0058201B"/>
    <w:rsid w:val="005823DA"/>
    <w:rsid w:val="0058316C"/>
    <w:rsid w:val="00583CFB"/>
    <w:rsid w:val="00584B46"/>
    <w:rsid w:val="005860EF"/>
    <w:rsid w:val="0058615C"/>
    <w:rsid w:val="00586B36"/>
    <w:rsid w:val="005925D1"/>
    <w:rsid w:val="005929FB"/>
    <w:rsid w:val="00592FEB"/>
    <w:rsid w:val="005A068D"/>
    <w:rsid w:val="005A176A"/>
    <w:rsid w:val="005A1A37"/>
    <w:rsid w:val="005A22AF"/>
    <w:rsid w:val="005A318C"/>
    <w:rsid w:val="005A4926"/>
    <w:rsid w:val="005A660B"/>
    <w:rsid w:val="005B171C"/>
    <w:rsid w:val="005B1E83"/>
    <w:rsid w:val="005B5EFD"/>
    <w:rsid w:val="005B77CE"/>
    <w:rsid w:val="005C29B5"/>
    <w:rsid w:val="005C4E12"/>
    <w:rsid w:val="005C5325"/>
    <w:rsid w:val="005C5EC9"/>
    <w:rsid w:val="005C67C9"/>
    <w:rsid w:val="005D1DAB"/>
    <w:rsid w:val="005D2918"/>
    <w:rsid w:val="005D59AB"/>
    <w:rsid w:val="005D5EBB"/>
    <w:rsid w:val="005D6724"/>
    <w:rsid w:val="005D6784"/>
    <w:rsid w:val="005D6896"/>
    <w:rsid w:val="005E0503"/>
    <w:rsid w:val="005E215F"/>
    <w:rsid w:val="005E57AA"/>
    <w:rsid w:val="005E6C4D"/>
    <w:rsid w:val="005E7637"/>
    <w:rsid w:val="005E7827"/>
    <w:rsid w:val="005F047E"/>
    <w:rsid w:val="005F24AA"/>
    <w:rsid w:val="005F3794"/>
    <w:rsid w:val="005F489A"/>
    <w:rsid w:val="005F494E"/>
    <w:rsid w:val="005F7149"/>
    <w:rsid w:val="005F78D5"/>
    <w:rsid w:val="0060024F"/>
    <w:rsid w:val="00601761"/>
    <w:rsid w:val="00601D1D"/>
    <w:rsid w:val="00602000"/>
    <w:rsid w:val="0060211A"/>
    <w:rsid w:val="00606BBA"/>
    <w:rsid w:val="0060714B"/>
    <w:rsid w:val="00610454"/>
    <w:rsid w:val="00610565"/>
    <w:rsid w:val="00610B2F"/>
    <w:rsid w:val="0061145D"/>
    <w:rsid w:val="00611654"/>
    <w:rsid w:val="006135D0"/>
    <w:rsid w:val="00613F36"/>
    <w:rsid w:val="00614976"/>
    <w:rsid w:val="00614F48"/>
    <w:rsid w:val="00616D0A"/>
    <w:rsid w:val="006179FC"/>
    <w:rsid w:val="00620B66"/>
    <w:rsid w:val="00620E30"/>
    <w:rsid w:val="00623698"/>
    <w:rsid w:val="006253C7"/>
    <w:rsid w:val="00625794"/>
    <w:rsid w:val="00625A8B"/>
    <w:rsid w:val="00631560"/>
    <w:rsid w:val="00634F03"/>
    <w:rsid w:val="00635628"/>
    <w:rsid w:val="00640B58"/>
    <w:rsid w:val="006417A9"/>
    <w:rsid w:val="006424C6"/>
    <w:rsid w:val="00642BF4"/>
    <w:rsid w:val="00644147"/>
    <w:rsid w:val="0064691B"/>
    <w:rsid w:val="006511BF"/>
    <w:rsid w:val="006518F0"/>
    <w:rsid w:val="00651911"/>
    <w:rsid w:val="0065353A"/>
    <w:rsid w:val="0065716E"/>
    <w:rsid w:val="0065772A"/>
    <w:rsid w:val="00657BC1"/>
    <w:rsid w:val="006608F5"/>
    <w:rsid w:val="00660B02"/>
    <w:rsid w:val="00661106"/>
    <w:rsid w:val="00665C1E"/>
    <w:rsid w:val="006662EF"/>
    <w:rsid w:val="00667124"/>
    <w:rsid w:val="006671F1"/>
    <w:rsid w:val="00667814"/>
    <w:rsid w:val="00670B41"/>
    <w:rsid w:val="006711D0"/>
    <w:rsid w:val="00671301"/>
    <w:rsid w:val="006713E0"/>
    <w:rsid w:val="006714EA"/>
    <w:rsid w:val="00671CF3"/>
    <w:rsid w:val="006757EC"/>
    <w:rsid w:val="00677C4A"/>
    <w:rsid w:val="00680D9F"/>
    <w:rsid w:val="0068354B"/>
    <w:rsid w:val="00683D11"/>
    <w:rsid w:val="006859BE"/>
    <w:rsid w:val="0068631F"/>
    <w:rsid w:val="006874EC"/>
    <w:rsid w:val="006A009F"/>
    <w:rsid w:val="006A016A"/>
    <w:rsid w:val="006A02D4"/>
    <w:rsid w:val="006A05BD"/>
    <w:rsid w:val="006A08FB"/>
    <w:rsid w:val="006A1979"/>
    <w:rsid w:val="006A1E3E"/>
    <w:rsid w:val="006A5215"/>
    <w:rsid w:val="006B034B"/>
    <w:rsid w:val="006B1123"/>
    <w:rsid w:val="006B11E4"/>
    <w:rsid w:val="006B35F0"/>
    <w:rsid w:val="006B5280"/>
    <w:rsid w:val="006B6483"/>
    <w:rsid w:val="006B6C0F"/>
    <w:rsid w:val="006B6FEA"/>
    <w:rsid w:val="006C3288"/>
    <w:rsid w:val="006C55E6"/>
    <w:rsid w:val="006C5686"/>
    <w:rsid w:val="006C5FEC"/>
    <w:rsid w:val="006C7549"/>
    <w:rsid w:val="006C7718"/>
    <w:rsid w:val="006D0587"/>
    <w:rsid w:val="006D133F"/>
    <w:rsid w:val="006D25F3"/>
    <w:rsid w:val="006D3311"/>
    <w:rsid w:val="006D53A5"/>
    <w:rsid w:val="006D7D47"/>
    <w:rsid w:val="006E0128"/>
    <w:rsid w:val="006E0ED7"/>
    <w:rsid w:val="006E24AA"/>
    <w:rsid w:val="006E54AC"/>
    <w:rsid w:val="006F07E8"/>
    <w:rsid w:val="006F0C68"/>
    <w:rsid w:val="006F3321"/>
    <w:rsid w:val="006F5FC4"/>
    <w:rsid w:val="006F6736"/>
    <w:rsid w:val="006F7F21"/>
    <w:rsid w:val="00700D09"/>
    <w:rsid w:val="00701DD1"/>
    <w:rsid w:val="00702333"/>
    <w:rsid w:val="00703B93"/>
    <w:rsid w:val="00704008"/>
    <w:rsid w:val="00711854"/>
    <w:rsid w:val="00712225"/>
    <w:rsid w:val="00712DE6"/>
    <w:rsid w:val="007136E6"/>
    <w:rsid w:val="0071378B"/>
    <w:rsid w:val="007178CA"/>
    <w:rsid w:val="00720049"/>
    <w:rsid w:val="00720637"/>
    <w:rsid w:val="007207C3"/>
    <w:rsid w:val="00720905"/>
    <w:rsid w:val="007220F6"/>
    <w:rsid w:val="00724ECE"/>
    <w:rsid w:val="00726497"/>
    <w:rsid w:val="00727B43"/>
    <w:rsid w:val="007307DB"/>
    <w:rsid w:val="007308A6"/>
    <w:rsid w:val="0073099F"/>
    <w:rsid w:val="007325E2"/>
    <w:rsid w:val="00734E10"/>
    <w:rsid w:val="00735E1E"/>
    <w:rsid w:val="00737931"/>
    <w:rsid w:val="00741235"/>
    <w:rsid w:val="0074237A"/>
    <w:rsid w:val="00742425"/>
    <w:rsid w:val="00742663"/>
    <w:rsid w:val="00743194"/>
    <w:rsid w:val="007435E6"/>
    <w:rsid w:val="00743D20"/>
    <w:rsid w:val="00750576"/>
    <w:rsid w:val="00751DEF"/>
    <w:rsid w:val="00753DE6"/>
    <w:rsid w:val="00754188"/>
    <w:rsid w:val="00755105"/>
    <w:rsid w:val="0075600F"/>
    <w:rsid w:val="00767D2D"/>
    <w:rsid w:val="00770469"/>
    <w:rsid w:val="00773986"/>
    <w:rsid w:val="00774ED0"/>
    <w:rsid w:val="00775101"/>
    <w:rsid w:val="007752F3"/>
    <w:rsid w:val="0077795A"/>
    <w:rsid w:val="00781751"/>
    <w:rsid w:val="007863B6"/>
    <w:rsid w:val="007914B8"/>
    <w:rsid w:val="00792C2F"/>
    <w:rsid w:val="00792E25"/>
    <w:rsid w:val="00794E7B"/>
    <w:rsid w:val="00795244"/>
    <w:rsid w:val="0079525C"/>
    <w:rsid w:val="00797B29"/>
    <w:rsid w:val="007A012B"/>
    <w:rsid w:val="007A06D2"/>
    <w:rsid w:val="007A3E01"/>
    <w:rsid w:val="007B01BF"/>
    <w:rsid w:val="007B1FB9"/>
    <w:rsid w:val="007B23FA"/>
    <w:rsid w:val="007B430F"/>
    <w:rsid w:val="007B7645"/>
    <w:rsid w:val="007C029E"/>
    <w:rsid w:val="007C08E1"/>
    <w:rsid w:val="007C2230"/>
    <w:rsid w:val="007C22F2"/>
    <w:rsid w:val="007C3D53"/>
    <w:rsid w:val="007C5B96"/>
    <w:rsid w:val="007C7439"/>
    <w:rsid w:val="007C752C"/>
    <w:rsid w:val="007D1926"/>
    <w:rsid w:val="007D19B1"/>
    <w:rsid w:val="007D30DE"/>
    <w:rsid w:val="007D3B17"/>
    <w:rsid w:val="007D4D85"/>
    <w:rsid w:val="007D631C"/>
    <w:rsid w:val="007E0651"/>
    <w:rsid w:val="007E2E30"/>
    <w:rsid w:val="007E55EC"/>
    <w:rsid w:val="007E60CC"/>
    <w:rsid w:val="007F1355"/>
    <w:rsid w:val="007F1709"/>
    <w:rsid w:val="007F2057"/>
    <w:rsid w:val="007F2AE1"/>
    <w:rsid w:val="007F75C2"/>
    <w:rsid w:val="007F7663"/>
    <w:rsid w:val="008034B5"/>
    <w:rsid w:val="008065ED"/>
    <w:rsid w:val="00807642"/>
    <w:rsid w:val="008104A5"/>
    <w:rsid w:val="008117FB"/>
    <w:rsid w:val="00811B15"/>
    <w:rsid w:val="0081257E"/>
    <w:rsid w:val="00812F38"/>
    <w:rsid w:val="00813EC8"/>
    <w:rsid w:val="0081548A"/>
    <w:rsid w:val="008208BC"/>
    <w:rsid w:val="00820DEC"/>
    <w:rsid w:val="0082116F"/>
    <w:rsid w:val="00822E0A"/>
    <w:rsid w:val="008234D3"/>
    <w:rsid w:val="00823E54"/>
    <w:rsid w:val="00824298"/>
    <w:rsid w:val="00824E07"/>
    <w:rsid w:val="00825DA0"/>
    <w:rsid w:val="008263B7"/>
    <w:rsid w:val="00826E14"/>
    <w:rsid w:val="0083083C"/>
    <w:rsid w:val="0083350D"/>
    <w:rsid w:val="00833E1C"/>
    <w:rsid w:val="0083662B"/>
    <w:rsid w:val="008367E0"/>
    <w:rsid w:val="008376DC"/>
    <w:rsid w:val="00837AA1"/>
    <w:rsid w:val="00837E8B"/>
    <w:rsid w:val="00841E75"/>
    <w:rsid w:val="00844412"/>
    <w:rsid w:val="008449BC"/>
    <w:rsid w:val="00844DCA"/>
    <w:rsid w:val="0084507C"/>
    <w:rsid w:val="008508EB"/>
    <w:rsid w:val="00850A1C"/>
    <w:rsid w:val="00850EE2"/>
    <w:rsid w:val="0085193F"/>
    <w:rsid w:val="00851ECA"/>
    <w:rsid w:val="00852B81"/>
    <w:rsid w:val="00854962"/>
    <w:rsid w:val="00855E7D"/>
    <w:rsid w:val="008561AE"/>
    <w:rsid w:val="00860849"/>
    <w:rsid w:val="00862101"/>
    <w:rsid w:val="0086429F"/>
    <w:rsid w:val="00865151"/>
    <w:rsid w:val="00870D5F"/>
    <w:rsid w:val="0087100D"/>
    <w:rsid w:val="008714E9"/>
    <w:rsid w:val="00871C07"/>
    <w:rsid w:val="00872ADB"/>
    <w:rsid w:val="008738E7"/>
    <w:rsid w:val="00874189"/>
    <w:rsid w:val="008767A7"/>
    <w:rsid w:val="00876B82"/>
    <w:rsid w:val="0087717D"/>
    <w:rsid w:val="00877AD1"/>
    <w:rsid w:val="00880EA6"/>
    <w:rsid w:val="0088178D"/>
    <w:rsid w:val="00882B96"/>
    <w:rsid w:val="008851E5"/>
    <w:rsid w:val="00886509"/>
    <w:rsid w:val="00887351"/>
    <w:rsid w:val="0089011C"/>
    <w:rsid w:val="00890F38"/>
    <w:rsid w:val="00893895"/>
    <w:rsid w:val="00894424"/>
    <w:rsid w:val="00894862"/>
    <w:rsid w:val="00895675"/>
    <w:rsid w:val="00895F31"/>
    <w:rsid w:val="00897A6E"/>
    <w:rsid w:val="008A17C7"/>
    <w:rsid w:val="008A1C84"/>
    <w:rsid w:val="008A1D89"/>
    <w:rsid w:val="008A326A"/>
    <w:rsid w:val="008A4DCB"/>
    <w:rsid w:val="008B17F3"/>
    <w:rsid w:val="008B1FAB"/>
    <w:rsid w:val="008B5765"/>
    <w:rsid w:val="008B5CC6"/>
    <w:rsid w:val="008B6801"/>
    <w:rsid w:val="008C263C"/>
    <w:rsid w:val="008C511D"/>
    <w:rsid w:val="008C539B"/>
    <w:rsid w:val="008C5C8C"/>
    <w:rsid w:val="008C6B1C"/>
    <w:rsid w:val="008D040F"/>
    <w:rsid w:val="008D103E"/>
    <w:rsid w:val="008D1CA3"/>
    <w:rsid w:val="008D3622"/>
    <w:rsid w:val="008D51AC"/>
    <w:rsid w:val="008D5541"/>
    <w:rsid w:val="008D57B5"/>
    <w:rsid w:val="008D5AEA"/>
    <w:rsid w:val="008E354E"/>
    <w:rsid w:val="008E3D3D"/>
    <w:rsid w:val="008E427C"/>
    <w:rsid w:val="008E784C"/>
    <w:rsid w:val="008F02F6"/>
    <w:rsid w:val="008F053D"/>
    <w:rsid w:val="008F21EF"/>
    <w:rsid w:val="008F2977"/>
    <w:rsid w:val="008F3124"/>
    <w:rsid w:val="008F34C0"/>
    <w:rsid w:val="00901C3C"/>
    <w:rsid w:val="00902C55"/>
    <w:rsid w:val="00902E6E"/>
    <w:rsid w:val="0090311C"/>
    <w:rsid w:val="0090526F"/>
    <w:rsid w:val="00906DCD"/>
    <w:rsid w:val="00906E4D"/>
    <w:rsid w:val="009079E0"/>
    <w:rsid w:val="00907D54"/>
    <w:rsid w:val="00910A06"/>
    <w:rsid w:val="0091180D"/>
    <w:rsid w:val="00911E28"/>
    <w:rsid w:val="00914E17"/>
    <w:rsid w:val="00915E07"/>
    <w:rsid w:val="0091732B"/>
    <w:rsid w:val="00917402"/>
    <w:rsid w:val="00924392"/>
    <w:rsid w:val="0092450B"/>
    <w:rsid w:val="009249D6"/>
    <w:rsid w:val="00925479"/>
    <w:rsid w:val="0092576C"/>
    <w:rsid w:val="00925C2E"/>
    <w:rsid w:val="00926191"/>
    <w:rsid w:val="009276A1"/>
    <w:rsid w:val="009304B9"/>
    <w:rsid w:val="00930760"/>
    <w:rsid w:val="00930C76"/>
    <w:rsid w:val="009320E5"/>
    <w:rsid w:val="009405D0"/>
    <w:rsid w:val="00940A3B"/>
    <w:rsid w:val="00941792"/>
    <w:rsid w:val="009417F4"/>
    <w:rsid w:val="00941BC7"/>
    <w:rsid w:val="0094241C"/>
    <w:rsid w:val="009424E3"/>
    <w:rsid w:val="009434E2"/>
    <w:rsid w:val="0094407D"/>
    <w:rsid w:val="00947082"/>
    <w:rsid w:val="0095000C"/>
    <w:rsid w:val="00950C2D"/>
    <w:rsid w:val="00954588"/>
    <w:rsid w:val="00955B2A"/>
    <w:rsid w:val="009574BF"/>
    <w:rsid w:val="0096129F"/>
    <w:rsid w:val="009629CC"/>
    <w:rsid w:val="00962A6D"/>
    <w:rsid w:val="009637DE"/>
    <w:rsid w:val="009651E4"/>
    <w:rsid w:val="00965E1B"/>
    <w:rsid w:val="00970128"/>
    <w:rsid w:val="00972C9A"/>
    <w:rsid w:val="009753EC"/>
    <w:rsid w:val="009774AF"/>
    <w:rsid w:val="00980A2B"/>
    <w:rsid w:val="00981CD0"/>
    <w:rsid w:val="00986716"/>
    <w:rsid w:val="0099107B"/>
    <w:rsid w:val="00991BF8"/>
    <w:rsid w:val="00993E09"/>
    <w:rsid w:val="009945D2"/>
    <w:rsid w:val="00994BF4"/>
    <w:rsid w:val="009967C9"/>
    <w:rsid w:val="00996C88"/>
    <w:rsid w:val="00996F81"/>
    <w:rsid w:val="00997586"/>
    <w:rsid w:val="009A0521"/>
    <w:rsid w:val="009A28CE"/>
    <w:rsid w:val="009A4C6F"/>
    <w:rsid w:val="009A652D"/>
    <w:rsid w:val="009A7E2D"/>
    <w:rsid w:val="009B180A"/>
    <w:rsid w:val="009B3078"/>
    <w:rsid w:val="009B4299"/>
    <w:rsid w:val="009B44DC"/>
    <w:rsid w:val="009B4556"/>
    <w:rsid w:val="009B5785"/>
    <w:rsid w:val="009C1327"/>
    <w:rsid w:val="009C20AC"/>
    <w:rsid w:val="009C4046"/>
    <w:rsid w:val="009C6E5B"/>
    <w:rsid w:val="009C7A64"/>
    <w:rsid w:val="009C7B38"/>
    <w:rsid w:val="009D1C8C"/>
    <w:rsid w:val="009D2D82"/>
    <w:rsid w:val="009D3DC8"/>
    <w:rsid w:val="009D54A8"/>
    <w:rsid w:val="009D6927"/>
    <w:rsid w:val="009D6F4D"/>
    <w:rsid w:val="009E006A"/>
    <w:rsid w:val="009E1E14"/>
    <w:rsid w:val="009E546B"/>
    <w:rsid w:val="009E5D9B"/>
    <w:rsid w:val="009E72DF"/>
    <w:rsid w:val="009E7D8D"/>
    <w:rsid w:val="009F0CBB"/>
    <w:rsid w:val="009F110F"/>
    <w:rsid w:val="009F1436"/>
    <w:rsid w:val="009F1F0B"/>
    <w:rsid w:val="009F24A3"/>
    <w:rsid w:val="009F5313"/>
    <w:rsid w:val="00A00FCB"/>
    <w:rsid w:val="00A01899"/>
    <w:rsid w:val="00A042FE"/>
    <w:rsid w:val="00A07824"/>
    <w:rsid w:val="00A07A9D"/>
    <w:rsid w:val="00A15E0F"/>
    <w:rsid w:val="00A22252"/>
    <w:rsid w:val="00A236A9"/>
    <w:rsid w:val="00A25FE1"/>
    <w:rsid w:val="00A27311"/>
    <w:rsid w:val="00A27348"/>
    <w:rsid w:val="00A304CC"/>
    <w:rsid w:val="00A30654"/>
    <w:rsid w:val="00A3065F"/>
    <w:rsid w:val="00A311CF"/>
    <w:rsid w:val="00A363EA"/>
    <w:rsid w:val="00A36F63"/>
    <w:rsid w:val="00A37445"/>
    <w:rsid w:val="00A37E85"/>
    <w:rsid w:val="00A41356"/>
    <w:rsid w:val="00A434A6"/>
    <w:rsid w:val="00A43DC8"/>
    <w:rsid w:val="00A4659E"/>
    <w:rsid w:val="00A465CE"/>
    <w:rsid w:val="00A51AC0"/>
    <w:rsid w:val="00A529BE"/>
    <w:rsid w:val="00A53AEE"/>
    <w:rsid w:val="00A550EE"/>
    <w:rsid w:val="00A5636E"/>
    <w:rsid w:val="00A56947"/>
    <w:rsid w:val="00A60571"/>
    <w:rsid w:val="00A60970"/>
    <w:rsid w:val="00A61F02"/>
    <w:rsid w:val="00A62388"/>
    <w:rsid w:val="00A63314"/>
    <w:rsid w:val="00A63ABD"/>
    <w:rsid w:val="00A672E4"/>
    <w:rsid w:val="00A70928"/>
    <w:rsid w:val="00A71B77"/>
    <w:rsid w:val="00A74301"/>
    <w:rsid w:val="00A7543F"/>
    <w:rsid w:val="00A75FA4"/>
    <w:rsid w:val="00A77227"/>
    <w:rsid w:val="00A8054F"/>
    <w:rsid w:val="00A80CD5"/>
    <w:rsid w:val="00A8220D"/>
    <w:rsid w:val="00A82B90"/>
    <w:rsid w:val="00A832C4"/>
    <w:rsid w:val="00A94940"/>
    <w:rsid w:val="00A961E5"/>
    <w:rsid w:val="00A96CD6"/>
    <w:rsid w:val="00AA0768"/>
    <w:rsid w:val="00AA2090"/>
    <w:rsid w:val="00AA251F"/>
    <w:rsid w:val="00AA3716"/>
    <w:rsid w:val="00AA3769"/>
    <w:rsid w:val="00AA51E4"/>
    <w:rsid w:val="00AB05DA"/>
    <w:rsid w:val="00AB3997"/>
    <w:rsid w:val="00AB69CC"/>
    <w:rsid w:val="00AC0337"/>
    <w:rsid w:val="00AC2F5D"/>
    <w:rsid w:val="00AC5C95"/>
    <w:rsid w:val="00AC5CEC"/>
    <w:rsid w:val="00AC79D8"/>
    <w:rsid w:val="00AC7BBC"/>
    <w:rsid w:val="00AD2F85"/>
    <w:rsid w:val="00AD6C40"/>
    <w:rsid w:val="00AE070B"/>
    <w:rsid w:val="00AE0DBE"/>
    <w:rsid w:val="00AE1F5E"/>
    <w:rsid w:val="00AE440F"/>
    <w:rsid w:val="00AE4972"/>
    <w:rsid w:val="00AE66A8"/>
    <w:rsid w:val="00AE7AAE"/>
    <w:rsid w:val="00AF1E5C"/>
    <w:rsid w:val="00AF20A9"/>
    <w:rsid w:val="00AF2464"/>
    <w:rsid w:val="00AF2C55"/>
    <w:rsid w:val="00AF37BD"/>
    <w:rsid w:val="00AF5FF4"/>
    <w:rsid w:val="00AF66AB"/>
    <w:rsid w:val="00B0124A"/>
    <w:rsid w:val="00B016F5"/>
    <w:rsid w:val="00B01EEB"/>
    <w:rsid w:val="00B0264B"/>
    <w:rsid w:val="00B042FE"/>
    <w:rsid w:val="00B0470F"/>
    <w:rsid w:val="00B05FBD"/>
    <w:rsid w:val="00B06653"/>
    <w:rsid w:val="00B10243"/>
    <w:rsid w:val="00B1192C"/>
    <w:rsid w:val="00B13AA8"/>
    <w:rsid w:val="00B143F1"/>
    <w:rsid w:val="00B148FB"/>
    <w:rsid w:val="00B16075"/>
    <w:rsid w:val="00B16C5F"/>
    <w:rsid w:val="00B20105"/>
    <w:rsid w:val="00B20635"/>
    <w:rsid w:val="00B23B23"/>
    <w:rsid w:val="00B2492F"/>
    <w:rsid w:val="00B249C8"/>
    <w:rsid w:val="00B24B15"/>
    <w:rsid w:val="00B24FD2"/>
    <w:rsid w:val="00B25C04"/>
    <w:rsid w:val="00B2733C"/>
    <w:rsid w:val="00B27D1B"/>
    <w:rsid w:val="00B32089"/>
    <w:rsid w:val="00B32B28"/>
    <w:rsid w:val="00B33D4E"/>
    <w:rsid w:val="00B34B94"/>
    <w:rsid w:val="00B359B4"/>
    <w:rsid w:val="00B3735C"/>
    <w:rsid w:val="00B42AB6"/>
    <w:rsid w:val="00B43896"/>
    <w:rsid w:val="00B4514E"/>
    <w:rsid w:val="00B47A8D"/>
    <w:rsid w:val="00B53F68"/>
    <w:rsid w:val="00B5470C"/>
    <w:rsid w:val="00B55422"/>
    <w:rsid w:val="00B558A3"/>
    <w:rsid w:val="00B55AB3"/>
    <w:rsid w:val="00B56ED3"/>
    <w:rsid w:val="00B57230"/>
    <w:rsid w:val="00B574E8"/>
    <w:rsid w:val="00B60D3B"/>
    <w:rsid w:val="00B61052"/>
    <w:rsid w:val="00B638AD"/>
    <w:rsid w:val="00B645CF"/>
    <w:rsid w:val="00B652A9"/>
    <w:rsid w:val="00B67B47"/>
    <w:rsid w:val="00B71639"/>
    <w:rsid w:val="00B766EA"/>
    <w:rsid w:val="00B81F9C"/>
    <w:rsid w:val="00B82B64"/>
    <w:rsid w:val="00B85068"/>
    <w:rsid w:val="00B8572E"/>
    <w:rsid w:val="00B85D45"/>
    <w:rsid w:val="00B86DAD"/>
    <w:rsid w:val="00B87156"/>
    <w:rsid w:val="00B905C6"/>
    <w:rsid w:val="00B91CE6"/>
    <w:rsid w:val="00B92AE7"/>
    <w:rsid w:val="00B92E19"/>
    <w:rsid w:val="00B94D54"/>
    <w:rsid w:val="00BA04C3"/>
    <w:rsid w:val="00BA126F"/>
    <w:rsid w:val="00BA1C6D"/>
    <w:rsid w:val="00BA2DAD"/>
    <w:rsid w:val="00BA2E1C"/>
    <w:rsid w:val="00BA34A3"/>
    <w:rsid w:val="00BA413A"/>
    <w:rsid w:val="00BA4E29"/>
    <w:rsid w:val="00BA4FFF"/>
    <w:rsid w:val="00BA638A"/>
    <w:rsid w:val="00BA7A8E"/>
    <w:rsid w:val="00BB2E62"/>
    <w:rsid w:val="00BB2F3B"/>
    <w:rsid w:val="00BB49F4"/>
    <w:rsid w:val="00BC0A10"/>
    <w:rsid w:val="00BC0DC2"/>
    <w:rsid w:val="00BC421C"/>
    <w:rsid w:val="00BC5A9C"/>
    <w:rsid w:val="00BC6394"/>
    <w:rsid w:val="00BD4DF6"/>
    <w:rsid w:val="00BD603B"/>
    <w:rsid w:val="00BD6685"/>
    <w:rsid w:val="00BD6B75"/>
    <w:rsid w:val="00BD7BE6"/>
    <w:rsid w:val="00BE3B21"/>
    <w:rsid w:val="00BE3C90"/>
    <w:rsid w:val="00BE559C"/>
    <w:rsid w:val="00BE5870"/>
    <w:rsid w:val="00BE5939"/>
    <w:rsid w:val="00BE6E20"/>
    <w:rsid w:val="00BF010B"/>
    <w:rsid w:val="00BF129F"/>
    <w:rsid w:val="00BF27FC"/>
    <w:rsid w:val="00BF4077"/>
    <w:rsid w:val="00BF4DAE"/>
    <w:rsid w:val="00BF53A6"/>
    <w:rsid w:val="00BF5D48"/>
    <w:rsid w:val="00BF6E0C"/>
    <w:rsid w:val="00BF737B"/>
    <w:rsid w:val="00BF7C9A"/>
    <w:rsid w:val="00C0157A"/>
    <w:rsid w:val="00C0211D"/>
    <w:rsid w:val="00C02A28"/>
    <w:rsid w:val="00C03A31"/>
    <w:rsid w:val="00C04F7A"/>
    <w:rsid w:val="00C058B9"/>
    <w:rsid w:val="00C07199"/>
    <w:rsid w:val="00C1181D"/>
    <w:rsid w:val="00C1294B"/>
    <w:rsid w:val="00C16459"/>
    <w:rsid w:val="00C16BB1"/>
    <w:rsid w:val="00C176A0"/>
    <w:rsid w:val="00C230B5"/>
    <w:rsid w:val="00C234BA"/>
    <w:rsid w:val="00C2362C"/>
    <w:rsid w:val="00C2457D"/>
    <w:rsid w:val="00C27AC8"/>
    <w:rsid w:val="00C27FFD"/>
    <w:rsid w:val="00C349DD"/>
    <w:rsid w:val="00C35D3C"/>
    <w:rsid w:val="00C37D12"/>
    <w:rsid w:val="00C37EDB"/>
    <w:rsid w:val="00C40A2B"/>
    <w:rsid w:val="00C41D4F"/>
    <w:rsid w:val="00C4330D"/>
    <w:rsid w:val="00C44447"/>
    <w:rsid w:val="00C44FCE"/>
    <w:rsid w:val="00C4531B"/>
    <w:rsid w:val="00C47A09"/>
    <w:rsid w:val="00C50D68"/>
    <w:rsid w:val="00C510D7"/>
    <w:rsid w:val="00C52D2F"/>
    <w:rsid w:val="00C53E35"/>
    <w:rsid w:val="00C5473F"/>
    <w:rsid w:val="00C5550A"/>
    <w:rsid w:val="00C564F8"/>
    <w:rsid w:val="00C60E93"/>
    <w:rsid w:val="00C658B8"/>
    <w:rsid w:val="00C70827"/>
    <w:rsid w:val="00C7084B"/>
    <w:rsid w:val="00C714C7"/>
    <w:rsid w:val="00C729CE"/>
    <w:rsid w:val="00C73184"/>
    <w:rsid w:val="00C7435F"/>
    <w:rsid w:val="00C74F6D"/>
    <w:rsid w:val="00C75624"/>
    <w:rsid w:val="00C77D78"/>
    <w:rsid w:val="00C81770"/>
    <w:rsid w:val="00C82B2F"/>
    <w:rsid w:val="00C82B93"/>
    <w:rsid w:val="00C82EBC"/>
    <w:rsid w:val="00C87EAA"/>
    <w:rsid w:val="00C92009"/>
    <w:rsid w:val="00C92A11"/>
    <w:rsid w:val="00C93007"/>
    <w:rsid w:val="00C9442B"/>
    <w:rsid w:val="00C955F9"/>
    <w:rsid w:val="00CA0CCA"/>
    <w:rsid w:val="00CA0F76"/>
    <w:rsid w:val="00CA38AF"/>
    <w:rsid w:val="00CA4372"/>
    <w:rsid w:val="00CA4A9A"/>
    <w:rsid w:val="00CB1515"/>
    <w:rsid w:val="00CB27CF"/>
    <w:rsid w:val="00CB42E6"/>
    <w:rsid w:val="00CB6892"/>
    <w:rsid w:val="00CB7161"/>
    <w:rsid w:val="00CC1A40"/>
    <w:rsid w:val="00CC4591"/>
    <w:rsid w:val="00CD23F8"/>
    <w:rsid w:val="00CD56C8"/>
    <w:rsid w:val="00CD6208"/>
    <w:rsid w:val="00CD6B6E"/>
    <w:rsid w:val="00CE1C9E"/>
    <w:rsid w:val="00CE2058"/>
    <w:rsid w:val="00CE2993"/>
    <w:rsid w:val="00CE3799"/>
    <w:rsid w:val="00CE4B9D"/>
    <w:rsid w:val="00CE5BCC"/>
    <w:rsid w:val="00CE6581"/>
    <w:rsid w:val="00CE72D7"/>
    <w:rsid w:val="00CF0DDB"/>
    <w:rsid w:val="00CF1ACC"/>
    <w:rsid w:val="00CF5A96"/>
    <w:rsid w:val="00CF5C49"/>
    <w:rsid w:val="00CF76A4"/>
    <w:rsid w:val="00D00DA4"/>
    <w:rsid w:val="00D03C67"/>
    <w:rsid w:val="00D06B6B"/>
    <w:rsid w:val="00D06DD2"/>
    <w:rsid w:val="00D07522"/>
    <w:rsid w:val="00D105E3"/>
    <w:rsid w:val="00D10E1A"/>
    <w:rsid w:val="00D1163F"/>
    <w:rsid w:val="00D12C84"/>
    <w:rsid w:val="00D13286"/>
    <w:rsid w:val="00D13A66"/>
    <w:rsid w:val="00D15CF2"/>
    <w:rsid w:val="00D16418"/>
    <w:rsid w:val="00D17340"/>
    <w:rsid w:val="00D1783B"/>
    <w:rsid w:val="00D17B11"/>
    <w:rsid w:val="00D17B45"/>
    <w:rsid w:val="00D17F3B"/>
    <w:rsid w:val="00D17FBF"/>
    <w:rsid w:val="00D202DA"/>
    <w:rsid w:val="00D202E2"/>
    <w:rsid w:val="00D20366"/>
    <w:rsid w:val="00D2079E"/>
    <w:rsid w:val="00D22B87"/>
    <w:rsid w:val="00D25777"/>
    <w:rsid w:val="00D2637E"/>
    <w:rsid w:val="00D26924"/>
    <w:rsid w:val="00D31EE8"/>
    <w:rsid w:val="00D35207"/>
    <w:rsid w:val="00D35F62"/>
    <w:rsid w:val="00D422AF"/>
    <w:rsid w:val="00D43E83"/>
    <w:rsid w:val="00D44667"/>
    <w:rsid w:val="00D448D0"/>
    <w:rsid w:val="00D44EB0"/>
    <w:rsid w:val="00D450AA"/>
    <w:rsid w:val="00D4708F"/>
    <w:rsid w:val="00D4794B"/>
    <w:rsid w:val="00D5154D"/>
    <w:rsid w:val="00D5322C"/>
    <w:rsid w:val="00D532C2"/>
    <w:rsid w:val="00D574EE"/>
    <w:rsid w:val="00D64A78"/>
    <w:rsid w:val="00D67847"/>
    <w:rsid w:val="00D73FC5"/>
    <w:rsid w:val="00D75504"/>
    <w:rsid w:val="00D765F9"/>
    <w:rsid w:val="00D851C6"/>
    <w:rsid w:val="00D86D04"/>
    <w:rsid w:val="00D86E1B"/>
    <w:rsid w:val="00D8734E"/>
    <w:rsid w:val="00D900A9"/>
    <w:rsid w:val="00D90EB8"/>
    <w:rsid w:val="00D9145D"/>
    <w:rsid w:val="00D92396"/>
    <w:rsid w:val="00D9242D"/>
    <w:rsid w:val="00D936B5"/>
    <w:rsid w:val="00D95EBF"/>
    <w:rsid w:val="00D9682C"/>
    <w:rsid w:val="00D97F82"/>
    <w:rsid w:val="00DA3CB8"/>
    <w:rsid w:val="00DA5EDE"/>
    <w:rsid w:val="00DA6031"/>
    <w:rsid w:val="00DB4634"/>
    <w:rsid w:val="00DB4644"/>
    <w:rsid w:val="00DB6114"/>
    <w:rsid w:val="00DB724A"/>
    <w:rsid w:val="00DB79A4"/>
    <w:rsid w:val="00DC3273"/>
    <w:rsid w:val="00DD15FB"/>
    <w:rsid w:val="00DD1799"/>
    <w:rsid w:val="00DD189F"/>
    <w:rsid w:val="00DD334E"/>
    <w:rsid w:val="00DE1141"/>
    <w:rsid w:val="00DE1D73"/>
    <w:rsid w:val="00DE3634"/>
    <w:rsid w:val="00DE37C4"/>
    <w:rsid w:val="00DE4DE7"/>
    <w:rsid w:val="00DE67CD"/>
    <w:rsid w:val="00DE7DBC"/>
    <w:rsid w:val="00DF0443"/>
    <w:rsid w:val="00DF0B41"/>
    <w:rsid w:val="00DF45EF"/>
    <w:rsid w:val="00DF6BE7"/>
    <w:rsid w:val="00DF714D"/>
    <w:rsid w:val="00DF7C5F"/>
    <w:rsid w:val="00E02242"/>
    <w:rsid w:val="00E0231A"/>
    <w:rsid w:val="00E026F4"/>
    <w:rsid w:val="00E0346A"/>
    <w:rsid w:val="00E04F95"/>
    <w:rsid w:val="00E063DF"/>
    <w:rsid w:val="00E06471"/>
    <w:rsid w:val="00E13299"/>
    <w:rsid w:val="00E142E8"/>
    <w:rsid w:val="00E146A1"/>
    <w:rsid w:val="00E15D98"/>
    <w:rsid w:val="00E15F0B"/>
    <w:rsid w:val="00E211A0"/>
    <w:rsid w:val="00E21303"/>
    <w:rsid w:val="00E22F05"/>
    <w:rsid w:val="00E2735E"/>
    <w:rsid w:val="00E30E7B"/>
    <w:rsid w:val="00E32854"/>
    <w:rsid w:val="00E32C6A"/>
    <w:rsid w:val="00E33707"/>
    <w:rsid w:val="00E337BD"/>
    <w:rsid w:val="00E34037"/>
    <w:rsid w:val="00E37AEB"/>
    <w:rsid w:val="00E400DF"/>
    <w:rsid w:val="00E400FC"/>
    <w:rsid w:val="00E40954"/>
    <w:rsid w:val="00E4110A"/>
    <w:rsid w:val="00E42E6D"/>
    <w:rsid w:val="00E464D5"/>
    <w:rsid w:val="00E47742"/>
    <w:rsid w:val="00E509D0"/>
    <w:rsid w:val="00E519F3"/>
    <w:rsid w:val="00E55551"/>
    <w:rsid w:val="00E617CA"/>
    <w:rsid w:val="00E62481"/>
    <w:rsid w:val="00E62C84"/>
    <w:rsid w:val="00E63AA0"/>
    <w:rsid w:val="00E63C46"/>
    <w:rsid w:val="00E654E5"/>
    <w:rsid w:val="00E67A21"/>
    <w:rsid w:val="00E67D35"/>
    <w:rsid w:val="00E723C9"/>
    <w:rsid w:val="00E724E2"/>
    <w:rsid w:val="00E73675"/>
    <w:rsid w:val="00E73911"/>
    <w:rsid w:val="00E73C92"/>
    <w:rsid w:val="00E73D3A"/>
    <w:rsid w:val="00E75685"/>
    <w:rsid w:val="00E8127E"/>
    <w:rsid w:val="00E814F0"/>
    <w:rsid w:val="00E818C6"/>
    <w:rsid w:val="00E83E5B"/>
    <w:rsid w:val="00E84336"/>
    <w:rsid w:val="00E85F35"/>
    <w:rsid w:val="00E86298"/>
    <w:rsid w:val="00E86781"/>
    <w:rsid w:val="00E9154E"/>
    <w:rsid w:val="00E927A6"/>
    <w:rsid w:val="00E92E88"/>
    <w:rsid w:val="00E94E18"/>
    <w:rsid w:val="00E95305"/>
    <w:rsid w:val="00E9649A"/>
    <w:rsid w:val="00E96A2E"/>
    <w:rsid w:val="00E97D3A"/>
    <w:rsid w:val="00EA165A"/>
    <w:rsid w:val="00EA3A48"/>
    <w:rsid w:val="00EA4A6C"/>
    <w:rsid w:val="00EA752E"/>
    <w:rsid w:val="00EA7658"/>
    <w:rsid w:val="00EB0A8F"/>
    <w:rsid w:val="00EB1F8D"/>
    <w:rsid w:val="00EB2BD1"/>
    <w:rsid w:val="00EB3CB9"/>
    <w:rsid w:val="00EB4AE3"/>
    <w:rsid w:val="00EB7276"/>
    <w:rsid w:val="00EC07F3"/>
    <w:rsid w:val="00EC1A7F"/>
    <w:rsid w:val="00EC30E4"/>
    <w:rsid w:val="00EC3339"/>
    <w:rsid w:val="00EC46C1"/>
    <w:rsid w:val="00EC66BD"/>
    <w:rsid w:val="00EC7487"/>
    <w:rsid w:val="00EC77F9"/>
    <w:rsid w:val="00ED12BA"/>
    <w:rsid w:val="00ED27C4"/>
    <w:rsid w:val="00ED3A36"/>
    <w:rsid w:val="00ED58BC"/>
    <w:rsid w:val="00ED6086"/>
    <w:rsid w:val="00EE06F3"/>
    <w:rsid w:val="00EE0758"/>
    <w:rsid w:val="00EE29A9"/>
    <w:rsid w:val="00EE3825"/>
    <w:rsid w:val="00EE46B6"/>
    <w:rsid w:val="00EE495F"/>
    <w:rsid w:val="00EE4E11"/>
    <w:rsid w:val="00EE52F3"/>
    <w:rsid w:val="00EE559B"/>
    <w:rsid w:val="00EE779F"/>
    <w:rsid w:val="00EF2D41"/>
    <w:rsid w:val="00EF3418"/>
    <w:rsid w:val="00EF3964"/>
    <w:rsid w:val="00EF4399"/>
    <w:rsid w:val="00EF5130"/>
    <w:rsid w:val="00EF5336"/>
    <w:rsid w:val="00EF57B0"/>
    <w:rsid w:val="00EF5903"/>
    <w:rsid w:val="00EF634A"/>
    <w:rsid w:val="00F000E4"/>
    <w:rsid w:val="00F036D2"/>
    <w:rsid w:val="00F03B65"/>
    <w:rsid w:val="00F05A09"/>
    <w:rsid w:val="00F05A9E"/>
    <w:rsid w:val="00F06DF2"/>
    <w:rsid w:val="00F070F4"/>
    <w:rsid w:val="00F1097E"/>
    <w:rsid w:val="00F14137"/>
    <w:rsid w:val="00F14219"/>
    <w:rsid w:val="00F1495B"/>
    <w:rsid w:val="00F149F0"/>
    <w:rsid w:val="00F1568D"/>
    <w:rsid w:val="00F16745"/>
    <w:rsid w:val="00F20EDD"/>
    <w:rsid w:val="00F20F06"/>
    <w:rsid w:val="00F21496"/>
    <w:rsid w:val="00F23931"/>
    <w:rsid w:val="00F23CE5"/>
    <w:rsid w:val="00F23CF4"/>
    <w:rsid w:val="00F253C2"/>
    <w:rsid w:val="00F26B0F"/>
    <w:rsid w:val="00F26CE5"/>
    <w:rsid w:val="00F31766"/>
    <w:rsid w:val="00F325EF"/>
    <w:rsid w:val="00F34391"/>
    <w:rsid w:val="00F34683"/>
    <w:rsid w:val="00F35F2E"/>
    <w:rsid w:val="00F365F4"/>
    <w:rsid w:val="00F3750D"/>
    <w:rsid w:val="00F37589"/>
    <w:rsid w:val="00F40208"/>
    <w:rsid w:val="00F447ED"/>
    <w:rsid w:val="00F45B6A"/>
    <w:rsid w:val="00F45BB4"/>
    <w:rsid w:val="00F46B4F"/>
    <w:rsid w:val="00F46CDF"/>
    <w:rsid w:val="00F46DD6"/>
    <w:rsid w:val="00F5041E"/>
    <w:rsid w:val="00F505B0"/>
    <w:rsid w:val="00F506CC"/>
    <w:rsid w:val="00F5156A"/>
    <w:rsid w:val="00F53086"/>
    <w:rsid w:val="00F564A9"/>
    <w:rsid w:val="00F56A65"/>
    <w:rsid w:val="00F602D2"/>
    <w:rsid w:val="00F60BBB"/>
    <w:rsid w:val="00F63267"/>
    <w:rsid w:val="00F644BE"/>
    <w:rsid w:val="00F70302"/>
    <w:rsid w:val="00F719E7"/>
    <w:rsid w:val="00F73743"/>
    <w:rsid w:val="00F762C2"/>
    <w:rsid w:val="00F8084C"/>
    <w:rsid w:val="00F81210"/>
    <w:rsid w:val="00F81BDB"/>
    <w:rsid w:val="00F848AE"/>
    <w:rsid w:val="00F84D60"/>
    <w:rsid w:val="00F85901"/>
    <w:rsid w:val="00F8597E"/>
    <w:rsid w:val="00F85DC9"/>
    <w:rsid w:val="00F866CB"/>
    <w:rsid w:val="00F8670C"/>
    <w:rsid w:val="00F901C9"/>
    <w:rsid w:val="00F91693"/>
    <w:rsid w:val="00F9241D"/>
    <w:rsid w:val="00F96B06"/>
    <w:rsid w:val="00FA29AA"/>
    <w:rsid w:val="00FA5472"/>
    <w:rsid w:val="00FA59AB"/>
    <w:rsid w:val="00FA75CA"/>
    <w:rsid w:val="00FB05BD"/>
    <w:rsid w:val="00FB0A84"/>
    <w:rsid w:val="00FB25DB"/>
    <w:rsid w:val="00FB2DA6"/>
    <w:rsid w:val="00FB428B"/>
    <w:rsid w:val="00FB7306"/>
    <w:rsid w:val="00FB7ED7"/>
    <w:rsid w:val="00FC0892"/>
    <w:rsid w:val="00FC09F2"/>
    <w:rsid w:val="00FC1AF8"/>
    <w:rsid w:val="00FC553B"/>
    <w:rsid w:val="00FD13BA"/>
    <w:rsid w:val="00FD15C4"/>
    <w:rsid w:val="00FD2433"/>
    <w:rsid w:val="00FD3D23"/>
    <w:rsid w:val="00FD488C"/>
    <w:rsid w:val="00FD5277"/>
    <w:rsid w:val="00FD6358"/>
    <w:rsid w:val="00FD64DE"/>
    <w:rsid w:val="00FD66AE"/>
    <w:rsid w:val="00FD7A2E"/>
    <w:rsid w:val="00FE4AA9"/>
    <w:rsid w:val="00FE6B9E"/>
    <w:rsid w:val="00FF41F9"/>
    <w:rsid w:val="00FF4CB2"/>
    <w:rsid w:val="00FF58FC"/>
    <w:rsid w:val="00FF6292"/>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BBF"/>
  <w14:defaultImageDpi w14:val="32767"/>
  <w15:chartTrackingRefBased/>
  <w15:docId w15:val="{F48B0950-BD43-F249-B6CD-53B0BA18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81"/>
    <w:pPr>
      <w:spacing w:before="40" w:line="360" w:lineRule="auto"/>
      <w:outlineLvl w:val="0"/>
    </w:pPr>
    <w:rPr>
      <w:rFonts w:ascii="Univers" w:hAnsi="Univers"/>
      <w:b/>
      <w:u w:val="single"/>
    </w:rPr>
  </w:style>
  <w:style w:type="paragraph" w:styleId="Heading2">
    <w:name w:val="heading 2"/>
    <w:basedOn w:val="Normal"/>
    <w:next w:val="Normal"/>
    <w:link w:val="Heading2Char"/>
    <w:uiPriority w:val="9"/>
    <w:semiHidden/>
    <w:unhideWhenUsed/>
    <w:qFormat/>
    <w:rsid w:val="006E2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59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11CF"/>
    <w:pPr>
      <w:spacing w:before="100" w:beforeAutospacing="1" w:after="100" w:afterAutospacing="1"/>
      <w:outlineLvl w:val="3"/>
    </w:pPr>
    <w:rPr>
      <w:rFonts w:ascii="Times New Roman" w:hAnsi="Times New Roman" w:cs="Times New Roman"/>
      <w:b/>
      <w:bCs/>
    </w:rPr>
  </w:style>
  <w:style w:type="paragraph" w:styleId="Heading5">
    <w:name w:val="heading 5"/>
    <w:basedOn w:val="Normal"/>
    <w:next w:val="Normal"/>
    <w:link w:val="Heading5Char"/>
    <w:uiPriority w:val="9"/>
    <w:unhideWhenUsed/>
    <w:qFormat/>
    <w:rsid w:val="005F49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BD"/>
    <w:pPr>
      <w:ind w:left="720"/>
      <w:contextualSpacing/>
    </w:pPr>
  </w:style>
  <w:style w:type="paragraph" w:styleId="Title">
    <w:name w:val="Title"/>
    <w:basedOn w:val="Normal"/>
    <w:next w:val="Normal"/>
    <w:link w:val="TitleChar"/>
    <w:rsid w:val="00E67A21"/>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E67A21"/>
    <w:rPr>
      <w:rFonts w:ascii="Arial" w:eastAsia="Arial" w:hAnsi="Arial" w:cs="Arial"/>
      <w:color w:val="000000"/>
      <w:sz w:val="52"/>
      <w:szCs w:val="52"/>
      <w:lang w:val="en"/>
    </w:rPr>
  </w:style>
  <w:style w:type="paragraph" w:styleId="NormalWeb">
    <w:name w:val="Normal (Web)"/>
    <w:basedOn w:val="Normal"/>
    <w:uiPriority w:val="99"/>
    <w:unhideWhenUsed/>
    <w:rsid w:val="00AA251F"/>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A311CF"/>
    <w:rPr>
      <w:rFonts w:ascii="Times New Roman" w:hAnsi="Times New Roman" w:cs="Times New Roman"/>
      <w:b/>
      <w:bCs/>
    </w:rPr>
  </w:style>
  <w:style w:type="character" w:customStyle="1" w:styleId="Heading3Char">
    <w:name w:val="Heading 3 Char"/>
    <w:basedOn w:val="DefaultParagraphFont"/>
    <w:link w:val="Heading3"/>
    <w:uiPriority w:val="9"/>
    <w:semiHidden/>
    <w:rsid w:val="0038591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92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2A1BDE"/>
  </w:style>
  <w:style w:type="paragraph" w:styleId="Footer">
    <w:name w:val="footer"/>
    <w:basedOn w:val="Normal"/>
    <w:link w:val="FooterChar"/>
    <w:uiPriority w:val="99"/>
    <w:unhideWhenUsed/>
    <w:rsid w:val="001128C1"/>
    <w:pPr>
      <w:tabs>
        <w:tab w:val="center" w:pos="4680"/>
        <w:tab w:val="right" w:pos="9360"/>
      </w:tabs>
    </w:pPr>
  </w:style>
  <w:style w:type="character" w:customStyle="1" w:styleId="FooterChar">
    <w:name w:val="Footer Char"/>
    <w:basedOn w:val="DefaultParagraphFont"/>
    <w:link w:val="Footer"/>
    <w:uiPriority w:val="99"/>
    <w:rsid w:val="001128C1"/>
  </w:style>
  <w:style w:type="character" w:styleId="PageNumber">
    <w:name w:val="page number"/>
    <w:basedOn w:val="DefaultParagraphFont"/>
    <w:uiPriority w:val="99"/>
    <w:semiHidden/>
    <w:unhideWhenUsed/>
    <w:rsid w:val="001128C1"/>
  </w:style>
  <w:style w:type="paragraph" w:styleId="Header">
    <w:name w:val="header"/>
    <w:basedOn w:val="Normal"/>
    <w:link w:val="HeaderChar"/>
    <w:uiPriority w:val="99"/>
    <w:unhideWhenUsed/>
    <w:rsid w:val="001128C1"/>
    <w:pPr>
      <w:tabs>
        <w:tab w:val="center" w:pos="4680"/>
        <w:tab w:val="right" w:pos="9360"/>
      </w:tabs>
    </w:pPr>
  </w:style>
  <w:style w:type="character" w:customStyle="1" w:styleId="HeaderChar">
    <w:name w:val="Header Char"/>
    <w:basedOn w:val="DefaultParagraphFont"/>
    <w:link w:val="Header"/>
    <w:uiPriority w:val="99"/>
    <w:rsid w:val="001128C1"/>
  </w:style>
  <w:style w:type="character" w:customStyle="1" w:styleId="apple-tab-span">
    <w:name w:val="apple-tab-span"/>
    <w:basedOn w:val="DefaultParagraphFont"/>
    <w:rsid w:val="002B0C28"/>
  </w:style>
  <w:style w:type="character" w:customStyle="1" w:styleId="Heading2Char">
    <w:name w:val="Heading 2 Char"/>
    <w:basedOn w:val="DefaultParagraphFont"/>
    <w:link w:val="Heading2"/>
    <w:uiPriority w:val="9"/>
    <w:semiHidden/>
    <w:rsid w:val="006E24A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AA2090"/>
  </w:style>
  <w:style w:type="character" w:customStyle="1" w:styleId="FootnoteTextChar">
    <w:name w:val="Footnote Text Char"/>
    <w:basedOn w:val="DefaultParagraphFont"/>
    <w:link w:val="FootnoteText"/>
    <w:uiPriority w:val="99"/>
    <w:rsid w:val="00AA2090"/>
  </w:style>
  <w:style w:type="character" w:styleId="FootnoteReference">
    <w:name w:val="footnote reference"/>
    <w:basedOn w:val="DefaultParagraphFont"/>
    <w:uiPriority w:val="99"/>
    <w:unhideWhenUsed/>
    <w:rsid w:val="00AA2090"/>
    <w:rPr>
      <w:vertAlign w:val="superscript"/>
    </w:rPr>
  </w:style>
  <w:style w:type="character" w:styleId="CommentReference">
    <w:name w:val="annotation reference"/>
    <w:basedOn w:val="DefaultParagraphFont"/>
    <w:uiPriority w:val="99"/>
    <w:semiHidden/>
    <w:unhideWhenUsed/>
    <w:rsid w:val="003B10F9"/>
    <w:rPr>
      <w:sz w:val="18"/>
      <w:szCs w:val="18"/>
    </w:rPr>
  </w:style>
  <w:style w:type="paragraph" w:styleId="CommentText">
    <w:name w:val="annotation text"/>
    <w:basedOn w:val="Normal"/>
    <w:link w:val="CommentTextChar"/>
    <w:uiPriority w:val="99"/>
    <w:semiHidden/>
    <w:unhideWhenUsed/>
    <w:rsid w:val="003B10F9"/>
  </w:style>
  <w:style w:type="character" w:customStyle="1" w:styleId="CommentTextChar">
    <w:name w:val="Comment Text Char"/>
    <w:basedOn w:val="DefaultParagraphFont"/>
    <w:link w:val="CommentText"/>
    <w:uiPriority w:val="99"/>
    <w:semiHidden/>
    <w:rsid w:val="003B10F9"/>
  </w:style>
  <w:style w:type="paragraph" w:styleId="CommentSubject">
    <w:name w:val="annotation subject"/>
    <w:basedOn w:val="CommentText"/>
    <w:next w:val="CommentText"/>
    <w:link w:val="CommentSubjectChar"/>
    <w:uiPriority w:val="99"/>
    <w:semiHidden/>
    <w:unhideWhenUsed/>
    <w:rsid w:val="003B10F9"/>
    <w:rPr>
      <w:b/>
      <w:bCs/>
      <w:sz w:val="20"/>
      <w:szCs w:val="20"/>
    </w:rPr>
  </w:style>
  <w:style w:type="character" w:customStyle="1" w:styleId="CommentSubjectChar">
    <w:name w:val="Comment Subject Char"/>
    <w:basedOn w:val="CommentTextChar"/>
    <w:link w:val="CommentSubject"/>
    <w:uiPriority w:val="99"/>
    <w:semiHidden/>
    <w:rsid w:val="003B10F9"/>
    <w:rPr>
      <w:b/>
      <w:bCs/>
      <w:sz w:val="20"/>
      <w:szCs w:val="20"/>
    </w:rPr>
  </w:style>
  <w:style w:type="paragraph" w:styleId="BalloonText">
    <w:name w:val="Balloon Text"/>
    <w:basedOn w:val="Normal"/>
    <w:link w:val="BalloonTextChar"/>
    <w:uiPriority w:val="99"/>
    <w:semiHidden/>
    <w:unhideWhenUsed/>
    <w:rsid w:val="003B10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10F9"/>
    <w:rPr>
      <w:rFonts w:ascii="Times New Roman" w:hAnsi="Times New Roman" w:cs="Times New Roman"/>
      <w:sz w:val="18"/>
      <w:szCs w:val="18"/>
    </w:rPr>
  </w:style>
  <w:style w:type="paragraph" w:styleId="NoSpacing">
    <w:name w:val="No Spacing"/>
    <w:link w:val="NoSpacingChar"/>
    <w:uiPriority w:val="1"/>
    <w:qFormat/>
    <w:rsid w:val="00F73743"/>
    <w:rPr>
      <w:rFonts w:eastAsiaTheme="minorEastAsia"/>
      <w:sz w:val="22"/>
      <w:szCs w:val="22"/>
      <w:lang w:eastAsia="zh-CN"/>
    </w:rPr>
  </w:style>
  <w:style w:type="character" w:customStyle="1" w:styleId="NoSpacingChar">
    <w:name w:val="No Spacing Char"/>
    <w:basedOn w:val="DefaultParagraphFont"/>
    <w:link w:val="NoSpacing"/>
    <w:uiPriority w:val="1"/>
    <w:rsid w:val="00F73743"/>
    <w:rPr>
      <w:rFonts w:eastAsiaTheme="minorEastAsia"/>
      <w:sz w:val="22"/>
      <w:szCs w:val="22"/>
      <w:lang w:eastAsia="zh-CN"/>
    </w:rPr>
  </w:style>
  <w:style w:type="character" w:styleId="Hyperlink">
    <w:name w:val="Hyperlink"/>
    <w:basedOn w:val="DefaultParagraphFont"/>
    <w:uiPriority w:val="99"/>
    <w:unhideWhenUsed/>
    <w:rsid w:val="00EE0758"/>
    <w:rPr>
      <w:color w:val="0563C1" w:themeColor="hyperlink"/>
      <w:u w:val="single"/>
    </w:rPr>
  </w:style>
  <w:style w:type="character" w:customStyle="1" w:styleId="Heading5Char">
    <w:name w:val="Heading 5 Char"/>
    <w:basedOn w:val="DefaultParagraphFont"/>
    <w:link w:val="Heading5"/>
    <w:uiPriority w:val="9"/>
    <w:rsid w:val="005F494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CE5BCC"/>
    <w:rPr>
      <w:color w:val="808080"/>
      <w:shd w:val="clear" w:color="auto" w:fill="E6E6E6"/>
    </w:rPr>
  </w:style>
  <w:style w:type="character" w:customStyle="1" w:styleId="Heading1Char">
    <w:name w:val="Heading 1 Char"/>
    <w:basedOn w:val="DefaultParagraphFont"/>
    <w:link w:val="Heading1"/>
    <w:uiPriority w:val="9"/>
    <w:rsid w:val="00996F81"/>
    <w:rPr>
      <w:rFonts w:ascii="Univers" w:hAnsi="Univers"/>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477">
      <w:bodyDiv w:val="1"/>
      <w:marLeft w:val="0"/>
      <w:marRight w:val="0"/>
      <w:marTop w:val="0"/>
      <w:marBottom w:val="0"/>
      <w:divBdr>
        <w:top w:val="none" w:sz="0" w:space="0" w:color="auto"/>
        <w:left w:val="none" w:sz="0" w:space="0" w:color="auto"/>
        <w:bottom w:val="none" w:sz="0" w:space="0" w:color="auto"/>
        <w:right w:val="none" w:sz="0" w:space="0" w:color="auto"/>
      </w:divBdr>
    </w:div>
    <w:div w:id="54014132">
      <w:bodyDiv w:val="1"/>
      <w:marLeft w:val="0"/>
      <w:marRight w:val="0"/>
      <w:marTop w:val="0"/>
      <w:marBottom w:val="0"/>
      <w:divBdr>
        <w:top w:val="none" w:sz="0" w:space="0" w:color="auto"/>
        <w:left w:val="none" w:sz="0" w:space="0" w:color="auto"/>
        <w:bottom w:val="none" w:sz="0" w:space="0" w:color="auto"/>
        <w:right w:val="none" w:sz="0" w:space="0" w:color="auto"/>
      </w:divBdr>
    </w:div>
    <w:div w:id="73091303">
      <w:bodyDiv w:val="1"/>
      <w:marLeft w:val="0"/>
      <w:marRight w:val="0"/>
      <w:marTop w:val="0"/>
      <w:marBottom w:val="0"/>
      <w:divBdr>
        <w:top w:val="none" w:sz="0" w:space="0" w:color="auto"/>
        <w:left w:val="none" w:sz="0" w:space="0" w:color="auto"/>
        <w:bottom w:val="none" w:sz="0" w:space="0" w:color="auto"/>
        <w:right w:val="none" w:sz="0" w:space="0" w:color="auto"/>
      </w:divBdr>
    </w:div>
    <w:div w:id="107626606">
      <w:bodyDiv w:val="1"/>
      <w:marLeft w:val="0"/>
      <w:marRight w:val="0"/>
      <w:marTop w:val="0"/>
      <w:marBottom w:val="0"/>
      <w:divBdr>
        <w:top w:val="none" w:sz="0" w:space="0" w:color="auto"/>
        <w:left w:val="none" w:sz="0" w:space="0" w:color="auto"/>
        <w:bottom w:val="none" w:sz="0" w:space="0" w:color="auto"/>
        <w:right w:val="none" w:sz="0" w:space="0" w:color="auto"/>
      </w:divBdr>
    </w:div>
    <w:div w:id="152456749">
      <w:bodyDiv w:val="1"/>
      <w:marLeft w:val="0"/>
      <w:marRight w:val="0"/>
      <w:marTop w:val="0"/>
      <w:marBottom w:val="0"/>
      <w:divBdr>
        <w:top w:val="none" w:sz="0" w:space="0" w:color="auto"/>
        <w:left w:val="none" w:sz="0" w:space="0" w:color="auto"/>
        <w:bottom w:val="none" w:sz="0" w:space="0" w:color="auto"/>
        <w:right w:val="none" w:sz="0" w:space="0" w:color="auto"/>
      </w:divBdr>
    </w:div>
    <w:div w:id="185483586">
      <w:bodyDiv w:val="1"/>
      <w:marLeft w:val="0"/>
      <w:marRight w:val="0"/>
      <w:marTop w:val="0"/>
      <w:marBottom w:val="0"/>
      <w:divBdr>
        <w:top w:val="none" w:sz="0" w:space="0" w:color="auto"/>
        <w:left w:val="none" w:sz="0" w:space="0" w:color="auto"/>
        <w:bottom w:val="none" w:sz="0" w:space="0" w:color="auto"/>
        <w:right w:val="none" w:sz="0" w:space="0" w:color="auto"/>
      </w:divBdr>
    </w:div>
    <w:div w:id="255330619">
      <w:bodyDiv w:val="1"/>
      <w:marLeft w:val="0"/>
      <w:marRight w:val="0"/>
      <w:marTop w:val="0"/>
      <w:marBottom w:val="0"/>
      <w:divBdr>
        <w:top w:val="none" w:sz="0" w:space="0" w:color="auto"/>
        <w:left w:val="none" w:sz="0" w:space="0" w:color="auto"/>
        <w:bottom w:val="none" w:sz="0" w:space="0" w:color="auto"/>
        <w:right w:val="none" w:sz="0" w:space="0" w:color="auto"/>
      </w:divBdr>
    </w:div>
    <w:div w:id="278684801">
      <w:bodyDiv w:val="1"/>
      <w:marLeft w:val="0"/>
      <w:marRight w:val="0"/>
      <w:marTop w:val="0"/>
      <w:marBottom w:val="0"/>
      <w:divBdr>
        <w:top w:val="none" w:sz="0" w:space="0" w:color="auto"/>
        <w:left w:val="none" w:sz="0" w:space="0" w:color="auto"/>
        <w:bottom w:val="none" w:sz="0" w:space="0" w:color="auto"/>
        <w:right w:val="none" w:sz="0" w:space="0" w:color="auto"/>
      </w:divBdr>
    </w:div>
    <w:div w:id="321080714">
      <w:bodyDiv w:val="1"/>
      <w:marLeft w:val="0"/>
      <w:marRight w:val="0"/>
      <w:marTop w:val="0"/>
      <w:marBottom w:val="0"/>
      <w:divBdr>
        <w:top w:val="none" w:sz="0" w:space="0" w:color="auto"/>
        <w:left w:val="none" w:sz="0" w:space="0" w:color="auto"/>
        <w:bottom w:val="none" w:sz="0" w:space="0" w:color="auto"/>
        <w:right w:val="none" w:sz="0" w:space="0" w:color="auto"/>
      </w:divBdr>
    </w:div>
    <w:div w:id="378019074">
      <w:bodyDiv w:val="1"/>
      <w:marLeft w:val="0"/>
      <w:marRight w:val="0"/>
      <w:marTop w:val="0"/>
      <w:marBottom w:val="0"/>
      <w:divBdr>
        <w:top w:val="none" w:sz="0" w:space="0" w:color="auto"/>
        <w:left w:val="none" w:sz="0" w:space="0" w:color="auto"/>
        <w:bottom w:val="none" w:sz="0" w:space="0" w:color="auto"/>
        <w:right w:val="none" w:sz="0" w:space="0" w:color="auto"/>
      </w:divBdr>
    </w:div>
    <w:div w:id="385489687">
      <w:bodyDiv w:val="1"/>
      <w:marLeft w:val="0"/>
      <w:marRight w:val="0"/>
      <w:marTop w:val="0"/>
      <w:marBottom w:val="0"/>
      <w:divBdr>
        <w:top w:val="none" w:sz="0" w:space="0" w:color="auto"/>
        <w:left w:val="none" w:sz="0" w:space="0" w:color="auto"/>
        <w:bottom w:val="none" w:sz="0" w:space="0" w:color="auto"/>
        <w:right w:val="none" w:sz="0" w:space="0" w:color="auto"/>
      </w:divBdr>
    </w:div>
    <w:div w:id="406151005">
      <w:bodyDiv w:val="1"/>
      <w:marLeft w:val="0"/>
      <w:marRight w:val="0"/>
      <w:marTop w:val="0"/>
      <w:marBottom w:val="0"/>
      <w:divBdr>
        <w:top w:val="none" w:sz="0" w:space="0" w:color="auto"/>
        <w:left w:val="none" w:sz="0" w:space="0" w:color="auto"/>
        <w:bottom w:val="none" w:sz="0" w:space="0" w:color="auto"/>
        <w:right w:val="none" w:sz="0" w:space="0" w:color="auto"/>
      </w:divBdr>
    </w:div>
    <w:div w:id="409737877">
      <w:bodyDiv w:val="1"/>
      <w:marLeft w:val="0"/>
      <w:marRight w:val="0"/>
      <w:marTop w:val="0"/>
      <w:marBottom w:val="0"/>
      <w:divBdr>
        <w:top w:val="none" w:sz="0" w:space="0" w:color="auto"/>
        <w:left w:val="none" w:sz="0" w:space="0" w:color="auto"/>
        <w:bottom w:val="none" w:sz="0" w:space="0" w:color="auto"/>
        <w:right w:val="none" w:sz="0" w:space="0" w:color="auto"/>
      </w:divBdr>
    </w:div>
    <w:div w:id="424499464">
      <w:bodyDiv w:val="1"/>
      <w:marLeft w:val="0"/>
      <w:marRight w:val="0"/>
      <w:marTop w:val="0"/>
      <w:marBottom w:val="0"/>
      <w:divBdr>
        <w:top w:val="none" w:sz="0" w:space="0" w:color="auto"/>
        <w:left w:val="none" w:sz="0" w:space="0" w:color="auto"/>
        <w:bottom w:val="none" w:sz="0" w:space="0" w:color="auto"/>
        <w:right w:val="none" w:sz="0" w:space="0" w:color="auto"/>
      </w:divBdr>
    </w:div>
    <w:div w:id="564339428">
      <w:bodyDiv w:val="1"/>
      <w:marLeft w:val="0"/>
      <w:marRight w:val="0"/>
      <w:marTop w:val="0"/>
      <w:marBottom w:val="0"/>
      <w:divBdr>
        <w:top w:val="none" w:sz="0" w:space="0" w:color="auto"/>
        <w:left w:val="none" w:sz="0" w:space="0" w:color="auto"/>
        <w:bottom w:val="none" w:sz="0" w:space="0" w:color="auto"/>
        <w:right w:val="none" w:sz="0" w:space="0" w:color="auto"/>
      </w:divBdr>
    </w:div>
    <w:div w:id="565922140">
      <w:bodyDiv w:val="1"/>
      <w:marLeft w:val="0"/>
      <w:marRight w:val="0"/>
      <w:marTop w:val="0"/>
      <w:marBottom w:val="0"/>
      <w:divBdr>
        <w:top w:val="none" w:sz="0" w:space="0" w:color="auto"/>
        <w:left w:val="none" w:sz="0" w:space="0" w:color="auto"/>
        <w:bottom w:val="none" w:sz="0" w:space="0" w:color="auto"/>
        <w:right w:val="none" w:sz="0" w:space="0" w:color="auto"/>
      </w:divBdr>
    </w:div>
    <w:div w:id="614288448">
      <w:bodyDiv w:val="1"/>
      <w:marLeft w:val="0"/>
      <w:marRight w:val="0"/>
      <w:marTop w:val="0"/>
      <w:marBottom w:val="0"/>
      <w:divBdr>
        <w:top w:val="none" w:sz="0" w:space="0" w:color="auto"/>
        <w:left w:val="none" w:sz="0" w:space="0" w:color="auto"/>
        <w:bottom w:val="none" w:sz="0" w:space="0" w:color="auto"/>
        <w:right w:val="none" w:sz="0" w:space="0" w:color="auto"/>
      </w:divBdr>
    </w:div>
    <w:div w:id="623077736">
      <w:bodyDiv w:val="1"/>
      <w:marLeft w:val="0"/>
      <w:marRight w:val="0"/>
      <w:marTop w:val="0"/>
      <w:marBottom w:val="0"/>
      <w:divBdr>
        <w:top w:val="none" w:sz="0" w:space="0" w:color="auto"/>
        <w:left w:val="none" w:sz="0" w:space="0" w:color="auto"/>
        <w:bottom w:val="none" w:sz="0" w:space="0" w:color="auto"/>
        <w:right w:val="none" w:sz="0" w:space="0" w:color="auto"/>
      </w:divBdr>
    </w:div>
    <w:div w:id="647174592">
      <w:bodyDiv w:val="1"/>
      <w:marLeft w:val="0"/>
      <w:marRight w:val="0"/>
      <w:marTop w:val="0"/>
      <w:marBottom w:val="0"/>
      <w:divBdr>
        <w:top w:val="none" w:sz="0" w:space="0" w:color="auto"/>
        <w:left w:val="none" w:sz="0" w:space="0" w:color="auto"/>
        <w:bottom w:val="none" w:sz="0" w:space="0" w:color="auto"/>
        <w:right w:val="none" w:sz="0" w:space="0" w:color="auto"/>
      </w:divBdr>
    </w:div>
    <w:div w:id="688527364">
      <w:bodyDiv w:val="1"/>
      <w:marLeft w:val="0"/>
      <w:marRight w:val="0"/>
      <w:marTop w:val="0"/>
      <w:marBottom w:val="0"/>
      <w:divBdr>
        <w:top w:val="none" w:sz="0" w:space="0" w:color="auto"/>
        <w:left w:val="none" w:sz="0" w:space="0" w:color="auto"/>
        <w:bottom w:val="none" w:sz="0" w:space="0" w:color="auto"/>
        <w:right w:val="none" w:sz="0" w:space="0" w:color="auto"/>
      </w:divBdr>
    </w:div>
    <w:div w:id="694572975">
      <w:bodyDiv w:val="1"/>
      <w:marLeft w:val="0"/>
      <w:marRight w:val="0"/>
      <w:marTop w:val="0"/>
      <w:marBottom w:val="0"/>
      <w:divBdr>
        <w:top w:val="none" w:sz="0" w:space="0" w:color="auto"/>
        <w:left w:val="none" w:sz="0" w:space="0" w:color="auto"/>
        <w:bottom w:val="none" w:sz="0" w:space="0" w:color="auto"/>
        <w:right w:val="none" w:sz="0" w:space="0" w:color="auto"/>
      </w:divBdr>
    </w:div>
    <w:div w:id="706223499">
      <w:bodyDiv w:val="1"/>
      <w:marLeft w:val="0"/>
      <w:marRight w:val="0"/>
      <w:marTop w:val="0"/>
      <w:marBottom w:val="0"/>
      <w:divBdr>
        <w:top w:val="none" w:sz="0" w:space="0" w:color="auto"/>
        <w:left w:val="none" w:sz="0" w:space="0" w:color="auto"/>
        <w:bottom w:val="none" w:sz="0" w:space="0" w:color="auto"/>
        <w:right w:val="none" w:sz="0" w:space="0" w:color="auto"/>
      </w:divBdr>
    </w:div>
    <w:div w:id="714622133">
      <w:bodyDiv w:val="1"/>
      <w:marLeft w:val="0"/>
      <w:marRight w:val="0"/>
      <w:marTop w:val="0"/>
      <w:marBottom w:val="0"/>
      <w:divBdr>
        <w:top w:val="none" w:sz="0" w:space="0" w:color="auto"/>
        <w:left w:val="none" w:sz="0" w:space="0" w:color="auto"/>
        <w:bottom w:val="none" w:sz="0" w:space="0" w:color="auto"/>
        <w:right w:val="none" w:sz="0" w:space="0" w:color="auto"/>
      </w:divBdr>
    </w:div>
    <w:div w:id="721565922">
      <w:bodyDiv w:val="1"/>
      <w:marLeft w:val="0"/>
      <w:marRight w:val="0"/>
      <w:marTop w:val="0"/>
      <w:marBottom w:val="0"/>
      <w:divBdr>
        <w:top w:val="none" w:sz="0" w:space="0" w:color="auto"/>
        <w:left w:val="none" w:sz="0" w:space="0" w:color="auto"/>
        <w:bottom w:val="none" w:sz="0" w:space="0" w:color="auto"/>
        <w:right w:val="none" w:sz="0" w:space="0" w:color="auto"/>
      </w:divBdr>
    </w:div>
    <w:div w:id="764232559">
      <w:bodyDiv w:val="1"/>
      <w:marLeft w:val="0"/>
      <w:marRight w:val="0"/>
      <w:marTop w:val="0"/>
      <w:marBottom w:val="0"/>
      <w:divBdr>
        <w:top w:val="none" w:sz="0" w:space="0" w:color="auto"/>
        <w:left w:val="none" w:sz="0" w:space="0" w:color="auto"/>
        <w:bottom w:val="none" w:sz="0" w:space="0" w:color="auto"/>
        <w:right w:val="none" w:sz="0" w:space="0" w:color="auto"/>
      </w:divBdr>
    </w:div>
    <w:div w:id="764499817">
      <w:bodyDiv w:val="1"/>
      <w:marLeft w:val="0"/>
      <w:marRight w:val="0"/>
      <w:marTop w:val="0"/>
      <w:marBottom w:val="0"/>
      <w:divBdr>
        <w:top w:val="none" w:sz="0" w:space="0" w:color="auto"/>
        <w:left w:val="none" w:sz="0" w:space="0" w:color="auto"/>
        <w:bottom w:val="none" w:sz="0" w:space="0" w:color="auto"/>
        <w:right w:val="none" w:sz="0" w:space="0" w:color="auto"/>
      </w:divBdr>
    </w:div>
    <w:div w:id="843783421">
      <w:bodyDiv w:val="1"/>
      <w:marLeft w:val="0"/>
      <w:marRight w:val="0"/>
      <w:marTop w:val="0"/>
      <w:marBottom w:val="0"/>
      <w:divBdr>
        <w:top w:val="none" w:sz="0" w:space="0" w:color="auto"/>
        <w:left w:val="none" w:sz="0" w:space="0" w:color="auto"/>
        <w:bottom w:val="none" w:sz="0" w:space="0" w:color="auto"/>
        <w:right w:val="none" w:sz="0" w:space="0" w:color="auto"/>
      </w:divBdr>
    </w:div>
    <w:div w:id="851189101">
      <w:bodyDiv w:val="1"/>
      <w:marLeft w:val="0"/>
      <w:marRight w:val="0"/>
      <w:marTop w:val="0"/>
      <w:marBottom w:val="0"/>
      <w:divBdr>
        <w:top w:val="none" w:sz="0" w:space="0" w:color="auto"/>
        <w:left w:val="none" w:sz="0" w:space="0" w:color="auto"/>
        <w:bottom w:val="none" w:sz="0" w:space="0" w:color="auto"/>
        <w:right w:val="none" w:sz="0" w:space="0" w:color="auto"/>
      </w:divBdr>
    </w:div>
    <w:div w:id="852643362">
      <w:bodyDiv w:val="1"/>
      <w:marLeft w:val="0"/>
      <w:marRight w:val="0"/>
      <w:marTop w:val="0"/>
      <w:marBottom w:val="0"/>
      <w:divBdr>
        <w:top w:val="none" w:sz="0" w:space="0" w:color="auto"/>
        <w:left w:val="none" w:sz="0" w:space="0" w:color="auto"/>
        <w:bottom w:val="none" w:sz="0" w:space="0" w:color="auto"/>
        <w:right w:val="none" w:sz="0" w:space="0" w:color="auto"/>
      </w:divBdr>
    </w:div>
    <w:div w:id="889194772">
      <w:bodyDiv w:val="1"/>
      <w:marLeft w:val="0"/>
      <w:marRight w:val="0"/>
      <w:marTop w:val="0"/>
      <w:marBottom w:val="0"/>
      <w:divBdr>
        <w:top w:val="none" w:sz="0" w:space="0" w:color="auto"/>
        <w:left w:val="none" w:sz="0" w:space="0" w:color="auto"/>
        <w:bottom w:val="none" w:sz="0" w:space="0" w:color="auto"/>
        <w:right w:val="none" w:sz="0" w:space="0" w:color="auto"/>
      </w:divBdr>
    </w:div>
    <w:div w:id="914978578">
      <w:bodyDiv w:val="1"/>
      <w:marLeft w:val="0"/>
      <w:marRight w:val="0"/>
      <w:marTop w:val="0"/>
      <w:marBottom w:val="0"/>
      <w:divBdr>
        <w:top w:val="none" w:sz="0" w:space="0" w:color="auto"/>
        <w:left w:val="none" w:sz="0" w:space="0" w:color="auto"/>
        <w:bottom w:val="none" w:sz="0" w:space="0" w:color="auto"/>
        <w:right w:val="none" w:sz="0" w:space="0" w:color="auto"/>
      </w:divBdr>
    </w:div>
    <w:div w:id="926957430">
      <w:bodyDiv w:val="1"/>
      <w:marLeft w:val="0"/>
      <w:marRight w:val="0"/>
      <w:marTop w:val="0"/>
      <w:marBottom w:val="0"/>
      <w:divBdr>
        <w:top w:val="none" w:sz="0" w:space="0" w:color="auto"/>
        <w:left w:val="none" w:sz="0" w:space="0" w:color="auto"/>
        <w:bottom w:val="none" w:sz="0" w:space="0" w:color="auto"/>
        <w:right w:val="none" w:sz="0" w:space="0" w:color="auto"/>
      </w:divBdr>
    </w:div>
    <w:div w:id="956907877">
      <w:bodyDiv w:val="1"/>
      <w:marLeft w:val="0"/>
      <w:marRight w:val="0"/>
      <w:marTop w:val="0"/>
      <w:marBottom w:val="0"/>
      <w:divBdr>
        <w:top w:val="none" w:sz="0" w:space="0" w:color="auto"/>
        <w:left w:val="none" w:sz="0" w:space="0" w:color="auto"/>
        <w:bottom w:val="none" w:sz="0" w:space="0" w:color="auto"/>
        <w:right w:val="none" w:sz="0" w:space="0" w:color="auto"/>
      </w:divBdr>
    </w:div>
    <w:div w:id="980960451">
      <w:bodyDiv w:val="1"/>
      <w:marLeft w:val="0"/>
      <w:marRight w:val="0"/>
      <w:marTop w:val="0"/>
      <w:marBottom w:val="0"/>
      <w:divBdr>
        <w:top w:val="none" w:sz="0" w:space="0" w:color="auto"/>
        <w:left w:val="none" w:sz="0" w:space="0" w:color="auto"/>
        <w:bottom w:val="none" w:sz="0" w:space="0" w:color="auto"/>
        <w:right w:val="none" w:sz="0" w:space="0" w:color="auto"/>
      </w:divBdr>
    </w:div>
    <w:div w:id="1005783624">
      <w:bodyDiv w:val="1"/>
      <w:marLeft w:val="0"/>
      <w:marRight w:val="0"/>
      <w:marTop w:val="0"/>
      <w:marBottom w:val="0"/>
      <w:divBdr>
        <w:top w:val="none" w:sz="0" w:space="0" w:color="auto"/>
        <w:left w:val="none" w:sz="0" w:space="0" w:color="auto"/>
        <w:bottom w:val="none" w:sz="0" w:space="0" w:color="auto"/>
        <w:right w:val="none" w:sz="0" w:space="0" w:color="auto"/>
      </w:divBdr>
    </w:div>
    <w:div w:id="1012411889">
      <w:bodyDiv w:val="1"/>
      <w:marLeft w:val="0"/>
      <w:marRight w:val="0"/>
      <w:marTop w:val="0"/>
      <w:marBottom w:val="0"/>
      <w:divBdr>
        <w:top w:val="none" w:sz="0" w:space="0" w:color="auto"/>
        <w:left w:val="none" w:sz="0" w:space="0" w:color="auto"/>
        <w:bottom w:val="none" w:sz="0" w:space="0" w:color="auto"/>
        <w:right w:val="none" w:sz="0" w:space="0" w:color="auto"/>
      </w:divBdr>
    </w:div>
    <w:div w:id="1031802394">
      <w:bodyDiv w:val="1"/>
      <w:marLeft w:val="0"/>
      <w:marRight w:val="0"/>
      <w:marTop w:val="0"/>
      <w:marBottom w:val="0"/>
      <w:divBdr>
        <w:top w:val="none" w:sz="0" w:space="0" w:color="auto"/>
        <w:left w:val="none" w:sz="0" w:space="0" w:color="auto"/>
        <w:bottom w:val="none" w:sz="0" w:space="0" w:color="auto"/>
        <w:right w:val="none" w:sz="0" w:space="0" w:color="auto"/>
      </w:divBdr>
    </w:div>
    <w:div w:id="1048337212">
      <w:bodyDiv w:val="1"/>
      <w:marLeft w:val="0"/>
      <w:marRight w:val="0"/>
      <w:marTop w:val="0"/>
      <w:marBottom w:val="0"/>
      <w:divBdr>
        <w:top w:val="none" w:sz="0" w:space="0" w:color="auto"/>
        <w:left w:val="none" w:sz="0" w:space="0" w:color="auto"/>
        <w:bottom w:val="none" w:sz="0" w:space="0" w:color="auto"/>
        <w:right w:val="none" w:sz="0" w:space="0" w:color="auto"/>
      </w:divBdr>
    </w:div>
    <w:div w:id="1062950507">
      <w:bodyDiv w:val="1"/>
      <w:marLeft w:val="0"/>
      <w:marRight w:val="0"/>
      <w:marTop w:val="0"/>
      <w:marBottom w:val="0"/>
      <w:divBdr>
        <w:top w:val="none" w:sz="0" w:space="0" w:color="auto"/>
        <w:left w:val="none" w:sz="0" w:space="0" w:color="auto"/>
        <w:bottom w:val="none" w:sz="0" w:space="0" w:color="auto"/>
        <w:right w:val="none" w:sz="0" w:space="0" w:color="auto"/>
      </w:divBdr>
    </w:div>
    <w:div w:id="1111825821">
      <w:bodyDiv w:val="1"/>
      <w:marLeft w:val="0"/>
      <w:marRight w:val="0"/>
      <w:marTop w:val="0"/>
      <w:marBottom w:val="0"/>
      <w:divBdr>
        <w:top w:val="none" w:sz="0" w:space="0" w:color="auto"/>
        <w:left w:val="none" w:sz="0" w:space="0" w:color="auto"/>
        <w:bottom w:val="none" w:sz="0" w:space="0" w:color="auto"/>
        <w:right w:val="none" w:sz="0" w:space="0" w:color="auto"/>
      </w:divBdr>
    </w:div>
    <w:div w:id="1130779413">
      <w:bodyDiv w:val="1"/>
      <w:marLeft w:val="0"/>
      <w:marRight w:val="0"/>
      <w:marTop w:val="0"/>
      <w:marBottom w:val="0"/>
      <w:divBdr>
        <w:top w:val="none" w:sz="0" w:space="0" w:color="auto"/>
        <w:left w:val="none" w:sz="0" w:space="0" w:color="auto"/>
        <w:bottom w:val="none" w:sz="0" w:space="0" w:color="auto"/>
        <w:right w:val="none" w:sz="0" w:space="0" w:color="auto"/>
      </w:divBdr>
    </w:div>
    <w:div w:id="1142388461">
      <w:bodyDiv w:val="1"/>
      <w:marLeft w:val="0"/>
      <w:marRight w:val="0"/>
      <w:marTop w:val="0"/>
      <w:marBottom w:val="0"/>
      <w:divBdr>
        <w:top w:val="none" w:sz="0" w:space="0" w:color="auto"/>
        <w:left w:val="none" w:sz="0" w:space="0" w:color="auto"/>
        <w:bottom w:val="none" w:sz="0" w:space="0" w:color="auto"/>
        <w:right w:val="none" w:sz="0" w:space="0" w:color="auto"/>
      </w:divBdr>
    </w:div>
    <w:div w:id="1165362779">
      <w:bodyDiv w:val="1"/>
      <w:marLeft w:val="0"/>
      <w:marRight w:val="0"/>
      <w:marTop w:val="0"/>
      <w:marBottom w:val="0"/>
      <w:divBdr>
        <w:top w:val="none" w:sz="0" w:space="0" w:color="auto"/>
        <w:left w:val="none" w:sz="0" w:space="0" w:color="auto"/>
        <w:bottom w:val="none" w:sz="0" w:space="0" w:color="auto"/>
        <w:right w:val="none" w:sz="0" w:space="0" w:color="auto"/>
      </w:divBdr>
    </w:div>
    <w:div w:id="1258364709">
      <w:bodyDiv w:val="1"/>
      <w:marLeft w:val="0"/>
      <w:marRight w:val="0"/>
      <w:marTop w:val="0"/>
      <w:marBottom w:val="0"/>
      <w:divBdr>
        <w:top w:val="none" w:sz="0" w:space="0" w:color="auto"/>
        <w:left w:val="none" w:sz="0" w:space="0" w:color="auto"/>
        <w:bottom w:val="none" w:sz="0" w:space="0" w:color="auto"/>
        <w:right w:val="none" w:sz="0" w:space="0" w:color="auto"/>
      </w:divBdr>
    </w:div>
    <w:div w:id="1353651185">
      <w:bodyDiv w:val="1"/>
      <w:marLeft w:val="0"/>
      <w:marRight w:val="0"/>
      <w:marTop w:val="0"/>
      <w:marBottom w:val="0"/>
      <w:divBdr>
        <w:top w:val="none" w:sz="0" w:space="0" w:color="auto"/>
        <w:left w:val="none" w:sz="0" w:space="0" w:color="auto"/>
        <w:bottom w:val="none" w:sz="0" w:space="0" w:color="auto"/>
        <w:right w:val="none" w:sz="0" w:space="0" w:color="auto"/>
      </w:divBdr>
    </w:div>
    <w:div w:id="1358895057">
      <w:bodyDiv w:val="1"/>
      <w:marLeft w:val="0"/>
      <w:marRight w:val="0"/>
      <w:marTop w:val="0"/>
      <w:marBottom w:val="0"/>
      <w:divBdr>
        <w:top w:val="none" w:sz="0" w:space="0" w:color="auto"/>
        <w:left w:val="none" w:sz="0" w:space="0" w:color="auto"/>
        <w:bottom w:val="none" w:sz="0" w:space="0" w:color="auto"/>
        <w:right w:val="none" w:sz="0" w:space="0" w:color="auto"/>
      </w:divBdr>
    </w:div>
    <w:div w:id="1367565864">
      <w:bodyDiv w:val="1"/>
      <w:marLeft w:val="0"/>
      <w:marRight w:val="0"/>
      <w:marTop w:val="0"/>
      <w:marBottom w:val="0"/>
      <w:divBdr>
        <w:top w:val="none" w:sz="0" w:space="0" w:color="auto"/>
        <w:left w:val="none" w:sz="0" w:space="0" w:color="auto"/>
        <w:bottom w:val="none" w:sz="0" w:space="0" w:color="auto"/>
        <w:right w:val="none" w:sz="0" w:space="0" w:color="auto"/>
      </w:divBdr>
    </w:div>
    <w:div w:id="1373919329">
      <w:bodyDiv w:val="1"/>
      <w:marLeft w:val="0"/>
      <w:marRight w:val="0"/>
      <w:marTop w:val="0"/>
      <w:marBottom w:val="0"/>
      <w:divBdr>
        <w:top w:val="none" w:sz="0" w:space="0" w:color="auto"/>
        <w:left w:val="none" w:sz="0" w:space="0" w:color="auto"/>
        <w:bottom w:val="none" w:sz="0" w:space="0" w:color="auto"/>
        <w:right w:val="none" w:sz="0" w:space="0" w:color="auto"/>
      </w:divBdr>
    </w:div>
    <w:div w:id="1378046218">
      <w:bodyDiv w:val="1"/>
      <w:marLeft w:val="0"/>
      <w:marRight w:val="0"/>
      <w:marTop w:val="0"/>
      <w:marBottom w:val="0"/>
      <w:divBdr>
        <w:top w:val="none" w:sz="0" w:space="0" w:color="auto"/>
        <w:left w:val="none" w:sz="0" w:space="0" w:color="auto"/>
        <w:bottom w:val="none" w:sz="0" w:space="0" w:color="auto"/>
        <w:right w:val="none" w:sz="0" w:space="0" w:color="auto"/>
      </w:divBdr>
    </w:div>
    <w:div w:id="1383207995">
      <w:bodyDiv w:val="1"/>
      <w:marLeft w:val="0"/>
      <w:marRight w:val="0"/>
      <w:marTop w:val="0"/>
      <w:marBottom w:val="0"/>
      <w:divBdr>
        <w:top w:val="none" w:sz="0" w:space="0" w:color="auto"/>
        <w:left w:val="none" w:sz="0" w:space="0" w:color="auto"/>
        <w:bottom w:val="none" w:sz="0" w:space="0" w:color="auto"/>
        <w:right w:val="none" w:sz="0" w:space="0" w:color="auto"/>
      </w:divBdr>
    </w:div>
    <w:div w:id="1393387387">
      <w:bodyDiv w:val="1"/>
      <w:marLeft w:val="0"/>
      <w:marRight w:val="0"/>
      <w:marTop w:val="0"/>
      <w:marBottom w:val="0"/>
      <w:divBdr>
        <w:top w:val="none" w:sz="0" w:space="0" w:color="auto"/>
        <w:left w:val="none" w:sz="0" w:space="0" w:color="auto"/>
        <w:bottom w:val="none" w:sz="0" w:space="0" w:color="auto"/>
        <w:right w:val="none" w:sz="0" w:space="0" w:color="auto"/>
      </w:divBdr>
    </w:div>
    <w:div w:id="1407335297">
      <w:bodyDiv w:val="1"/>
      <w:marLeft w:val="0"/>
      <w:marRight w:val="0"/>
      <w:marTop w:val="0"/>
      <w:marBottom w:val="0"/>
      <w:divBdr>
        <w:top w:val="none" w:sz="0" w:space="0" w:color="auto"/>
        <w:left w:val="none" w:sz="0" w:space="0" w:color="auto"/>
        <w:bottom w:val="none" w:sz="0" w:space="0" w:color="auto"/>
        <w:right w:val="none" w:sz="0" w:space="0" w:color="auto"/>
      </w:divBdr>
    </w:div>
    <w:div w:id="1443376371">
      <w:bodyDiv w:val="1"/>
      <w:marLeft w:val="0"/>
      <w:marRight w:val="0"/>
      <w:marTop w:val="0"/>
      <w:marBottom w:val="0"/>
      <w:divBdr>
        <w:top w:val="none" w:sz="0" w:space="0" w:color="auto"/>
        <w:left w:val="none" w:sz="0" w:space="0" w:color="auto"/>
        <w:bottom w:val="none" w:sz="0" w:space="0" w:color="auto"/>
        <w:right w:val="none" w:sz="0" w:space="0" w:color="auto"/>
      </w:divBdr>
    </w:div>
    <w:div w:id="1487550705">
      <w:bodyDiv w:val="1"/>
      <w:marLeft w:val="0"/>
      <w:marRight w:val="0"/>
      <w:marTop w:val="0"/>
      <w:marBottom w:val="0"/>
      <w:divBdr>
        <w:top w:val="none" w:sz="0" w:space="0" w:color="auto"/>
        <w:left w:val="none" w:sz="0" w:space="0" w:color="auto"/>
        <w:bottom w:val="none" w:sz="0" w:space="0" w:color="auto"/>
        <w:right w:val="none" w:sz="0" w:space="0" w:color="auto"/>
      </w:divBdr>
    </w:div>
    <w:div w:id="1514227869">
      <w:bodyDiv w:val="1"/>
      <w:marLeft w:val="0"/>
      <w:marRight w:val="0"/>
      <w:marTop w:val="0"/>
      <w:marBottom w:val="0"/>
      <w:divBdr>
        <w:top w:val="none" w:sz="0" w:space="0" w:color="auto"/>
        <w:left w:val="none" w:sz="0" w:space="0" w:color="auto"/>
        <w:bottom w:val="none" w:sz="0" w:space="0" w:color="auto"/>
        <w:right w:val="none" w:sz="0" w:space="0" w:color="auto"/>
      </w:divBdr>
    </w:div>
    <w:div w:id="1516067212">
      <w:bodyDiv w:val="1"/>
      <w:marLeft w:val="0"/>
      <w:marRight w:val="0"/>
      <w:marTop w:val="0"/>
      <w:marBottom w:val="0"/>
      <w:divBdr>
        <w:top w:val="none" w:sz="0" w:space="0" w:color="auto"/>
        <w:left w:val="none" w:sz="0" w:space="0" w:color="auto"/>
        <w:bottom w:val="none" w:sz="0" w:space="0" w:color="auto"/>
        <w:right w:val="none" w:sz="0" w:space="0" w:color="auto"/>
      </w:divBdr>
    </w:div>
    <w:div w:id="1542938672">
      <w:bodyDiv w:val="1"/>
      <w:marLeft w:val="0"/>
      <w:marRight w:val="0"/>
      <w:marTop w:val="0"/>
      <w:marBottom w:val="0"/>
      <w:divBdr>
        <w:top w:val="none" w:sz="0" w:space="0" w:color="auto"/>
        <w:left w:val="none" w:sz="0" w:space="0" w:color="auto"/>
        <w:bottom w:val="none" w:sz="0" w:space="0" w:color="auto"/>
        <w:right w:val="none" w:sz="0" w:space="0" w:color="auto"/>
      </w:divBdr>
    </w:div>
    <w:div w:id="1596750005">
      <w:bodyDiv w:val="1"/>
      <w:marLeft w:val="0"/>
      <w:marRight w:val="0"/>
      <w:marTop w:val="0"/>
      <w:marBottom w:val="0"/>
      <w:divBdr>
        <w:top w:val="none" w:sz="0" w:space="0" w:color="auto"/>
        <w:left w:val="none" w:sz="0" w:space="0" w:color="auto"/>
        <w:bottom w:val="none" w:sz="0" w:space="0" w:color="auto"/>
        <w:right w:val="none" w:sz="0" w:space="0" w:color="auto"/>
      </w:divBdr>
    </w:div>
    <w:div w:id="1620335841">
      <w:bodyDiv w:val="1"/>
      <w:marLeft w:val="0"/>
      <w:marRight w:val="0"/>
      <w:marTop w:val="0"/>
      <w:marBottom w:val="0"/>
      <w:divBdr>
        <w:top w:val="none" w:sz="0" w:space="0" w:color="auto"/>
        <w:left w:val="none" w:sz="0" w:space="0" w:color="auto"/>
        <w:bottom w:val="none" w:sz="0" w:space="0" w:color="auto"/>
        <w:right w:val="none" w:sz="0" w:space="0" w:color="auto"/>
      </w:divBdr>
    </w:div>
    <w:div w:id="1689015892">
      <w:bodyDiv w:val="1"/>
      <w:marLeft w:val="0"/>
      <w:marRight w:val="0"/>
      <w:marTop w:val="0"/>
      <w:marBottom w:val="0"/>
      <w:divBdr>
        <w:top w:val="none" w:sz="0" w:space="0" w:color="auto"/>
        <w:left w:val="none" w:sz="0" w:space="0" w:color="auto"/>
        <w:bottom w:val="none" w:sz="0" w:space="0" w:color="auto"/>
        <w:right w:val="none" w:sz="0" w:space="0" w:color="auto"/>
      </w:divBdr>
    </w:div>
    <w:div w:id="1697340813">
      <w:bodyDiv w:val="1"/>
      <w:marLeft w:val="0"/>
      <w:marRight w:val="0"/>
      <w:marTop w:val="0"/>
      <w:marBottom w:val="0"/>
      <w:divBdr>
        <w:top w:val="none" w:sz="0" w:space="0" w:color="auto"/>
        <w:left w:val="none" w:sz="0" w:space="0" w:color="auto"/>
        <w:bottom w:val="none" w:sz="0" w:space="0" w:color="auto"/>
        <w:right w:val="none" w:sz="0" w:space="0" w:color="auto"/>
      </w:divBdr>
    </w:div>
    <w:div w:id="1709840907">
      <w:bodyDiv w:val="1"/>
      <w:marLeft w:val="0"/>
      <w:marRight w:val="0"/>
      <w:marTop w:val="0"/>
      <w:marBottom w:val="0"/>
      <w:divBdr>
        <w:top w:val="none" w:sz="0" w:space="0" w:color="auto"/>
        <w:left w:val="none" w:sz="0" w:space="0" w:color="auto"/>
        <w:bottom w:val="none" w:sz="0" w:space="0" w:color="auto"/>
        <w:right w:val="none" w:sz="0" w:space="0" w:color="auto"/>
      </w:divBdr>
    </w:div>
    <w:div w:id="1743218796">
      <w:bodyDiv w:val="1"/>
      <w:marLeft w:val="0"/>
      <w:marRight w:val="0"/>
      <w:marTop w:val="0"/>
      <w:marBottom w:val="0"/>
      <w:divBdr>
        <w:top w:val="none" w:sz="0" w:space="0" w:color="auto"/>
        <w:left w:val="none" w:sz="0" w:space="0" w:color="auto"/>
        <w:bottom w:val="none" w:sz="0" w:space="0" w:color="auto"/>
        <w:right w:val="none" w:sz="0" w:space="0" w:color="auto"/>
      </w:divBdr>
    </w:div>
    <w:div w:id="1796023846">
      <w:bodyDiv w:val="1"/>
      <w:marLeft w:val="0"/>
      <w:marRight w:val="0"/>
      <w:marTop w:val="0"/>
      <w:marBottom w:val="0"/>
      <w:divBdr>
        <w:top w:val="none" w:sz="0" w:space="0" w:color="auto"/>
        <w:left w:val="none" w:sz="0" w:space="0" w:color="auto"/>
        <w:bottom w:val="none" w:sz="0" w:space="0" w:color="auto"/>
        <w:right w:val="none" w:sz="0" w:space="0" w:color="auto"/>
      </w:divBdr>
    </w:div>
    <w:div w:id="1798524845">
      <w:bodyDiv w:val="1"/>
      <w:marLeft w:val="0"/>
      <w:marRight w:val="0"/>
      <w:marTop w:val="0"/>
      <w:marBottom w:val="0"/>
      <w:divBdr>
        <w:top w:val="none" w:sz="0" w:space="0" w:color="auto"/>
        <w:left w:val="none" w:sz="0" w:space="0" w:color="auto"/>
        <w:bottom w:val="none" w:sz="0" w:space="0" w:color="auto"/>
        <w:right w:val="none" w:sz="0" w:space="0" w:color="auto"/>
      </w:divBdr>
    </w:div>
    <w:div w:id="1847163268">
      <w:bodyDiv w:val="1"/>
      <w:marLeft w:val="0"/>
      <w:marRight w:val="0"/>
      <w:marTop w:val="0"/>
      <w:marBottom w:val="0"/>
      <w:divBdr>
        <w:top w:val="none" w:sz="0" w:space="0" w:color="auto"/>
        <w:left w:val="none" w:sz="0" w:space="0" w:color="auto"/>
        <w:bottom w:val="none" w:sz="0" w:space="0" w:color="auto"/>
        <w:right w:val="none" w:sz="0" w:space="0" w:color="auto"/>
      </w:divBdr>
    </w:div>
    <w:div w:id="1924796162">
      <w:bodyDiv w:val="1"/>
      <w:marLeft w:val="0"/>
      <w:marRight w:val="0"/>
      <w:marTop w:val="0"/>
      <w:marBottom w:val="0"/>
      <w:divBdr>
        <w:top w:val="none" w:sz="0" w:space="0" w:color="auto"/>
        <w:left w:val="none" w:sz="0" w:space="0" w:color="auto"/>
        <w:bottom w:val="none" w:sz="0" w:space="0" w:color="auto"/>
        <w:right w:val="none" w:sz="0" w:space="0" w:color="auto"/>
      </w:divBdr>
    </w:div>
    <w:div w:id="1979798080">
      <w:bodyDiv w:val="1"/>
      <w:marLeft w:val="0"/>
      <w:marRight w:val="0"/>
      <w:marTop w:val="0"/>
      <w:marBottom w:val="0"/>
      <w:divBdr>
        <w:top w:val="none" w:sz="0" w:space="0" w:color="auto"/>
        <w:left w:val="none" w:sz="0" w:space="0" w:color="auto"/>
        <w:bottom w:val="none" w:sz="0" w:space="0" w:color="auto"/>
        <w:right w:val="none" w:sz="0" w:space="0" w:color="auto"/>
      </w:divBdr>
    </w:div>
    <w:div w:id="2077312124">
      <w:bodyDiv w:val="1"/>
      <w:marLeft w:val="0"/>
      <w:marRight w:val="0"/>
      <w:marTop w:val="0"/>
      <w:marBottom w:val="0"/>
      <w:divBdr>
        <w:top w:val="none" w:sz="0" w:space="0" w:color="auto"/>
        <w:left w:val="none" w:sz="0" w:space="0" w:color="auto"/>
        <w:bottom w:val="none" w:sz="0" w:space="0" w:color="auto"/>
        <w:right w:val="none" w:sz="0" w:space="0" w:color="auto"/>
      </w:divBdr>
    </w:div>
    <w:div w:id="2082218796">
      <w:bodyDiv w:val="1"/>
      <w:marLeft w:val="0"/>
      <w:marRight w:val="0"/>
      <w:marTop w:val="0"/>
      <w:marBottom w:val="0"/>
      <w:divBdr>
        <w:top w:val="none" w:sz="0" w:space="0" w:color="auto"/>
        <w:left w:val="none" w:sz="0" w:space="0" w:color="auto"/>
        <w:bottom w:val="none" w:sz="0" w:space="0" w:color="auto"/>
        <w:right w:val="none" w:sz="0" w:space="0" w:color="auto"/>
      </w:divBdr>
    </w:div>
    <w:div w:id="2144498840">
      <w:bodyDiv w:val="1"/>
      <w:marLeft w:val="0"/>
      <w:marRight w:val="0"/>
      <w:marTop w:val="0"/>
      <w:marBottom w:val="0"/>
      <w:divBdr>
        <w:top w:val="none" w:sz="0" w:space="0" w:color="auto"/>
        <w:left w:val="none" w:sz="0" w:space="0" w:color="auto"/>
        <w:bottom w:val="none" w:sz="0" w:space="0" w:color="auto"/>
        <w:right w:val="none" w:sz="0" w:space="0" w:color="auto"/>
      </w:divBdr>
    </w:div>
    <w:div w:id="2145463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ustainabledevelopment.un.org/sd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74449-17A9-4474-83DF-FDE9122D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Titlow, Kyle James Sorlie - (kylejstitlow)</dc:creator>
  <cp:keywords/>
  <dc:description/>
  <cp:lastModifiedBy>Center for African Development</cp:lastModifiedBy>
  <cp:revision>2</cp:revision>
  <dcterms:created xsi:type="dcterms:W3CDTF">2018-04-06T03:14:00Z</dcterms:created>
  <dcterms:modified xsi:type="dcterms:W3CDTF">2018-04-06T03:14:00Z</dcterms:modified>
</cp:coreProperties>
</file>