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bookmarkStart w:id="0" w:name="_GoBack"/>
      <w:bookmarkEnd w:id="0"/>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w:t>
      </w:r>
      <w:r>
        <w:t xml:space="preserve"> </w:t>
      </w:r>
      <w:r>
        <w:t>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lastRenderedPageBreak/>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w:t>
      </w:r>
      <w:r w:rsidRPr="009D3F42">
        <w:rPr>
          <w:b/>
        </w:rPr>
        <w:lastRenderedPageBreak/>
        <w:t>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lastRenderedPageBreak/>
        <w:t>2:00 PM</w:t>
      </w:r>
    </w:p>
    <w:p w14:paraId="64464456" w14:textId="77777777" w:rsidR="009D3F42" w:rsidRPr="00F86A62" w:rsidRDefault="009D3F42" w:rsidP="000A46E8">
      <w:pPr>
        <w:spacing w:line="240" w:lineRule="auto"/>
        <w:contextualSpacing/>
      </w:pPr>
      <w:r w:rsidRPr="00F86A62">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lastRenderedPageBreak/>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lastRenderedPageBreak/>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lastRenderedPageBreak/>
        <w:c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w:t>
      </w:r>
      <w:r>
        <w:lastRenderedPageBreak/>
        <w:t>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w:t>
      </w:r>
      <w:r>
        <w:lastRenderedPageBreak/>
        <w:t xml:space="preserve">children's book, The Polar Express, by Chris Van </w:t>
      </w:r>
      <w:proofErr w:type="spellStart"/>
      <w:r>
        <w:t>Allsburg</w:t>
      </w:r>
      <w:proofErr w:type="spellEnd"/>
      <w:r>
        <w:t>. Bring along your camera and take photos of the whole family in front of the Polar Express themed backdrop. Perfect for this year's holiday card or 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w:t>
      </w:r>
      <w:r>
        <w:lastRenderedPageBreak/>
        <w:t xml:space="preserve">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lastRenderedPageBreak/>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lastRenderedPageBreak/>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lastRenderedPageBreak/>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lastRenderedPageBreak/>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lastRenderedPageBreak/>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r>
      <w:r>
        <w:lastRenderedPageBreak/>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lastRenderedPageBreak/>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1E1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75EE0"/>
    <w:rsid w:val="00285C2D"/>
    <w:rsid w:val="00290667"/>
    <w:rsid w:val="002A5AC5"/>
    <w:rsid w:val="002B2B13"/>
    <w:rsid w:val="002E3B13"/>
    <w:rsid w:val="00304B0B"/>
    <w:rsid w:val="00307795"/>
    <w:rsid w:val="003115E7"/>
    <w:rsid w:val="00385BD4"/>
    <w:rsid w:val="003B0C13"/>
    <w:rsid w:val="003C4F8E"/>
    <w:rsid w:val="003D29D7"/>
    <w:rsid w:val="003E0651"/>
    <w:rsid w:val="003E18E3"/>
    <w:rsid w:val="00400F80"/>
    <w:rsid w:val="0042505B"/>
    <w:rsid w:val="00441F47"/>
    <w:rsid w:val="004429F0"/>
    <w:rsid w:val="00471520"/>
    <w:rsid w:val="0048319A"/>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305E"/>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565EE"/>
    <w:rsid w:val="00AA0C57"/>
    <w:rsid w:val="00AB5425"/>
    <w:rsid w:val="00AD36C3"/>
    <w:rsid w:val="00AD38A4"/>
    <w:rsid w:val="00AF56F0"/>
    <w:rsid w:val="00B118B9"/>
    <w:rsid w:val="00B429EF"/>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2861"/>
    <w:rsid w:val="00D012DB"/>
    <w:rsid w:val="00D30DE2"/>
    <w:rsid w:val="00D36283"/>
    <w:rsid w:val="00D83338"/>
    <w:rsid w:val="00D90C45"/>
    <w:rsid w:val="00D923AC"/>
    <w:rsid w:val="00DB6D34"/>
    <w:rsid w:val="00DC7380"/>
    <w:rsid w:val="00DE17E4"/>
    <w:rsid w:val="00DE4225"/>
    <w:rsid w:val="00E13DD2"/>
    <w:rsid w:val="00E35DCF"/>
    <w:rsid w:val="00E42F1F"/>
    <w:rsid w:val="00EA01B0"/>
    <w:rsid w:val="00EA33E0"/>
    <w:rsid w:val="00EC043F"/>
    <w:rsid w:val="00ED28BA"/>
    <w:rsid w:val="00EE766B"/>
    <w:rsid w:val="00F22B39"/>
    <w:rsid w:val="00F22DFE"/>
    <w:rsid w:val="00F35FDC"/>
    <w:rsid w:val="00F43AF9"/>
    <w:rsid w:val="00F86A62"/>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60</Pages>
  <Words>16490</Words>
  <Characters>93996</Characters>
  <Application>Microsoft Macintosh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37</cp:revision>
  <dcterms:created xsi:type="dcterms:W3CDTF">2017-10-05T15:01:00Z</dcterms:created>
  <dcterms:modified xsi:type="dcterms:W3CDTF">2017-10-12T21:53:00Z</dcterms:modified>
</cp:coreProperties>
</file>