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C00" w:rsidRDefault="000A3389" w:rsidP="00CD6ADE">
      <w:pPr>
        <w:pStyle w:val="Title"/>
      </w:pPr>
      <w:r>
        <w:t>CS</w:t>
      </w:r>
      <w:r w:rsidR="00CD6ADE">
        <w:t xml:space="preserve">IS 330 – Lab </w:t>
      </w:r>
      <w:r w:rsidR="00B25C00">
        <w:t>7</w:t>
      </w:r>
      <w:r w:rsidR="00CD6ADE">
        <w:t xml:space="preserve">:  Packet Tracer </w:t>
      </w:r>
    </w:p>
    <w:p w:rsidR="00196711" w:rsidRDefault="006E6137" w:rsidP="00CD6ADE">
      <w:pPr>
        <w:pStyle w:val="Title"/>
      </w:pPr>
      <w:r>
        <w:t>Connecting to a Wired and Wireless LAN</w:t>
      </w:r>
    </w:p>
    <w:p w:rsidR="00D825E0" w:rsidRPr="00D825E0" w:rsidRDefault="00D825E0" w:rsidP="006E6137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 w:rsidRPr="00D825E0">
        <w:rPr>
          <w:rFonts w:ascii="Arial" w:eastAsia="Times New Roman" w:hAnsi="Arial" w:cs="Arial"/>
          <w:b/>
          <w:bCs/>
          <w:color w:val="000000"/>
          <w:sz w:val="28"/>
          <w:szCs w:val="24"/>
        </w:rPr>
        <w:t>Background:</w:t>
      </w:r>
    </w:p>
    <w:p w:rsidR="006E6137" w:rsidRPr="00D825E0" w:rsidRDefault="006E6137" w:rsidP="006E6137">
      <w:pPr>
        <w:keepNext/>
        <w:spacing w:before="240" w:after="12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This Packet Tracer is a pre-programmed activity that includes </w:t>
      </w:r>
      <w:r w:rsidR="0019577F" w:rsidRPr="00D825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embedded </w:t>
      </w:r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>instructions as well as a partially built topology.  Using the instructions that are embedded in the Packet Tracer</w:t>
      </w:r>
      <w:r w:rsidR="009E4AF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file</w:t>
      </w:r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>, you will complete this topology by selecting the appropriate cables and connecting them to the various devices.</w:t>
      </w:r>
    </w:p>
    <w:p w:rsidR="00D90D2E" w:rsidRPr="00D825E0" w:rsidRDefault="00D90D2E" w:rsidP="006E6137">
      <w:pPr>
        <w:keepNext/>
        <w:spacing w:before="240" w:after="12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bookmarkStart w:id="0" w:name="_GoBack"/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Refer to the rubric in </w:t>
      </w:r>
      <w:r w:rsidR="009E4AF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Canvas </w:t>
      </w:r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>for the number of point</w:t>
      </w:r>
      <w:r w:rsidR="00994739" w:rsidRPr="00D825E0">
        <w:rPr>
          <w:rFonts w:ascii="Arial" w:eastAsia="Times New Roman" w:hAnsi="Arial" w:cs="Arial"/>
          <w:bCs/>
          <w:color w:val="000000"/>
          <w:sz w:val="24"/>
          <w:szCs w:val="24"/>
        </w:rPr>
        <w:t>s</w:t>
      </w:r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allocated to each task in this lab.</w:t>
      </w:r>
    </w:p>
    <w:bookmarkEnd w:id="0"/>
    <w:p w:rsidR="00D825E0" w:rsidRPr="00D825E0" w:rsidRDefault="00D825E0" w:rsidP="006E6137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 w:rsidRPr="00D825E0">
        <w:rPr>
          <w:rFonts w:ascii="Arial" w:eastAsia="Times New Roman" w:hAnsi="Arial" w:cs="Arial"/>
          <w:b/>
          <w:bCs/>
          <w:color w:val="000000"/>
          <w:sz w:val="28"/>
          <w:szCs w:val="24"/>
        </w:rPr>
        <w:t>Assignment Instructions:</w:t>
      </w:r>
    </w:p>
    <w:p w:rsidR="006764F4" w:rsidRDefault="006764F4" w:rsidP="006E6137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Parts 1-3</w:t>
      </w:r>
      <w:r w:rsidR="00D825E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(Connecting Devices)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6764F4" w:rsidRPr="00D825E0" w:rsidRDefault="00D90D2E" w:rsidP="006E6137">
      <w:pPr>
        <w:keepNext/>
        <w:spacing w:before="240" w:after="12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To complete </w:t>
      </w:r>
      <w:r w:rsidR="006764F4" w:rsidRPr="00D825E0">
        <w:rPr>
          <w:rFonts w:ascii="Arial" w:eastAsia="Times New Roman" w:hAnsi="Arial" w:cs="Arial"/>
          <w:bCs/>
          <w:color w:val="000000"/>
          <w:sz w:val="24"/>
          <w:szCs w:val="24"/>
        </w:rPr>
        <w:t>the connections part of this</w:t>
      </w:r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lab, refer to the i</w:t>
      </w:r>
      <w:r w:rsidR="006E6137" w:rsidRPr="00D825E0">
        <w:rPr>
          <w:rFonts w:ascii="Arial" w:eastAsia="Times New Roman" w:hAnsi="Arial" w:cs="Arial"/>
          <w:bCs/>
          <w:color w:val="000000"/>
          <w:sz w:val="24"/>
          <w:szCs w:val="24"/>
        </w:rPr>
        <w:t>nstructions that are embedded within the Packet Tracer file</w:t>
      </w:r>
      <w:r w:rsidR="006764F4" w:rsidRPr="00D825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for Parts 1 - 3</w:t>
      </w:r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.  </w:t>
      </w:r>
    </w:p>
    <w:p w:rsidR="00D825E0" w:rsidRDefault="00D825E0" w:rsidP="00D825E0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When you have completed cabling this network, save your Packet Tracer file using the naming convention used for this class:</w:t>
      </w:r>
    </w:p>
    <w:p w:rsidR="00D825E0" w:rsidRDefault="00D825E0" w:rsidP="00D825E0">
      <w:pPr>
        <w:pStyle w:val="ListParagraph"/>
      </w:pPr>
      <w:r>
        <w:t>[your first initial + your last name] + “_Lab</w:t>
      </w:r>
      <w:r w:rsidR="00085CC7">
        <w:t>7</w:t>
      </w:r>
      <w:r>
        <w:t xml:space="preserve">” (do not include the quotation marks) </w:t>
      </w:r>
    </w:p>
    <w:p w:rsidR="00D825E0" w:rsidRDefault="00D825E0" w:rsidP="00D825E0">
      <w:pPr>
        <w:pStyle w:val="ListParagrap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t xml:space="preserve">For example, Joe Smith will save his file for </w:t>
      </w:r>
      <w:r w:rsidR="00085CC7">
        <w:t xml:space="preserve">this lab </w:t>
      </w:r>
      <w:r>
        <w:t>using the filename “JSmith_Lab</w:t>
      </w:r>
      <w:r w:rsidR="00085CC7">
        <w:t>7”.</w:t>
      </w:r>
    </w:p>
    <w:p w:rsidR="006764F4" w:rsidRDefault="006764F4" w:rsidP="006E6137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Parts 4-5</w:t>
      </w:r>
      <w:r w:rsidR="00D825E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(Verifying Connections and Examining Physical Topologies)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6764F4" w:rsidRPr="00D825E0" w:rsidRDefault="006764F4" w:rsidP="006E6137">
      <w:pPr>
        <w:keepNext/>
        <w:spacing w:before="240" w:after="12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Parts 4 and 5 of the Instructions require you to perform activities in Packet Tracer that can only be graded by submitting screen shots of your </w:t>
      </w:r>
      <w:r w:rsidR="000315BF">
        <w:rPr>
          <w:rFonts w:ascii="Arial" w:eastAsia="Times New Roman" w:hAnsi="Arial" w:cs="Arial"/>
          <w:bCs/>
          <w:color w:val="000000"/>
          <w:sz w:val="24"/>
          <w:szCs w:val="24"/>
        </w:rPr>
        <w:t>results</w:t>
      </w:r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and answers to questions.  To help you to know when to take screen shots, Parts 4 and 5 are reproduced below with instructions </w:t>
      </w:r>
      <w:r w:rsidR="00D825E0" w:rsidRPr="00D825E0">
        <w:rPr>
          <w:rFonts w:ascii="Arial" w:eastAsia="Times New Roman" w:hAnsi="Arial" w:cs="Arial"/>
          <w:bCs/>
          <w:color w:val="000000"/>
          <w:sz w:val="24"/>
          <w:szCs w:val="24"/>
        </w:rPr>
        <w:t>regarding what screens to capture</w:t>
      </w:r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:rsidR="006764F4" w:rsidRDefault="006764F4" w:rsidP="006764F4">
      <w:pPr>
        <w:rPr>
          <w:b/>
          <w:i/>
          <w:sz w:val="24"/>
        </w:rPr>
      </w:pPr>
      <w:r w:rsidRPr="006764F4">
        <w:rPr>
          <w:b/>
          <w:i/>
          <w:sz w:val="24"/>
        </w:rPr>
        <w:t xml:space="preserve">[A Word template is </w:t>
      </w:r>
      <w:r>
        <w:rPr>
          <w:b/>
          <w:i/>
          <w:sz w:val="24"/>
        </w:rPr>
        <w:t xml:space="preserve">also </w:t>
      </w:r>
      <w:r w:rsidRPr="006764F4">
        <w:rPr>
          <w:b/>
          <w:i/>
          <w:sz w:val="24"/>
        </w:rPr>
        <w:t>provided for your answers and screen shots.]</w:t>
      </w:r>
    </w:p>
    <w:p w:rsidR="0046392B" w:rsidRDefault="0046392B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br w:type="page"/>
      </w:r>
    </w:p>
    <w:p w:rsidR="00FD637E" w:rsidRPr="00123759" w:rsidRDefault="00FD637E" w:rsidP="00FD637E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123759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Part 4: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  <w:sz w:val="28"/>
          <w:szCs w:val="28"/>
        </w:rPr>
        <w:t>Verify Connections</w:t>
      </w:r>
    </w:p>
    <w:p w:rsidR="00FD637E" w:rsidRPr="00123759" w:rsidRDefault="00FD637E" w:rsidP="00FD637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123759">
        <w:rPr>
          <w:rFonts w:ascii="Arial" w:eastAsia="Times New Roman" w:hAnsi="Arial" w:cs="Arial"/>
          <w:b/>
          <w:bCs/>
          <w:color w:val="000000"/>
        </w:rPr>
        <w:t>Step 1: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</w:rPr>
        <w:t xml:space="preserve">Test the connection from Family PC to </w:t>
      </w:r>
      <w:proofErr w:type="spellStart"/>
      <w:r w:rsidRPr="00123759">
        <w:rPr>
          <w:rFonts w:ascii="Arial" w:eastAsia="Times New Roman" w:hAnsi="Arial" w:cs="Arial"/>
          <w:b/>
          <w:bCs/>
          <w:color w:val="000000"/>
        </w:rPr>
        <w:t>netacad.pka</w:t>
      </w:r>
      <w:proofErr w:type="spellEnd"/>
      <w:r w:rsidRPr="00123759">
        <w:rPr>
          <w:rFonts w:ascii="Arial" w:eastAsia="Times New Roman" w:hAnsi="Arial" w:cs="Arial"/>
          <w:b/>
          <w:bCs/>
          <w:color w:val="000000"/>
        </w:rPr>
        <w:t>.</w:t>
      </w:r>
    </w:p>
    <w:p w:rsidR="00FD637E" w:rsidRPr="00123759" w:rsidRDefault="00FD637E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123759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Open the </w:t>
      </w:r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Family PC 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command prompt and ping </w:t>
      </w:r>
      <w:proofErr w:type="spellStart"/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netacad.pka</w:t>
      </w:r>
      <w:proofErr w:type="spellEnd"/>
      <w:r w:rsidRPr="00123759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D637E" w:rsidRDefault="00FD637E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123759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Open the </w:t>
      </w:r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Web Browser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 and the web address </w:t>
      </w:r>
      <w:hyperlink r:id="rId8" w:history="1">
        <w:r w:rsidRPr="005466AD">
          <w:rPr>
            <w:rStyle w:val="Hyperlink"/>
            <w:rFonts w:ascii="Arial" w:eastAsia="Times New Roman" w:hAnsi="Arial" w:cs="Arial"/>
            <w:b/>
            <w:bCs/>
            <w:sz w:val="20"/>
            <w:szCs w:val="20"/>
          </w:rPr>
          <w:t>http://netacad.pka</w:t>
        </w:r>
      </w:hyperlink>
      <w:r w:rsidRPr="00123759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D637E" w:rsidRPr="0013536F" w:rsidRDefault="00FD637E" w:rsidP="00FD637E">
      <w:pPr>
        <w:pStyle w:val="NormalWeb"/>
        <w:rPr>
          <w:rFonts w:asciiTheme="minorHAnsi" w:hAnsiTheme="minorHAnsi"/>
          <w:color w:val="000000"/>
        </w:rPr>
      </w:pPr>
      <w:r w:rsidRPr="0013536F">
        <w:rPr>
          <w:rFonts w:asciiTheme="minorHAnsi" w:hAnsiTheme="minorHAnsi"/>
          <w:b/>
          <w:color w:val="FF0000"/>
          <w:u w:val="single"/>
        </w:rPr>
        <w:t>Take a screen shot of your output and paste it into the appropriate section (Screenshot #1) of the Word Answer Template provided.</w:t>
      </w:r>
    </w:p>
    <w:p w:rsidR="00FD637E" w:rsidRPr="00123759" w:rsidRDefault="00FD637E" w:rsidP="00FD637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123759">
        <w:rPr>
          <w:rFonts w:ascii="Arial" w:eastAsia="Times New Roman" w:hAnsi="Arial" w:cs="Arial"/>
          <w:b/>
          <w:bCs/>
          <w:color w:val="000000"/>
        </w:rPr>
        <w:t>Step 2: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</w:rPr>
        <w:t>Ping the Switch from Home PC.</w:t>
      </w:r>
    </w:p>
    <w:p w:rsidR="00FD637E" w:rsidRDefault="00FD637E" w:rsidP="00FD637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123759">
        <w:rPr>
          <w:rFonts w:ascii="Arial" w:eastAsia="Times New Roman" w:hAnsi="Arial" w:cs="Arial"/>
          <w:color w:val="000000"/>
          <w:sz w:val="20"/>
          <w:szCs w:val="20"/>
        </w:rPr>
        <w:t>Open the </w:t>
      </w:r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Home PC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 command prompt and ping the </w:t>
      </w:r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Switch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 IP address of to verify the connection.</w:t>
      </w:r>
    </w:p>
    <w:p w:rsidR="00FD637E" w:rsidRPr="0013536F" w:rsidRDefault="00FD637E" w:rsidP="00FD637E">
      <w:pPr>
        <w:pStyle w:val="NormalWeb"/>
        <w:rPr>
          <w:rFonts w:asciiTheme="minorHAnsi" w:hAnsiTheme="minorHAnsi"/>
          <w:color w:val="000000"/>
        </w:rPr>
      </w:pPr>
      <w:r w:rsidRPr="0013536F">
        <w:rPr>
          <w:rFonts w:asciiTheme="minorHAnsi" w:hAnsiTheme="minorHAnsi"/>
          <w:b/>
          <w:color w:val="FF0000"/>
          <w:u w:val="single"/>
        </w:rPr>
        <w:t>Take a screen shot of your output and paste it into the ap</w:t>
      </w:r>
      <w:r>
        <w:rPr>
          <w:rFonts w:asciiTheme="minorHAnsi" w:hAnsiTheme="minorHAnsi"/>
          <w:b/>
          <w:color w:val="FF0000"/>
          <w:u w:val="single"/>
        </w:rPr>
        <w:t>propriate section (Screenshot #2</w:t>
      </w:r>
      <w:r w:rsidRPr="0013536F">
        <w:rPr>
          <w:rFonts w:asciiTheme="minorHAnsi" w:hAnsiTheme="minorHAnsi"/>
          <w:b/>
          <w:color w:val="FF0000"/>
          <w:u w:val="single"/>
        </w:rPr>
        <w:t>) of the Word Answer Template provided.</w:t>
      </w:r>
    </w:p>
    <w:p w:rsidR="00FD637E" w:rsidRPr="00123759" w:rsidRDefault="00FD637E" w:rsidP="00FD637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123759">
        <w:rPr>
          <w:rFonts w:ascii="Arial" w:eastAsia="Times New Roman" w:hAnsi="Arial" w:cs="Arial"/>
          <w:b/>
          <w:bCs/>
          <w:color w:val="000000"/>
        </w:rPr>
        <w:t>Step 3: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</w:rPr>
        <w:t>Open Router0 from Configuration Terminal.</w:t>
      </w:r>
    </w:p>
    <w:p w:rsidR="00FD637E" w:rsidRPr="00123759" w:rsidRDefault="00FD637E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123759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Open the </w:t>
      </w:r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Terminal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 of </w:t>
      </w:r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Configuration Terminal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 and accept the default settings.</w:t>
      </w:r>
    </w:p>
    <w:p w:rsidR="00FD637E" w:rsidRPr="00123759" w:rsidRDefault="00FD637E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123759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Press </w:t>
      </w:r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Enter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 to view the </w:t>
      </w:r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Router0 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command prompt.</w:t>
      </w:r>
    </w:p>
    <w:p w:rsidR="00FD637E" w:rsidRDefault="00FD637E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123759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Type </w:t>
      </w:r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show </w:t>
      </w:r>
      <w:proofErr w:type="spellStart"/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ip</w:t>
      </w:r>
      <w:proofErr w:type="spellEnd"/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interface brief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 to view interface statuses.</w:t>
      </w:r>
    </w:p>
    <w:p w:rsidR="00FD637E" w:rsidRPr="0013536F" w:rsidRDefault="00FD637E" w:rsidP="00FD637E">
      <w:pPr>
        <w:pStyle w:val="NormalWeb"/>
        <w:rPr>
          <w:rFonts w:asciiTheme="minorHAnsi" w:hAnsiTheme="minorHAnsi"/>
          <w:color w:val="000000"/>
        </w:rPr>
      </w:pPr>
      <w:r w:rsidRPr="0013536F">
        <w:rPr>
          <w:rFonts w:asciiTheme="minorHAnsi" w:hAnsiTheme="minorHAnsi"/>
          <w:b/>
          <w:color w:val="FF0000"/>
          <w:u w:val="single"/>
        </w:rPr>
        <w:t>Take a screen shot of your output and paste it into the appropriate section (Screenshot #</w:t>
      </w:r>
      <w:r>
        <w:rPr>
          <w:rFonts w:asciiTheme="minorHAnsi" w:hAnsiTheme="minorHAnsi"/>
          <w:b/>
          <w:color w:val="FF0000"/>
          <w:u w:val="single"/>
        </w:rPr>
        <w:t>3</w:t>
      </w:r>
      <w:r w:rsidRPr="0013536F">
        <w:rPr>
          <w:rFonts w:asciiTheme="minorHAnsi" w:hAnsiTheme="minorHAnsi"/>
          <w:b/>
          <w:color w:val="FF0000"/>
          <w:u w:val="single"/>
        </w:rPr>
        <w:t>) of the Word Answer Template provided.</w:t>
      </w:r>
    </w:p>
    <w:p w:rsidR="00FD637E" w:rsidRPr="00123759" w:rsidRDefault="00FD637E" w:rsidP="00FD637E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123759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5: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  <w:sz w:val="28"/>
          <w:szCs w:val="28"/>
        </w:rPr>
        <w:t>Examine the Physical Topology</w:t>
      </w:r>
    </w:p>
    <w:p w:rsidR="00FD637E" w:rsidRPr="00123759" w:rsidRDefault="00FD637E" w:rsidP="00FD637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123759">
        <w:rPr>
          <w:rFonts w:ascii="Arial" w:eastAsia="Times New Roman" w:hAnsi="Arial" w:cs="Arial"/>
          <w:b/>
          <w:bCs/>
          <w:color w:val="000000"/>
        </w:rPr>
        <w:t>Step 1: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</w:rPr>
        <w:t>Examine the Cloud.</w:t>
      </w:r>
    </w:p>
    <w:p w:rsidR="00FD637E" w:rsidRPr="00123759" w:rsidRDefault="00FD637E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123759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Physical Workspace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 tab or press </w:t>
      </w:r>
      <w:proofErr w:type="spellStart"/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Shift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+</w:t>
      </w:r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P</w:t>
      </w:r>
      <w:proofErr w:type="spellEnd"/>
      <w:r w:rsidRPr="00123759">
        <w:rPr>
          <w:rFonts w:ascii="Arial" w:eastAsia="Times New Roman" w:hAnsi="Arial" w:cs="Arial"/>
          <w:color w:val="000000"/>
          <w:sz w:val="20"/>
          <w:szCs w:val="20"/>
        </w:rPr>
        <w:t> and </w:t>
      </w:r>
      <w:proofErr w:type="spellStart"/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Shift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+</w:t>
      </w:r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L</w:t>
      </w:r>
      <w:proofErr w:type="spellEnd"/>
      <w:r w:rsidRPr="00123759">
        <w:rPr>
          <w:rFonts w:ascii="Arial" w:eastAsia="Times New Roman" w:hAnsi="Arial" w:cs="Arial"/>
          <w:color w:val="000000"/>
          <w:sz w:val="20"/>
          <w:szCs w:val="20"/>
        </w:rPr>
        <w:t> to toggle between the logical and physical workspaces.</w:t>
      </w:r>
    </w:p>
    <w:p w:rsidR="00FD637E" w:rsidRDefault="00FD637E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123759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Home City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 icon.</w:t>
      </w:r>
    </w:p>
    <w:p w:rsidR="00FD637E" w:rsidRDefault="00FD637E" w:rsidP="00FD637E">
      <w:pPr>
        <w:pStyle w:val="Heading3"/>
        <w:rPr>
          <w:rFonts w:asciiTheme="minorHAnsi" w:hAnsiTheme="minorHAnsi"/>
          <w:color w:val="FF0000"/>
          <w:sz w:val="24"/>
          <w:szCs w:val="24"/>
          <w:u w:val="single"/>
        </w:rPr>
      </w:pPr>
      <w:r>
        <w:rPr>
          <w:rFonts w:asciiTheme="minorHAnsi" w:hAnsiTheme="minorHAnsi"/>
          <w:color w:val="FF0000"/>
          <w:sz w:val="24"/>
          <w:szCs w:val="24"/>
          <w:u w:val="single"/>
        </w:rPr>
        <w:t>Answer the following question in the template provided.</w:t>
      </w:r>
    </w:p>
    <w:p w:rsidR="00FD637E" w:rsidRPr="00123759" w:rsidRDefault="00FD637E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123759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Cloud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 icon. How many wires are connected to the switch in the blue rack?</w:t>
      </w:r>
    </w:p>
    <w:p w:rsidR="00FD637E" w:rsidRPr="00123759" w:rsidRDefault="00FD637E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123759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Back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 to return to </w:t>
      </w:r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Home City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D637E" w:rsidRDefault="00FD637E" w:rsidP="00FD637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123759">
        <w:rPr>
          <w:rFonts w:ascii="Arial" w:eastAsia="Times New Roman" w:hAnsi="Arial" w:cs="Arial"/>
          <w:b/>
          <w:bCs/>
          <w:color w:val="000000"/>
        </w:rPr>
        <w:t>Step 2: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</w:rPr>
        <w:t>Examine the Primary Network.</w:t>
      </w:r>
    </w:p>
    <w:p w:rsidR="00FD637E" w:rsidRDefault="00FD637E" w:rsidP="00FD637E">
      <w:pPr>
        <w:pStyle w:val="Heading3"/>
        <w:rPr>
          <w:rFonts w:asciiTheme="minorHAnsi" w:hAnsiTheme="minorHAnsi"/>
          <w:color w:val="FF0000"/>
          <w:sz w:val="24"/>
          <w:szCs w:val="24"/>
          <w:u w:val="single"/>
        </w:rPr>
      </w:pPr>
      <w:r>
        <w:rPr>
          <w:rFonts w:asciiTheme="minorHAnsi" w:hAnsiTheme="minorHAnsi"/>
          <w:color w:val="FF0000"/>
          <w:sz w:val="24"/>
          <w:szCs w:val="24"/>
          <w:u w:val="single"/>
        </w:rPr>
        <w:t>Answer the following question in the template provided.</w:t>
      </w:r>
    </w:p>
    <w:p w:rsidR="00FD637E" w:rsidRPr="00123759" w:rsidRDefault="00FD637E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123759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Primary Network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 icon. Hold the mouse pointer over the various cables. What is located on the table to the right of the blue rack?</w:t>
      </w:r>
    </w:p>
    <w:p w:rsidR="00FD637E" w:rsidRPr="00123759" w:rsidRDefault="00FD637E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123759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Back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 to return to </w:t>
      </w:r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Home City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D637E" w:rsidRDefault="00FD637E" w:rsidP="00FD637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123759">
        <w:rPr>
          <w:rFonts w:ascii="Arial" w:eastAsia="Times New Roman" w:hAnsi="Arial" w:cs="Arial"/>
          <w:b/>
          <w:bCs/>
          <w:color w:val="000000"/>
        </w:rPr>
        <w:lastRenderedPageBreak/>
        <w:t>Step 3: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</w:rPr>
        <w:t>Examine the Secondary Network.</w:t>
      </w:r>
    </w:p>
    <w:p w:rsidR="00FD637E" w:rsidRDefault="00FD637E" w:rsidP="00FD637E">
      <w:pPr>
        <w:pStyle w:val="Heading3"/>
        <w:rPr>
          <w:rFonts w:asciiTheme="minorHAnsi" w:hAnsiTheme="minorHAnsi"/>
          <w:color w:val="FF0000"/>
          <w:sz w:val="24"/>
          <w:szCs w:val="24"/>
          <w:u w:val="single"/>
        </w:rPr>
      </w:pPr>
      <w:r>
        <w:rPr>
          <w:rFonts w:asciiTheme="minorHAnsi" w:hAnsiTheme="minorHAnsi"/>
          <w:color w:val="FF0000"/>
          <w:sz w:val="24"/>
          <w:szCs w:val="24"/>
          <w:u w:val="single"/>
        </w:rPr>
        <w:t>Answer the following question in the template provided.</w:t>
      </w:r>
    </w:p>
    <w:p w:rsidR="00FD637E" w:rsidRPr="00123759" w:rsidRDefault="00FD637E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123759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Secondary Network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 icon. Hold the mouse pointer over the various cables. Why are there two orange cables connected to each device?</w:t>
      </w:r>
    </w:p>
    <w:p w:rsidR="00FD637E" w:rsidRPr="00123759" w:rsidRDefault="00FD637E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123759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Back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 to return to </w:t>
      </w:r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Home City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D637E" w:rsidRDefault="00FD637E" w:rsidP="00FD637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123759">
        <w:rPr>
          <w:rFonts w:ascii="Arial" w:eastAsia="Times New Roman" w:hAnsi="Arial" w:cs="Arial"/>
          <w:b/>
          <w:bCs/>
          <w:color w:val="000000"/>
        </w:rPr>
        <w:t>Step 4: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b/>
          <w:bCs/>
          <w:color w:val="000000"/>
        </w:rPr>
        <w:t>Examine the Home Network.</w:t>
      </w:r>
    </w:p>
    <w:p w:rsidR="00FD637E" w:rsidRDefault="00FD637E" w:rsidP="00FD637E">
      <w:pPr>
        <w:pStyle w:val="Heading3"/>
        <w:rPr>
          <w:rFonts w:asciiTheme="minorHAnsi" w:hAnsiTheme="minorHAnsi"/>
          <w:color w:val="FF0000"/>
          <w:sz w:val="24"/>
          <w:szCs w:val="24"/>
          <w:u w:val="single"/>
        </w:rPr>
      </w:pPr>
      <w:r>
        <w:rPr>
          <w:rFonts w:asciiTheme="minorHAnsi" w:hAnsiTheme="minorHAnsi"/>
          <w:color w:val="FF0000"/>
          <w:sz w:val="24"/>
          <w:szCs w:val="24"/>
          <w:u w:val="single"/>
        </w:rPr>
        <w:t>Answer the following two questions in the template provided.</w:t>
      </w:r>
    </w:p>
    <w:p w:rsidR="00FD637E" w:rsidRPr="00123759" w:rsidRDefault="00FD637E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123759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Why is there an oval mesh covering the home network?</w:t>
      </w:r>
    </w:p>
    <w:p w:rsidR="00FD637E" w:rsidRDefault="00FD637E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123759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Home Network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 icon. Why is there no rack to hold the equipment?</w:t>
      </w:r>
    </w:p>
    <w:p w:rsidR="00FD637E" w:rsidRPr="00123759" w:rsidRDefault="00FD637E" w:rsidP="00FD637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123759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12375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123759">
        <w:rPr>
          <w:rFonts w:ascii="Arial" w:eastAsia="Times New Roman" w:hAnsi="Arial" w:cs="Arial"/>
          <w:b/>
          <w:bCs/>
          <w:color w:val="000000"/>
          <w:sz w:val="20"/>
          <w:szCs w:val="20"/>
        </w:rPr>
        <w:t>Logical Workspace</w:t>
      </w:r>
      <w:r w:rsidRPr="00123759">
        <w:rPr>
          <w:rFonts w:ascii="Arial" w:eastAsia="Times New Roman" w:hAnsi="Arial" w:cs="Arial"/>
          <w:color w:val="000000"/>
          <w:sz w:val="20"/>
          <w:szCs w:val="20"/>
        </w:rPr>
        <w:t> tab to return to the logical topology.</w:t>
      </w:r>
    </w:p>
    <w:p w:rsidR="00FD637E" w:rsidRDefault="00FD637E" w:rsidP="00FD637E"/>
    <w:p w:rsidR="006A21D0" w:rsidRPr="00737B97" w:rsidRDefault="006A21D0" w:rsidP="006A21D0">
      <w:pPr>
        <w:rPr>
          <w:b/>
          <w:sz w:val="28"/>
        </w:rPr>
      </w:pPr>
      <w:r w:rsidRPr="00737B97">
        <w:rPr>
          <w:b/>
          <w:sz w:val="28"/>
        </w:rPr>
        <w:t>Final Step: Save your Template</w:t>
      </w:r>
    </w:p>
    <w:p w:rsidR="006A21D0" w:rsidRDefault="006A21D0" w:rsidP="006A21D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436C9">
        <w:rPr>
          <w:rFonts w:ascii="Arial" w:hAnsi="Arial" w:cs="Arial"/>
          <w:sz w:val="24"/>
          <w:szCs w:val="24"/>
        </w:rPr>
        <w:t>Save your Answer Template using the convention of [your first initial] + [your last name] + “_Lab</w:t>
      </w:r>
      <w:r w:rsidR="0098072D">
        <w:rPr>
          <w:rFonts w:ascii="Arial" w:hAnsi="Arial" w:cs="Arial"/>
          <w:sz w:val="24"/>
          <w:szCs w:val="24"/>
        </w:rPr>
        <w:t>7</w:t>
      </w:r>
      <w:r w:rsidRPr="00E436C9">
        <w:rPr>
          <w:rFonts w:ascii="Arial" w:hAnsi="Arial" w:cs="Arial"/>
          <w:sz w:val="24"/>
          <w:szCs w:val="24"/>
        </w:rPr>
        <w:t>”.</w:t>
      </w:r>
    </w:p>
    <w:p w:rsidR="006A21D0" w:rsidRPr="00E436C9" w:rsidRDefault="006A21D0" w:rsidP="006A21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A21D0" w:rsidRPr="00E436C9" w:rsidRDefault="006A21D0" w:rsidP="006A21D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436C9">
        <w:rPr>
          <w:rFonts w:ascii="Arial" w:hAnsi="Arial" w:cs="Arial"/>
          <w:sz w:val="24"/>
          <w:szCs w:val="24"/>
        </w:rPr>
        <w:t xml:space="preserve">For example:   Joe Smith will save his file template </w:t>
      </w:r>
      <w:proofErr w:type="gramStart"/>
      <w:r w:rsidRPr="00E436C9">
        <w:rPr>
          <w:rFonts w:ascii="Arial" w:hAnsi="Arial" w:cs="Arial"/>
          <w:sz w:val="24"/>
          <w:szCs w:val="24"/>
        </w:rPr>
        <w:t>as  JSmith_Lab</w:t>
      </w:r>
      <w:r w:rsidR="0098072D">
        <w:rPr>
          <w:rFonts w:ascii="Arial" w:hAnsi="Arial" w:cs="Arial"/>
          <w:sz w:val="24"/>
          <w:szCs w:val="24"/>
        </w:rPr>
        <w:t>7</w:t>
      </w:r>
      <w:r w:rsidRPr="00E436C9">
        <w:rPr>
          <w:rFonts w:ascii="Arial" w:hAnsi="Arial" w:cs="Arial"/>
          <w:sz w:val="24"/>
          <w:szCs w:val="24"/>
        </w:rPr>
        <w:t>.doc</w:t>
      </w:r>
      <w:proofErr w:type="gramEnd"/>
      <w:r w:rsidRPr="00E436C9">
        <w:rPr>
          <w:rFonts w:ascii="Arial" w:hAnsi="Arial" w:cs="Arial"/>
          <w:sz w:val="24"/>
          <w:szCs w:val="24"/>
        </w:rPr>
        <w:t xml:space="preserve"> .</w:t>
      </w:r>
    </w:p>
    <w:p w:rsidR="006A21D0" w:rsidRDefault="006A21D0" w:rsidP="00FD637E"/>
    <w:p w:rsidR="008D5D38" w:rsidRDefault="008D5D38" w:rsidP="008D5D38">
      <w:pPr>
        <w:rPr>
          <w:rFonts w:ascii="Arial" w:hAnsi="Arial" w:cs="Arial"/>
        </w:rPr>
      </w:pPr>
      <w:r w:rsidRPr="007C20D0">
        <w:rPr>
          <w:rFonts w:ascii="Arial" w:hAnsi="Arial" w:cs="Arial"/>
          <w:b/>
          <w:sz w:val="28"/>
        </w:rPr>
        <w:t>Deliverables</w:t>
      </w:r>
      <w:r w:rsidRPr="007C20D0">
        <w:rPr>
          <w:rFonts w:ascii="Arial" w:hAnsi="Arial" w:cs="Arial"/>
        </w:rPr>
        <w:t xml:space="preserve">:  </w:t>
      </w:r>
    </w:p>
    <w:p w:rsidR="008D5D38" w:rsidRPr="007C20D0" w:rsidRDefault="008D5D38" w:rsidP="008D5D3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C20D0">
        <w:rPr>
          <w:rFonts w:ascii="Arial" w:hAnsi="Arial" w:cs="Arial"/>
          <w:b/>
          <w:sz w:val="24"/>
        </w:rPr>
        <w:t xml:space="preserve">Submit your assignment by attaching your Packet Tracer file and your Answer Template to the appropriate assignment link in Blackboard.  </w:t>
      </w:r>
      <w:r w:rsidRPr="007C20D0">
        <w:rPr>
          <w:rFonts w:ascii="Arial" w:hAnsi="Arial" w:cs="Arial"/>
          <w:b/>
          <w:color w:val="FF0000"/>
          <w:sz w:val="24"/>
          <w:u w:val="single"/>
        </w:rPr>
        <w:t>Both files must be uploaded to receive full credit for this assignment.</w:t>
      </w:r>
    </w:p>
    <w:p w:rsidR="006E6137" w:rsidRDefault="006E6137">
      <w:pPr>
        <w:rPr>
          <w:b/>
          <w:sz w:val="28"/>
        </w:rPr>
      </w:pPr>
    </w:p>
    <w:sectPr w:rsidR="006E6137" w:rsidSect="00CF18D4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E53" w:rsidRDefault="00420E53" w:rsidP="00CF18D4">
      <w:pPr>
        <w:spacing w:after="0" w:line="240" w:lineRule="auto"/>
      </w:pPr>
      <w:r>
        <w:separator/>
      </w:r>
    </w:p>
  </w:endnote>
  <w:endnote w:type="continuationSeparator" w:id="0">
    <w:p w:rsidR="00420E53" w:rsidRDefault="00420E53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E53" w:rsidRDefault="00420E53" w:rsidP="00CF18D4">
      <w:pPr>
        <w:spacing w:after="0" w:line="240" w:lineRule="auto"/>
      </w:pPr>
      <w:r>
        <w:separator/>
      </w:r>
    </w:p>
  </w:footnote>
  <w:footnote w:type="continuationSeparator" w:id="0">
    <w:p w:rsidR="00420E53" w:rsidRDefault="00420E53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338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D1177"/>
    <w:multiLevelType w:val="hybridMultilevel"/>
    <w:tmpl w:val="2334F1FC"/>
    <w:lvl w:ilvl="0" w:tplc="C6124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21071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63327"/>
    <w:multiLevelType w:val="hybridMultilevel"/>
    <w:tmpl w:val="E250967E"/>
    <w:lvl w:ilvl="0" w:tplc="0C64B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FF061F"/>
    <w:multiLevelType w:val="hybridMultilevel"/>
    <w:tmpl w:val="28EE852A"/>
    <w:lvl w:ilvl="0" w:tplc="5016D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8207B0"/>
    <w:multiLevelType w:val="hybridMultilevel"/>
    <w:tmpl w:val="CE2C2352"/>
    <w:lvl w:ilvl="0" w:tplc="00A04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8176C8"/>
    <w:multiLevelType w:val="hybridMultilevel"/>
    <w:tmpl w:val="DBFE5166"/>
    <w:lvl w:ilvl="0" w:tplc="881C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92563F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ADE"/>
    <w:rsid w:val="0000141B"/>
    <w:rsid w:val="000315BF"/>
    <w:rsid w:val="00085CC7"/>
    <w:rsid w:val="0009246A"/>
    <w:rsid w:val="000A3389"/>
    <w:rsid w:val="000E2890"/>
    <w:rsid w:val="000E75F1"/>
    <w:rsid w:val="0010346E"/>
    <w:rsid w:val="00152691"/>
    <w:rsid w:val="00172464"/>
    <w:rsid w:val="0019351D"/>
    <w:rsid w:val="0019577F"/>
    <w:rsid w:val="001C28AA"/>
    <w:rsid w:val="001D7025"/>
    <w:rsid w:val="001E7BA7"/>
    <w:rsid w:val="00253DA0"/>
    <w:rsid w:val="0028188C"/>
    <w:rsid w:val="002D0282"/>
    <w:rsid w:val="00300FF5"/>
    <w:rsid w:val="00304AA4"/>
    <w:rsid w:val="00317357"/>
    <w:rsid w:val="00391C70"/>
    <w:rsid w:val="003A7B47"/>
    <w:rsid w:val="003B3F39"/>
    <w:rsid w:val="003C2EAA"/>
    <w:rsid w:val="003C7642"/>
    <w:rsid w:val="003F5594"/>
    <w:rsid w:val="003F5D32"/>
    <w:rsid w:val="00420E53"/>
    <w:rsid w:val="00437BC1"/>
    <w:rsid w:val="00451A65"/>
    <w:rsid w:val="0046392B"/>
    <w:rsid w:val="00485902"/>
    <w:rsid w:val="004B1F96"/>
    <w:rsid w:val="004E75F2"/>
    <w:rsid w:val="004E7F50"/>
    <w:rsid w:val="004F2598"/>
    <w:rsid w:val="005020B0"/>
    <w:rsid w:val="00543023"/>
    <w:rsid w:val="0058331A"/>
    <w:rsid w:val="00594B95"/>
    <w:rsid w:val="005A6A81"/>
    <w:rsid w:val="005D536C"/>
    <w:rsid w:val="005F41C5"/>
    <w:rsid w:val="006410EA"/>
    <w:rsid w:val="006538D3"/>
    <w:rsid w:val="006764F4"/>
    <w:rsid w:val="00683E64"/>
    <w:rsid w:val="006A21D0"/>
    <w:rsid w:val="006A7661"/>
    <w:rsid w:val="006B776C"/>
    <w:rsid w:val="006D4B56"/>
    <w:rsid w:val="006D5A15"/>
    <w:rsid w:val="006E6137"/>
    <w:rsid w:val="00706D73"/>
    <w:rsid w:val="00726E48"/>
    <w:rsid w:val="00784C92"/>
    <w:rsid w:val="007879B1"/>
    <w:rsid w:val="007A391E"/>
    <w:rsid w:val="007A71F9"/>
    <w:rsid w:val="007B639B"/>
    <w:rsid w:val="007E048C"/>
    <w:rsid w:val="0081168A"/>
    <w:rsid w:val="00820B09"/>
    <w:rsid w:val="00823E33"/>
    <w:rsid w:val="00833401"/>
    <w:rsid w:val="0087089D"/>
    <w:rsid w:val="008C1E1D"/>
    <w:rsid w:val="008D5D38"/>
    <w:rsid w:val="00934608"/>
    <w:rsid w:val="00970F7E"/>
    <w:rsid w:val="00980678"/>
    <w:rsid w:val="0098072D"/>
    <w:rsid w:val="00994739"/>
    <w:rsid w:val="00994D05"/>
    <w:rsid w:val="009C643F"/>
    <w:rsid w:val="009C7172"/>
    <w:rsid w:val="009E4AFC"/>
    <w:rsid w:val="00A000BA"/>
    <w:rsid w:val="00A27A11"/>
    <w:rsid w:val="00A5760E"/>
    <w:rsid w:val="00A75E13"/>
    <w:rsid w:val="00A7655B"/>
    <w:rsid w:val="00A81FCE"/>
    <w:rsid w:val="00AD0D93"/>
    <w:rsid w:val="00AE3CC5"/>
    <w:rsid w:val="00AE448C"/>
    <w:rsid w:val="00B20FFF"/>
    <w:rsid w:val="00B24C53"/>
    <w:rsid w:val="00B25C00"/>
    <w:rsid w:val="00B408A9"/>
    <w:rsid w:val="00B73481"/>
    <w:rsid w:val="00B91785"/>
    <w:rsid w:val="00B94C4D"/>
    <w:rsid w:val="00BA0AE4"/>
    <w:rsid w:val="00BA416E"/>
    <w:rsid w:val="00BB6A53"/>
    <w:rsid w:val="00BC723A"/>
    <w:rsid w:val="00C56CDB"/>
    <w:rsid w:val="00C86CF4"/>
    <w:rsid w:val="00CD5C8D"/>
    <w:rsid w:val="00CD6ADE"/>
    <w:rsid w:val="00CF18D4"/>
    <w:rsid w:val="00D027C4"/>
    <w:rsid w:val="00D1592D"/>
    <w:rsid w:val="00D32362"/>
    <w:rsid w:val="00D373FD"/>
    <w:rsid w:val="00D825E0"/>
    <w:rsid w:val="00D90D2E"/>
    <w:rsid w:val="00DA2DB3"/>
    <w:rsid w:val="00DB253D"/>
    <w:rsid w:val="00DE7966"/>
    <w:rsid w:val="00E86D9C"/>
    <w:rsid w:val="00EA2109"/>
    <w:rsid w:val="00F1345C"/>
    <w:rsid w:val="00F13D18"/>
    <w:rsid w:val="00F67B7C"/>
    <w:rsid w:val="00F92AE3"/>
    <w:rsid w:val="00FB06BA"/>
    <w:rsid w:val="00FD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D739"/>
  <w15:docId w15:val="{F970386D-5E98-4650-B28B-2951B008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7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3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acad.pk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99EF2-9BDC-4426-A0E6-296FAF1EA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Gordon, Fitzroy</cp:lastModifiedBy>
  <cp:revision>16</cp:revision>
  <cp:lastPrinted>2014-07-21T00:24:00Z</cp:lastPrinted>
  <dcterms:created xsi:type="dcterms:W3CDTF">2014-07-20T21:35:00Z</dcterms:created>
  <dcterms:modified xsi:type="dcterms:W3CDTF">2021-09-03T21:32:00Z</dcterms:modified>
</cp:coreProperties>
</file>