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D056F7" w:rsidRPr="00AB19E7" w14:paraId="757CD001" w14:textId="77777777" w:rsidTr="004D1209">
        <w:tc>
          <w:tcPr>
            <w:tcW w:w="9923" w:type="dxa"/>
            <w:shd w:val="clear" w:color="auto" w:fill="auto"/>
          </w:tcPr>
          <w:p w14:paraId="2C7D6557" w14:textId="77777777" w:rsidR="00D056F7" w:rsidRPr="00AB19E7" w:rsidRDefault="00D056F7" w:rsidP="004D1209">
            <w:pPr>
              <w:widowControl w:val="0"/>
              <w:tabs>
                <w:tab w:val="left" w:pos="7822"/>
              </w:tabs>
              <w:spacing w:before="120" w:after="120"/>
              <w:rPr>
                <w:rFonts w:ascii="Arial" w:hAnsi="Arial" w:cs="Arial"/>
                <w:b/>
                <w:bCs/>
              </w:rPr>
            </w:pPr>
            <w:r w:rsidRPr="00AB19E7">
              <w:rPr>
                <w:rFonts w:ascii="Arial" w:hAnsi="Arial" w:cs="Arial"/>
                <w:b/>
                <w:bCs/>
              </w:rPr>
              <w:t xml:space="preserve">BTS </w:t>
            </w:r>
            <w:r w:rsidRPr="00AB19E7">
              <w:rPr>
                <w:rFonts w:ascii="Arial" w:hAnsi="Arial" w:cs="Arial"/>
                <w:b/>
                <w:caps/>
              </w:rPr>
              <w:t>Services informatiques aux organisations</w:t>
            </w:r>
            <w:r w:rsidRPr="00AB19E7">
              <w:rPr>
                <w:rFonts w:ascii="Arial" w:hAnsi="Arial" w:cs="Arial"/>
                <w:b/>
                <w:bCs/>
              </w:rPr>
              <w:tab/>
              <w:t xml:space="preserve">SESSION </w:t>
            </w:r>
            <w:r>
              <w:rPr>
                <w:rFonts w:ascii="Arial" w:hAnsi="Arial" w:cs="Arial"/>
                <w:b/>
                <w:bCs/>
              </w:rPr>
              <w:t>2026</w:t>
            </w:r>
          </w:p>
          <w:p w14:paraId="61A59771" w14:textId="77777777" w:rsidR="00D056F7" w:rsidRDefault="00D056F7" w:rsidP="004D1209">
            <w:pPr>
              <w:spacing w:before="120" w:after="120"/>
              <w:jc w:val="center"/>
              <w:rPr>
                <w:rFonts w:ascii="Arial" w:hAnsi="Arial"/>
                <w:b/>
              </w:rPr>
            </w:pPr>
            <w:r>
              <w:rPr>
                <w:rFonts w:ascii="Arial" w:hAnsi="Arial" w:cs="Arial"/>
                <w:b/>
                <w:bCs/>
              </w:rPr>
              <w:t>ANNEXE VII</w:t>
            </w:r>
            <w:r w:rsidRPr="691FC651">
              <w:rPr>
                <w:rFonts w:ascii="Arial" w:hAnsi="Arial" w:cs="Arial"/>
                <w:b/>
                <w:bCs/>
              </w:rPr>
              <w:t xml:space="preserve">-1-A : </w:t>
            </w:r>
            <w:r w:rsidRPr="691FC651">
              <w:rPr>
                <w:rFonts w:ascii="Arial" w:hAnsi="Arial"/>
                <w:b/>
                <w:bCs/>
              </w:rPr>
              <w:t>Fiche descriptive de réalisation professionnelle (recto)</w:t>
            </w:r>
          </w:p>
          <w:p w14:paraId="28AFA5EA" w14:textId="77777777" w:rsidR="00D056F7" w:rsidRPr="009655AE" w:rsidRDefault="00D056F7" w:rsidP="004D1209">
            <w:pPr>
              <w:spacing w:before="120" w:after="120"/>
              <w:jc w:val="center"/>
              <w:rPr>
                <w:rFonts w:ascii="Arial" w:hAnsi="Arial"/>
                <w:bCs/>
              </w:rPr>
            </w:pPr>
            <w:r w:rsidRPr="00AB19E7">
              <w:rPr>
                <w:rFonts w:ascii="Arial" w:hAnsi="Arial"/>
                <w:b/>
              </w:rPr>
              <w:t xml:space="preserve">Épreuve </w:t>
            </w:r>
            <w:r>
              <w:rPr>
                <w:rFonts w:ascii="Arial" w:hAnsi="Arial"/>
                <w:b/>
              </w:rPr>
              <w:t xml:space="preserve">E6 - </w:t>
            </w:r>
            <w:r w:rsidRPr="00433954">
              <w:rPr>
                <w:rFonts w:ascii="Arial" w:hAnsi="Arial"/>
                <w:b/>
              </w:rPr>
              <w:t>Administration des systèmes et des réseaux</w:t>
            </w:r>
            <w:r>
              <w:rPr>
                <w:rFonts w:ascii="Arial" w:hAnsi="Arial"/>
                <w:b/>
              </w:rPr>
              <w:t xml:space="preserve"> (option SISR)</w:t>
            </w:r>
            <w:r w:rsidRPr="007C550E">
              <w:rPr>
                <w:rFonts w:ascii="Arial" w:hAnsi="Arial"/>
                <w:bCs/>
              </w:rPr>
              <w:t xml:space="preserve"> </w:t>
            </w:r>
          </w:p>
        </w:tc>
      </w:tr>
    </w:tbl>
    <w:p w14:paraId="5044B9F0" w14:textId="77777777" w:rsidR="00D056F7" w:rsidRPr="00A07AF5" w:rsidRDefault="00D056F7" w:rsidP="00D056F7">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D056F7" w:rsidRPr="00AE43D0" w14:paraId="70132DB4" w14:textId="77777777" w:rsidTr="004D1209">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779E0486" w14:textId="77777777" w:rsidR="00D056F7" w:rsidRPr="00AE43D0" w:rsidRDefault="00D056F7" w:rsidP="004D1209">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4208ECE" w14:textId="0D5706A2" w:rsidR="00D056F7" w:rsidRPr="00AE43D0" w:rsidRDefault="00D056F7" w:rsidP="004D1209">
            <w:pPr>
              <w:tabs>
                <w:tab w:val="right" w:leader="dot" w:pos="1837"/>
              </w:tabs>
              <w:snapToGrid w:val="0"/>
              <w:spacing w:before="120" w:after="60" w:line="276" w:lineRule="auto"/>
              <w:rPr>
                <w:rFonts w:ascii="Arial" w:hAnsi="Arial"/>
                <w:b/>
                <w:sz w:val="20"/>
              </w:rPr>
            </w:pPr>
            <w:r>
              <w:rPr>
                <w:rFonts w:ascii="Arial" w:hAnsi="Arial"/>
                <w:b/>
                <w:sz w:val="20"/>
              </w:rPr>
              <w:t>N° réalisation :</w:t>
            </w:r>
            <w:r w:rsidR="006748C1">
              <w:rPr>
                <w:rFonts w:ascii="Arial" w:hAnsi="Arial"/>
                <w:b/>
                <w:sz w:val="20"/>
              </w:rPr>
              <w:t>1</w:t>
            </w:r>
          </w:p>
        </w:tc>
      </w:tr>
      <w:tr w:rsidR="00D056F7" w:rsidRPr="00AE43D0" w14:paraId="6577D380" w14:textId="77777777" w:rsidTr="004D1209">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2ACD4D6D" w14:textId="77777777" w:rsidR="00D056F7" w:rsidRPr="00AE43D0" w:rsidRDefault="00D056F7" w:rsidP="004D1209">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Pr>
                <w:rFonts w:ascii="Arial" w:hAnsi="Arial"/>
                <w:b/>
                <w:sz w:val="20"/>
              </w:rPr>
              <w:t xml:space="preserve"> THEVENET Kylian</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21200BF7" w14:textId="77777777" w:rsidR="00D056F7" w:rsidRPr="00AE43D0" w:rsidRDefault="00D056F7" w:rsidP="004D1209">
            <w:pPr>
              <w:snapToGrid w:val="0"/>
              <w:spacing w:before="60" w:after="60" w:line="276" w:lineRule="auto"/>
              <w:rPr>
                <w:rFonts w:ascii="Arial" w:hAnsi="Arial"/>
                <w:b/>
                <w:sz w:val="20"/>
              </w:rPr>
            </w:pPr>
            <w:r w:rsidRPr="00AE43D0">
              <w:rPr>
                <w:rFonts w:ascii="Arial" w:hAnsi="Arial"/>
                <w:b/>
                <w:sz w:val="20"/>
                <w:szCs w:val="20"/>
              </w:rPr>
              <w:t>N° candidat :</w:t>
            </w:r>
            <w:r>
              <w:rPr>
                <w:rFonts w:ascii="Arial" w:hAnsi="Arial"/>
                <w:b/>
                <w:sz w:val="20"/>
                <w:szCs w:val="20"/>
              </w:rPr>
              <w:t>02302817618</w:t>
            </w:r>
          </w:p>
        </w:tc>
      </w:tr>
      <w:tr w:rsidR="00D056F7" w:rsidRPr="00AE43D0" w14:paraId="1A28543F" w14:textId="77777777" w:rsidTr="004D1209">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40F9CE5C" w14:textId="7051C33F" w:rsidR="00D056F7" w:rsidRPr="00AE43D0" w:rsidRDefault="00D056F7" w:rsidP="004D1209">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64689A">
              <w:rPr>
                <w:rFonts w:ascii="Arial" w:hAnsi="Arial"/>
                <w:b/>
                <w:sz w:val="20"/>
                <w:szCs w:val="21"/>
              </w:rPr>
              <w:fldChar w:fldCharType="begin">
                <w:ffData>
                  <w:name w:val=""/>
                  <w:enabled/>
                  <w:calcOnExit w:val="0"/>
                  <w:checkBox>
                    <w:sizeAuto/>
                    <w:default w:val="1"/>
                  </w:checkBox>
                </w:ffData>
              </w:fldChar>
            </w:r>
            <w:r w:rsidR="0064689A">
              <w:rPr>
                <w:rFonts w:ascii="Arial" w:hAnsi="Arial"/>
                <w:b/>
                <w:sz w:val="20"/>
                <w:szCs w:val="21"/>
              </w:rPr>
              <w:instrText xml:space="preserve"> FORMCHECKBOX </w:instrText>
            </w:r>
            <w:r w:rsidR="00000000">
              <w:rPr>
                <w:rFonts w:ascii="Arial" w:hAnsi="Arial"/>
                <w:b/>
                <w:sz w:val="20"/>
                <w:szCs w:val="21"/>
              </w:rPr>
            </w:r>
            <w:r w:rsidR="00000000">
              <w:rPr>
                <w:rFonts w:ascii="Arial" w:hAnsi="Arial"/>
                <w:b/>
                <w:sz w:val="20"/>
                <w:szCs w:val="21"/>
              </w:rPr>
              <w:fldChar w:fldCharType="separate"/>
            </w:r>
            <w:r w:rsidR="0064689A">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A6E78BC" w14:textId="77777777" w:rsidR="00D056F7" w:rsidRPr="00AE43D0" w:rsidRDefault="00D056F7" w:rsidP="004D1209">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00000000">
              <w:rPr>
                <w:rFonts w:ascii="Arial" w:hAnsi="Arial"/>
                <w:b/>
                <w:sz w:val="20"/>
                <w:szCs w:val="21"/>
              </w:rPr>
            </w:r>
            <w:r w:rsidR="0000000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0B1AB1EC" w14:textId="77777777" w:rsidR="00D056F7" w:rsidRPr="00AE43D0" w:rsidRDefault="00D056F7" w:rsidP="004D1209">
            <w:pPr>
              <w:snapToGrid w:val="0"/>
              <w:spacing w:before="120" w:after="120" w:line="276" w:lineRule="auto"/>
              <w:jc w:val="both"/>
              <w:rPr>
                <w:rFonts w:ascii="Arial" w:hAnsi="Arial"/>
                <w:b/>
                <w:bCs/>
                <w:sz w:val="20"/>
                <w:szCs w:val="20"/>
              </w:rPr>
            </w:pPr>
            <w:r w:rsidRPr="38C29569">
              <w:rPr>
                <w:rFonts w:ascii="Arial" w:hAnsi="Arial"/>
                <w:b/>
                <w:bCs/>
                <w:sz w:val="20"/>
                <w:szCs w:val="20"/>
              </w:rPr>
              <w:t xml:space="preserve">Date : </w:t>
            </w:r>
            <w:r w:rsidRPr="38C29569">
              <w:rPr>
                <w:rFonts w:ascii="Arial" w:hAnsi="Arial" w:cs="Arial"/>
                <w:sz w:val="20"/>
                <w:szCs w:val="20"/>
              </w:rPr>
              <w:t>20/ 04</w:t>
            </w:r>
            <w:r>
              <w:rPr>
                <w:rFonts w:ascii="Arial" w:hAnsi="Arial" w:cs="Arial"/>
                <w:sz w:val="20"/>
                <w:szCs w:val="20"/>
              </w:rPr>
              <w:t xml:space="preserve">/ </w:t>
            </w:r>
            <w:r w:rsidRPr="38C29569">
              <w:rPr>
                <w:rFonts w:ascii="Arial" w:hAnsi="Arial" w:cs="Arial"/>
                <w:sz w:val="20"/>
                <w:szCs w:val="20"/>
              </w:rPr>
              <w:t>2026</w:t>
            </w:r>
          </w:p>
        </w:tc>
      </w:tr>
      <w:tr w:rsidR="00D056F7" w:rsidRPr="001C04B4" w14:paraId="5A6D97B0" w14:textId="77777777" w:rsidTr="004D1209">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34C07E" w14:textId="77777777" w:rsidR="00D056F7" w:rsidRPr="001C04B4" w:rsidRDefault="00D056F7" w:rsidP="004D1209">
            <w:pPr>
              <w:pStyle w:val="Titre9"/>
              <w:tabs>
                <w:tab w:val="left" w:pos="0"/>
              </w:tabs>
              <w:snapToGrid w:val="0"/>
              <w:spacing w:before="0"/>
              <w:rPr>
                <w:b/>
                <w:sz w:val="20"/>
                <w:szCs w:val="24"/>
              </w:rPr>
            </w:pPr>
            <w:r>
              <w:rPr>
                <w:b/>
                <w:sz w:val="20"/>
                <w:szCs w:val="24"/>
              </w:rPr>
              <w:t>Organisation support de la réalisation professionnelle</w:t>
            </w:r>
          </w:p>
          <w:p w14:paraId="3AC95FD1" w14:textId="77777777" w:rsidR="00D056F7" w:rsidRPr="001C04B4" w:rsidRDefault="00D056F7" w:rsidP="004D1209">
            <w:pPr>
              <w:rPr>
                <w:rFonts w:ascii="Arial" w:hAnsi="Arial" w:cs="Arial"/>
                <w:sz w:val="20"/>
              </w:rPr>
            </w:pPr>
          </w:p>
        </w:tc>
      </w:tr>
      <w:tr w:rsidR="00D056F7" w:rsidRPr="001C04B4" w14:paraId="0E9646FB" w14:textId="77777777" w:rsidTr="004D1209">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10EB5" w14:textId="77777777" w:rsidR="00D056F7" w:rsidRPr="001C04B4" w:rsidRDefault="00D056F7" w:rsidP="004D1209">
            <w:pPr>
              <w:pStyle w:val="Titre9"/>
              <w:tabs>
                <w:tab w:val="left" w:pos="0"/>
              </w:tabs>
              <w:snapToGrid w:val="0"/>
              <w:spacing w:before="0"/>
              <w:rPr>
                <w:b/>
                <w:sz w:val="20"/>
                <w:szCs w:val="24"/>
              </w:rPr>
            </w:pPr>
            <w:r w:rsidRPr="001C04B4">
              <w:rPr>
                <w:b/>
                <w:sz w:val="20"/>
                <w:szCs w:val="24"/>
              </w:rPr>
              <w:t>Intitulé de la réalisation professionnelle</w:t>
            </w:r>
          </w:p>
          <w:p w14:paraId="5B7E1270" w14:textId="77777777" w:rsidR="00D056F7" w:rsidRPr="001C04B4" w:rsidRDefault="00D056F7" w:rsidP="004D1209">
            <w:pPr>
              <w:rPr>
                <w:rFonts w:ascii="Arial" w:hAnsi="Arial" w:cs="Arial"/>
                <w:sz w:val="20"/>
              </w:rPr>
            </w:pPr>
          </w:p>
        </w:tc>
      </w:tr>
      <w:tr w:rsidR="00D056F7" w:rsidRPr="001C04B4" w14:paraId="056529D1" w14:textId="77777777" w:rsidTr="004D1209">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362DBB10" w14:textId="47C8A794" w:rsidR="00D056F7" w:rsidRPr="00DB3A7A" w:rsidRDefault="00D056F7" w:rsidP="0016439B">
            <w:pPr>
              <w:pStyle w:val="Titre9"/>
              <w:tabs>
                <w:tab w:val="left" w:pos="0"/>
                <w:tab w:val="right" w:leader="dot" w:pos="5104"/>
                <w:tab w:val="left" w:pos="6671"/>
                <w:tab w:val="right" w:leader="dot" w:pos="9781"/>
              </w:tabs>
              <w:spacing w:before="120" w:line="276" w:lineRule="auto"/>
              <w:rPr>
                <w:b/>
                <w:bCs/>
                <w:sz w:val="20"/>
                <w:szCs w:val="20"/>
              </w:rPr>
            </w:pPr>
            <w:r w:rsidRPr="38C29569">
              <w:rPr>
                <w:b/>
                <w:bCs/>
                <w:sz w:val="20"/>
                <w:szCs w:val="20"/>
              </w:rPr>
              <w:t>Période de réalisation </w:t>
            </w:r>
            <w:r w:rsidRPr="0016439B">
              <w:rPr>
                <w:sz w:val="20"/>
                <w:szCs w:val="20"/>
              </w:rPr>
              <w:t>:</w:t>
            </w:r>
            <w:r w:rsidR="0016439B">
              <w:rPr>
                <w:sz w:val="20"/>
                <w:szCs w:val="20"/>
              </w:rPr>
              <w:t xml:space="preserve"> </w:t>
            </w:r>
            <w:r w:rsidR="0016439B" w:rsidRPr="0016439B">
              <w:rPr>
                <w:sz w:val="20"/>
                <w:szCs w:val="20"/>
              </w:rPr>
              <w:t>2025/2026</w:t>
            </w:r>
            <w:r w:rsidR="0016439B" w:rsidRPr="001C04B4">
              <w:rPr>
                <w:rFonts w:ascii="Arial" w:hAnsi="Arial" w:cs="Arial"/>
                <w:sz w:val="20"/>
              </w:rPr>
              <w:tab/>
            </w:r>
            <w:r w:rsidRPr="38C29569">
              <w:rPr>
                <w:sz w:val="20"/>
                <w:szCs w:val="20"/>
              </w:rPr>
              <w:t xml:space="preserve"> </w:t>
            </w:r>
            <w:r>
              <w:tab/>
            </w:r>
            <w:r w:rsidRPr="38C29569">
              <w:rPr>
                <w:b/>
                <w:bCs/>
                <w:sz w:val="20"/>
                <w:szCs w:val="20"/>
              </w:rPr>
              <w:t>Lieu :</w:t>
            </w:r>
            <w:r w:rsidR="0016439B">
              <w:rPr>
                <w:b/>
                <w:bCs/>
                <w:sz w:val="20"/>
                <w:szCs w:val="20"/>
              </w:rPr>
              <w:t xml:space="preserve"> </w:t>
            </w:r>
            <w:r w:rsidR="0016439B">
              <w:rPr>
                <w:sz w:val="20"/>
                <w:szCs w:val="20"/>
              </w:rPr>
              <w:t>CFA Pôle BTS Alternance Angers</w:t>
            </w:r>
          </w:p>
          <w:p w14:paraId="136E3147" w14:textId="770BCBD3" w:rsidR="00D056F7" w:rsidRPr="001C04B4" w:rsidRDefault="00D056F7" w:rsidP="004D1209">
            <w:pPr>
              <w:pStyle w:val="Titre9"/>
              <w:tabs>
                <w:tab w:val="left" w:pos="0"/>
              </w:tabs>
              <w:snapToGrid w:val="0"/>
              <w:spacing w:before="0" w:after="120" w:line="276" w:lineRule="auto"/>
              <w:rPr>
                <w:b/>
                <w:bCs/>
                <w:sz w:val="20"/>
                <w:szCs w:val="20"/>
              </w:rPr>
            </w:pPr>
            <w:r w:rsidRPr="38C29569">
              <w:rPr>
                <w:b/>
                <w:bCs/>
                <w:sz w:val="20"/>
                <w:szCs w:val="20"/>
              </w:rPr>
              <w:t>Modalité :</w:t>
            </w:r>
            <w:r w:rsidRPr="001C04B4">
              <w:rPr>
                <w:b/>
                <w:sz w:val="20"/>
                <w:szCs w:val="24"/>
              </w:rPr>
              <w:tab/>
            </w:r>
            <w:r>
              <w:rPr>
                <w:b/>
                <w:bCs/>
                <w:sz w:val="20"/>
                <w:szCs w:val="20"/>
              </w:rPr>
              <w:fldChar w:fldCharType="begin">
                <w:ffData>
                  <w:name w:val=""/>
                  <w:enabled/>
                  <w:calcOnExit w:val="0"/>
                  <w:checkBox>
                    <w:sizeAuto/>
                    <w:default w:val="1"/>
                  </w:checkBox>
                </w:ffData>
              </w:fldChar>
            </w:r>
            <w:r>
              <w:rPr>
                <w:b/>
                <w:bCs/>
                <w:sz w:val="20"/>
                <w:szCs w:val="20"/>
              </w:rPr>
              <w:instrText xml:space="preserve"> FORMCHECKBOX </w:instrText>
            </w:r>
            <w:r w:rsidR="00000000">
              <w:rPr>
                <w:b/>
                <w:bCs/>
                <w:sz w:val="20"/>
                <w:szCs w:val="20"/>
              </w:rPr>
            </w:r>
            <w:r w:rsidR="00000000">
              <w:rPr>
                <w:b/>
                <w:bCs/>
                <w:sz w:val="20"/>
                <w:szCs w:val="20"/>
              </w:rPr>
              <w:fldChar w:fldCharType="separate"/>
            </w:r>
            <w:r>
              <w:rPr>
                <w:b/>
                <w:bCs/>
                <w:sz w:val="20"/>
                <w:szCs w:val="20"/>
              </w:rPr>
              <w:fldChar w:fldCharType="end"/>
            </w:r>
            <w:r w:rsidRPr="38C29569">
              <w:rPr>
                <w:b/>
                <w:bCs/>
                <w:sz w:val="20"/>
                <w:szCs w:val="20"/>
              </w:rPr>
              <w:t xml:space="preserve">  Seul</w:t>
            </w:r>
            <w:bookmarkStart w:id="0" w:name="CheckBox"/>
            <w:r w:rsidRPr="38C29569">
              <w:rPr>
                <w:b/>
                <w:bCs/>
                <w:sz w:val="20"/>
                <w:szCs w:val="20"/>
              </w:rPr>
              <w:t>(e)</w:t>
            </w:r>
            <w:r w:rsidRPr="001C04B4">
              <w:rPr>
                <w:b/>
                <w:sz w:val="20"/>
                <w:szCs w:val="24"/>
              </w:rPr>
              <w:tab/>
            </w:r>
            <w:r w:rsidRPr="38C29569">
              <w:rPr>
                <w:b/>
                <w:bCs/>
                <w:sz w:val="20"/>
                <w:szCs w:val="20"/>
              </w:rPr>
              <w:fldChar w:fldCharType="begin">
                <w:ffData>
                  <w:name w:val="CheckBox"/>
                  <w:enabled/>
                  <w:calcOnExit w:val="0"/>
                  <w:checkBox>
                    <w:sizeAuto/>
                    <w:default w:val="0"/>
                  </w:checkBox>
                </w:ffData>
              </w:fldChar>
            </w:r>
            <w:r w:rsidRPr="38C29569">
              <w:rPr>
                <w:b/>
                <w:bCs/>
                <w:sz w:val="20"/>
                <w:szCs w:val="20"/>
              </w:rPr>
              <w:instrText xml:space="preserve"> FORMCHECKBOX </w:instrText>
            </w:r>
            <w:r w:rsidR="00000000">
              <w:rPr>
                <w:b/>
                <w:bCs/>
                <w:sz w:val="20"/>
                <w:szCs w:val="20"/>
              </w:rPr>
            </w:r>
            <w:r w:rsidR="00000000">
              <w:rPr>
                <w:b/>
                <w:bCs/>
                <w:sz w:val="20"/>
                <w:szCs w:val="20"/>
              </w:rPr>
              <w:fldChar w:fldCharType="separate"/>
            </w:r>
            <w:r w:rsidRPr="38C29569">
              <w:rPr>
                <w:b/>
                <w:bCs/>
                <w:sz w:val="20"/>
                <w:szCs w:val="20"/>
              </w:rPr>
              <w:fldChar w:fldCharType="end"/>
            </w:r>
            <w:bookmarkEnd w:id="0"/>
            <w:r w:rsidRPr="38C29569">
              <w:rPr>
                <w:b/>
                <w:bCs/>
                <w:sz w:val="20"/>
                <w:szCs w:val="20"/>
              </w:rPr>
              <w:t xml:space="preserve">  En équipe</w:t>
            </w:r>
          </w:p>
        </w:tc>
      </w:tr>
      <w:tr w:rsidR="00D056F7" w:rsidRPr="001C04B4" w14:paraId="3C168BF6" w14:textId="77777777" w:rsidTr="004D1209">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501F32C" w14:textId="77777777" w:rsidR="00D056F7" w:rsidRPr="001C04B4" w:rsidRDefault="00D056F7" w:rsidP="004D1209">
            <w:pPr>
              <w:pStyle w:val="Titre9"/>
              <w:snapToGrid w:val="0"/>
              <w:spacing w:before="0" w:line="276" w:lineRule="auto"/>
              <w:rPr>
                <w:b/>
                <w:bCs/>
                <w:sz w:val="20"/>
                <w:szCs w:val="20"/>
              </w:rPr>
            </w:pPr>
            <w:r w:rsidRPr="38C29569">
              <w:rPr>
                <w:b/>
                <w:bCs/>
                <w:sz w:val="20"/>
                <w:szCs w:val="20"/>
              </w:rPr>
              <w:t>Compétences travaillées</w:t>
            </w:r>
          </w:p>
          <w:p w14:paraId="06DA93F6" w14:textId="044B165D" w:rsidR="00D056F7" w:rsidRPr="001C04B4" w:rsidRDefault="00D056F7" w:rsidP="004D1209">
            <w:pPr>
              <w:tabs>
                <w:tab w:val="left" w:pos="1135"/>
              </w:tabs>
              <w:spacing w:line="276" w:lineRule="auto"/>
              <w:rPr>
                <w:rFonts w:ascii="Arial" w:hAnsi="Arial" w:cs="Arial"/>
                <w:sz w:val="20"/>
                <w:szCs w:val="20"/>
              </w:rPr>
            </w:pPr>
            <w:r w:rsidRPr="001C04B4">
              <w:rPr>
                <w:rFonts w:ascii="Arial" w:hAnsi="Arial" w:cs="Arial"/>
                <w:sz w:val="20"/>
              </w:rPr>
              <w:tab/>
            </w:r>
            <w:r w:rsidR="0064689A">
              <w:rPr>
                <w:rFonts w:ascii="Arial" w:hAnsi="Arial" w:cs="Arial"/>
                <w:b/>
                <w:bCs/>
                <w:sz w:val="20"/>
                <w:szCs w:val="20"/>
              </w:rPr>
              <w:fldChar w:fldCharType="begin">
                <w:ffData>
                  <w:name w:val=""/>
                  <w:enabled/>
                  <w:calcOnExit w:val="0"/>
                  <w:checkBox>
                    <w:sizeAuto/>
                    <w:default w:val="1"/>
                  </w:checkBox>
                </w:ffData>
              </w:fldChar>
            </w:r>
            <w:r w:rsidR="0064689A">
              <w:rPr>
                <w:rFonts w:ascii="Arial" w:hAnsi="Arial" w:cs="Arial"/>
                <w:b/>
                <w:bCs/>
                <w:sz w:val="20"/>
                <w:szCs w:val="20"/>
              </w:rPr>
              <w:instrText xml:space="preserve"> FORMCHECKBOX </w:instrText>
            </w:r>
            <w:r w:rsidR="00000000">
              <w:rPr>
                <w:rFonts w:ascii="Arial" w:hAnsi="Arial" w:cs="Arial"/>
                <w:b/>
                <w:bCs/>
                <w:sz w:val="20"/>
                <w:szCs w:val="20"/>
              </w:rPr>
            </w:r>
            <w:r w:rsidR="00000000">
              <w:rPr>
                <w:rFonts w:ascii="Arial" w:hAnsi="Arial" w:cs="Arial"/>
                <w:b/>
                <w:bCs/>
                <w:sz w:val="20"/>
                <w:szCs w:val="20"/>
              </w:rPr>
              <w:fldChar w:fldCharType="separate"/>
            </w:r>
            <w:r w:rsidR="0064689A">
              <w:rPr>
                <w:rFonts w:ascii="Arial" w:hAnsi="Arial" w:cs="Arial"/>
                <w:b/>
                <w:bCs/>
                <w:sz w:val="20"/>
                <w:szCs w:val="20"/>
              </w:rPr>
              <w:fldChar w:fldCharType="end"/>
            </w:r>
            <w:r w:rsidRPr="38C29569">
              <w:rPr>
                <w:rFonts w:ascii="Arial" w:hAnsi="Arial" w:cs="Arial"/>
                <w:b/>
                <w:bCs/>
                <w:sz w:val="20"/>
                <w:szCs w:val="20"/>
              </w:rPr>
              <w:t xml:space="preserve"> </w:t>
            </w:r>
            <w:r w:rsidRPr="38C29569">
              <w:rPr>
                <w:rFonts w:ascii="Arial" w:hAnsi="Arial" w:cs="Arial"/>
                <w:sz w:val="20"/>
                <w:szCs w:val="20"/>
              </w:rPr>
              <w:t>Concevoir une solution d’infrastructure réseau</w:t>
            </w:r>
          </w:p>
          <w:p w14:paraId="0A6B07F5" w14:textId="441E71E5" w:rsidR="00D056F7" w:rsidRPr="001C04B4" w:rsidRDefault="00D056F7" w:rsidP="004D1209">
            <w:pPr>
              <w:tabs>
                <w:tab w:val="left" w:pos="1135"/>
              </w:tabs>
              <w:spacing w:line="276" w:lineRule="auto"/>
              <w:rPr>
                <w:rFonts w:ascii="Arial" w:hAnsi="Arial" w:cs="Arial"/>
                <w:sz w:val="20"/>
                <w:szCs w:val="20"/>
              </w:rPr>
            </w:pPr>
            <w:r w:rsidRPr="001C04B4">
              <w:rPr>
                <w:rFonts w:ascii="Arial" w:hAnsi="Arial" w:cs="Arial"/>
                <w:sz w:val="20"/>
              </w:rPr>
              <w:tab/>
            </w:r>
            <w:r w:rsidR="0064689A">
              <w:rPr>
                <w:rFonts w:ascii="Arial" w:hAnsi="Arial" w:cs="Arial"/>
                <w:b/>
                <w:bCs/>
                <w:sz w:val="20"/>
                <w:szCs w:val="20"/>
              </w:rPr>
              <w:fldChar w:fldCharType="begin">
                <w:ffData>
                  <w:name w:val=""/>
                  <w:enabled/>
                  <w:calcOnExit w:val="0"/>
                  <w:checkBox>
                    <w:sizeAuto/>
                    <w:default w:val="1"/>
                  </w:checkBox>
                </w:ffData>
              </w:fldChar>
            </w:r>
            <w:r w:rsidR="0064689A">
              <w:rPr>
                <w:rFonts w:ascii="Arial" w:hAnsi="Arial" w:cs="Arial"/>
                <w:b/>
                <w:bCs/>
                <w:sz w:val="20"/>
                <w:szCs w:val="20"/>
              </w:rPr>
              <w:instrText xml:space="preserve"> FORMCHECKBOX </w:instrText>
            </w:r>
            <w:r w:rsidR="00000000">
              <w:rPr>
                <w:rFonts w:ascii="Arial" w:hAnsi="Arial" w:cs="Arial"/>
                <w:b/>
                <w:bCs/>
                <w:sz w:val="20"/>
                <w:szCs w:val="20"/>
              </w:rPr>
            </w:r>
            <w:r w:rsidR="00000000">
              <w:rPr>
                <w:rFonts w:ascii="Arial" w:hAnsi="Arial" w:cs="Arial"/>
                <w:b/>
                <w:bCs/>
                <w:sz w:val="20"/>
                <w:szCs w:val="20"/>
              </w:rPr>
              <w:fldChar w:fldCharType="separate"/>
            </w:r>
            <w:r w:rsidR="0064689A">
              <w:rPr>
                <w:rFonts w:ascii="Arial" w:hAnsi="Arial" w:cs="Arial"/>
                <w:b/>
                <w:bCs/>
                <w:sz w:val="20"/>
                <w:szCs w:val="20"/>
              </w:rPr>
              <w:fldChar w:fldCharType="end"/>
            </w:r>
            <w:r w:rsidRPr="38C29569">
              <w:rPr>
                <w:rFonts w:ascii="Arial" w:hAnsi="Arial" w:cs="Arial"/>
                <w:sz w:val="20"/>
                <w:szCs w:val="20"/>
              </w:rPr>
              <w:t xml:space="preserve"> Installer, tester et déployer une solution d’infrastructure réseau</w:t>
            </w:r>
          </w:p>
          <w:p w14:paraId="471CEF56" w14:textId="55D2A373" w:rsidR="00D056F7" w:rsidRPr="001C04B4" w:rsidRDefault="00D056F7" w:rsidP="004D1209">
            <w:pPr>
              <w:tabs>
                <w:tab w:val="left" w:pos="1135"/>
              </w:tabs>
              <w:spacing w:after="120" w:line="276" w:lineRule="auto"/>
              <w:rPr>
                <w:rFonts w:ascii="Arial" w:hAnsi="Arial" w:cs="Arial"/>
                <w:sz w:val="20"/>
                <w:szCs w:val="20"/>
              </w:rPr>
            </w:pPr>
            <w:r w:rsidRPr="001C04B4">
              <w:rPr>
                <w:rFonts w:ascii="Arial" w:hAnsi="Arial" w:cs="Arial"/>
                <w:sz w:val="20"/>
              </w:rPr>
              <w:tab/>
            </w:r>
            <w:r w:rsidR="0064689A">
              <w:rPr>
                <w:rFonts w:ascii="Arial" w:hAnsi="Arial" w:cs="Arial"/>
                <w:b/>
                <w:bCs/>
                <w:sz w:val="20"/>
                <w:szCs w:val="20"/>
              </w:rPr>
              <w:fldChar w:fldCharType="begin">
                <w:ffData>
                  <w:name w:val=""/>
                  <w:enabled/>
                  <w:calcOnExit w:val="0"/>
                  <w:checkBox>
                    <w:sizeAuto/>
                    <w:default w:val="1"/>
                  </w:checkBox>
                </w:ffData>
              </w:fldChar>
            </w:r>
            <w:r w:rsidR="0064689A">
              <w:rPr>
                <w:rFonts w:ascii="Arial" w:hAnsi="Arial" w:cs="Arial"/>
                <w:b/>
                <w:bCs/>
                <w:sz w:val="20"/>
                <w:szCs w:val="20"/>
              </w:rPr>
              <w:instrText xml:space="preserve"> FORMCHECKBOX </w:instrText>
            </w:r>
            <w:r w:rsidR="00000000">
              <w:rPr>
                <w:rFonts w:ascii="Arial" w:hAnsi="Arial" w:cs="Arial"/>
                <w:b/>
                <w:bCs/>
                <w:sz w:val="20"/>
                <w:szCs w:val="20"/>
              </w:rPr>
            </w:r>
            <w:r w:rsidR="00000000">
              <w:rPr>
                <w:rFonts w:ascii="Arial" w:hAnsi="Arial" w:cs="Arial"/>
                <w:b/>
                <w:bCs/>
                <w:sz w:val="20"/>
                <w:szCs w:val="20"/>
              </w:rPr>
              <w:fldChar w:fldCharType="separate"/>
            </w:r>
            <w:r w:rsidR="0064689A">
              <w:rPr>
                <w:rFonts w:ascii="Arial" w:hAnsi="Arial" w:cs="Arial"/>
                <w:b/>
                <w:bCs/>
                <w:sz w:val="20"/>
                <w:szCs w:val="20"/>
              </w:rPr>
              <w:fldChar w:fldCharType="end"/>
            </w:r>
            <w:r w:rsidRPr="38C29569">
              <w:rPr>
                <w:rFonts w:ascii="Arial" w:hAnsi="Arial" w:cs="Arial"/>
                <w:sz w:val="20"/>
                <w:szCs w:val="20"/>
              </w:rPr>
              <w:t>Exploiter, dépanner et superviser une solution d’infrastructure réseau</w:t>
            </w:r>
          </w:p>
        </w:tc>
      </w:tr>
      <w:tr w:rsidR="00D056F7" w:rsidRPr="001C04B4" w14:paraId="048BE1CE" w14:textId="77777777" w:rsidTr="004D1209">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8042E6A" w14:textId="77777777" w:rsidR="00D056F7" w:rsidRDefault="00D056F7" w:rsidP="004D1209">
            <w:pPr>
              <w:snapToGrid w:val="0"/>
              <w:jc w:val="both"/>
              <w:rPr>
                <w:rFonts w:ascii="Arial" w:hAnsi="Arial" w:cs="Arial"/>
                <w:sz w:val="20"/>
              </w:rPr>
            </w:pPr>
            <w:r w:rsidRPr="38C29569">
              <w:rPr>
                <w:rFonts w:ascii="Arial" w:hAnsi="Arial" w:cs="Arial"/>
                <w:b/>
                <w:bCs/>
                <w:sz w:val="20"/>
                <w:szCs w:val="20"/>
              </w:rPr>
              <w:t>Conditions de réalisation</w:t>
            </w:r>
            <w:r w:rsidRPr="38C29569">
              <w:rPr>
                <w:rStyle w:val="Appelnotedebasdep"/>
                <w:rFonts w:ascii="Arial" w:hAnsi="Arial" w:cs="Arial"/>
                <w:b/>
                <w:bCs/>
                <w:sz w:val="20"/>
                <w:szCs w:val="20"/>
              </w:rPr>
              <w:footnoteReference w:id="1"/>
            </w:r>
            <w:r w:rsidRPr="38C29569">
              <w:rPr>
                <w:rFonts w:ascii="Arial" w:hAnsi="Arial" w:cs="Arial"/>
                <w:b/>
                <w:bCs/>
                <w:sz w:val="20"/>
                <w:szCs w:val="20"/>
              </w:rPr>
              <w:t xml:space="preserve"> (ressources fournies, résultats attendus)</w:t>
            </w:r>
          </w:p>
          <w:p w14:paraId="63756E60" w14:textId="77777777" w:rsidR="00D056F7" w:rsidRPr="001C04B4" w:rsidRDefault="00D056F7" w:rsidP="004D1209">
            <w:pPr>
              <w:rPr>
                <w:rFonts w:ascii="Arial" w:hAnsi="Arial" w:cs="Arial"/>
                <w:sz w:val="20"/>
                <w:szCs w:val="20"/>
              </w:rPr>
            </w:pPr>
            <w:r w:rsidRPr="38C29569">
              <w:rPr>
                <w:rFonts w:ascii="Arial" w:hAnsi="Arial" w:cs="Arial"/>
                <w:sz w:val="20"/>
                <w:szCs w:val="20"/>
              </w:rPr>
              <w:t>Mon principal objectif est d’installer un logiciel de surveillance du réseau et des ordinateurs (parc informatique).</w:t>
            </w:r>
          </w:p>
          <w:p w14:paraId="2B1838DC" w14:textId="77777777" w:rsidR="00D056F7" w:rsidRPr="001C04B4" w:rsidRDefault="00D056F7" w:rsidP="00D056F7">
            <w:pPr>
              <w:pStyle w:val="Paragraphedeliste"/>
              <w:numPr>
                <w:ilvl w:val="0"/>
                <w:numId w:val="4"/>
              </w:numPr>
              <w:spacing w:after="160" w:line="259" w:lineRule="auto"/>
              <w:contextualSpacing/>
              <w:rPr>
                <w:rFonts w:ascii="Arial" w:hAnsi="Arial" w:cs="Arial"/>
                <w:sz w:val="20"/>
                <w:szCs w:val="20"/>
              </w:rPr>
            </w:pPr>
            <w:r w:rsidRPr="38C29569">
              <w:rPr>
                <w:rFonts w:ascii="Arial" w:hAnsi="Arial" w:cs="Arial"/>
                <w:sz w:val="20"/>
                <w:szCs w:val="20"/>
              </w:rPr>
              <w:t xml:space="preserve">Pour y parvenir, j’ai mis en place un serveur Proxmox avec VM. </w:t>
            </w:r>
          </w:p>
          <w:p w14:paraId="5B4A1D8C" w14:textId="77777777" w:rsidR="00D056F7" w:rsidRPr="001C04B4" w:rsidRDefault="00D056F7" w:rsidP="00D056F7">
            <w:pPr>
              <w:pStyle w:val="Paragraphedeliste"/>
              <w:numPr>
                <w:ilvl w:val="0"/>
                <w:numId w:val="4"/>
              </w:numPr>
              <w:spacing w:after="160" w:line="259" w:lineRule="auto"/>
              <w:contextualSpacing/>
              <w:rPr>
                <w:rFonts w:ascii="Arial" w:hAnsi="Arial" w:cs="Arial"/>
                <w:sz w:val="20"/>
                <w:szCs w:val="20"/>
              </w:rPr>
            </w:pPr>
            <w:r w:rsidRPr="38C29569">
              <w:rPr>
                <w:rFonts w:ascii="Arial" w:hAnsi="Arial" w:cs="Arial"/>
                <w:sz w:val="20"/>
                <w:szCs w:val="20"/>
              </w:rPr>
              <w:t xml:space="preserve">Ainsi que l'installation de </w:t>
            </w:r>
            <w:r>
              <w:rPr>
                <w:rFonts w:ascii="Arial" w:hAnsi="Arial" w:cs="Arial"/>
                <w:sz w:val="20"/>
                <w:szCs w:val="20"/>
              </w:rPr>
              <w:t>Wazuh</w:t>
            </w:r>
          </w:p>
          <w:p w14:paraId="455C6498" w14:textId="77777777" w:rsidR="00D056F7" w:rsidRPr="001C04B4" w:rsidRDefault="00D056F7" w:rsidP="004D1209">
            <w:pPr>
              <w:rPr>
                <w:rFonts w:ascii="Arial" w:hAnsi="Arial" w:cs="Arial"/>
                <w:sz w:val="20"/>
              </w:rPr>
            </w:pPr>
          </w:p>
        </w:tc>
      </w:tr>
      <w:tr w:rsidR="00D056F7" w:rsidRPr="001C04B4" w14:paraId="09903F05" w14:textId="77777777" w:rsidTr="004D1209">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562535D" w14:textId="77777777" w:rsidR="00D056F7" w:rsidRPr="001C04B4" w:rsidRDefault="00D056F7" w:rsidP="004D1209">
            <w:pPr>
              <w:snapToGrid w:val="0"/>
              <w:jc w:val="both"/>
              <w:rPr>
                <w:rFonts w:ascii="Arial" w:hAnsi="Arial" w:cs="Arial"/>
                <w:bCs/>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Pr="001C04B4">
              <w:rPr>
                <w:rStyle w:val="Appelnotedebasdep"/>
                <w:rFonts w:ascii="Arial" w:hAnsi="Arial" w:cs="Arial"/>
                <w:b/>
                <w:sz w:val="20"/>
              </w:rPr>
              <w:footnoteReference w:id="2"/>
            </w:r>
          </w:p>
          <w:p w14:paraId="2824BAC1" w14:textId="77777777" w:rsidR="00D056F7" w:rsidRPr="001C04B4" w:rsidRDefault="00D056F7" w:rsidP="004D1209">
            <w:pPr>
              <w:snapToGrid w:val="0"/>
              <w:jc w:val="both"/>
              <w:rPr>
                <w:rFonts w:ascii="Arial" w:hAnsi="Arial" w:cs="Arial"/>
                <w:sz w:val="20"/>
                <w:szCs w:val="20"/>
              </w:rPr>
            </w:pPr>
            <w:r w:rsidRPr="38C29569">
              <w:rPr>
                <w:rFonts w:ascii="Arial" w:hAnsi="Arial" w:cs="Arial"/>
                <w:b/>
                <w:bCs/>
                <w:sz w:val="20"/>
                <w:szCs w:val="20"/>
              </w:rPr>
              <w:t>Matériel à disposition</w:t>
            </w:r>
            <w:r w:rsidRPr="38C29569">
              <w:rPr>
                <w:rFonts w:ascii="Arial" w:hAnsi="Arial" w:cs="Arial"/>
                <w:sz w:val="20"/>
                <w:szCs w:val="20"/>
              </w:rPr>
              <w:t xml:space="preserve"> : Baie de serveur, routeur/firewall, 3 Serveurs Dell PowerEdge R320, Switch lvl 1 Mikrotik.</w:t>
            </w:r>
          </w:p>
          <w:p w14:paraId="241D38C9" w14:textId="4806F8CA" w:rsidR="00D056F7" w:rsidRDefault="00D056F7" w:rsidP="004D1209">
            <w:pPr>
              <w:snapToGrid w:val="0"/>
              <w:jc w:val="both"/>
              <w:rPr>
                <w:rFonts w:ascii="Arial" w:hAnsi="Arial" w:cs="Arial"/>
                <w:sz w:val="20"/>
                <w:szCs w:val="20"/>
              </w:rPr>
            </w:pPr>
            <w:r w:rsidRPr="38C29569">
              <w:rPr>
                <w:rFonts w:ascii="Arial" w:hAnsi="Arial" w:cs="Arial"/>
                <w:b/>
                <w:bCs/>
                <w:sz w:val="20"/>
                <w:szCs w:val="20"/>
              </w:rPr>
              <w:t xml:space="preserve">Logiciels à </w:t>
            </w:r>
            <w:r w:rsidR="0064689A" w:rsidRPr="38C29569">
              <w:rPr>
                <w:rFonts w:ascii="Arial" w:hAnsi="Arial" w:cs="Arial"/>
                <w:b/>
                <w:bCs/>
                <w:sz w:val="20"/>
                <w:szCs w:val="20"/>
              </w:rPr>
              <w:t>disposition</w:t>
            </w:r>
            <w:r w:rsidRPr="38C29569">
              <w:rPr>
                <w:rFonts w:ascii="Arial" w:hAnsi="Arial" w:cs="Arial"/>
                <w:b/>
                <w:bCs/>
                <w:sz w:val="20"/>
                <w:szCs w:val="20"/>
              </w:rPr>
              <w:t xml:space="preserve"> </w:t>
            </w:r>
            <w:r w:rsidRPr="38C29569">
              <w:rPr>
                <w:rFonts w:ascii="Arial" w:hAnsi="Arial" w:cs="Arial"/>
                <w:sz w:val="20"/>
                <w:szCs w:val="20"/>
              </w:rPr>
              <w:t xml:space="preserve">: Proxmox, </w:t>
            </w:r>
            <w:r>
              <w:rPr>
                <w:rFonts w:ascii="Arial" w:hAnsi="Arial" w:cs="Arial"/>
                <w:sz w:val="20"/>
                <w:szCs w:val="20"/>
              </w:rPr>
              <w:t>wazuh</w:t>
            </w:r>
            <w:r w:rsidRPr="38C29569">
              <w:rPr>
                <w:rFonts w:ascii="Arial" w:hAnsi="Arial" w:cs="Arial"/>
                <w:sz w:val="20"/>
                <w:szCs w:val="20"/>
              </w:rPr>
              <w:t>.</w:t>
            </w:r>
          </w:p>
          <w:p w14:paraId="1018331E" w14:textId="77777777" w:rsidR="00D056F7" w:rsidRPr="001C04B4" w:rsidRDefault="00D056F7" w:rsidP="004D1209">
            <w:pPr>
              <w:snapToGrid w:val="0"/>
              <w:jc w:val="both"/>
              <w:rPr>
                <w:rFonts w:ascii="Arial" w:hAnsi="Arial" w:cs="Arial"/>
                <w:bCs/>
                <w:sz w:val="20"/>
              </w:rPr>
            </w:pPr>
          </w:p>
          <w:p w14:paraId="0B6DACF1" w14:textId="77777777" w:rsidR="00D056F7" w:rsidRPr="001C04B4" w:rsidRDefault="00D056F7" w:rsidP="004D1209">
            <w:pPr>
              <w:snapToGrid w:val="0"/>
              <w:jc w:val="both"/>
              <w:rPr>
                <w:rFonts w:ascii="Arial" w:hAnsi="Arial" w:cs="Arial"/>
                <w:bCs/>
                <w:sz w:val="20"/>
              </w:rPr>
            </w:pPr>
          </w:p>
        </w:tc>
      </w:tr>
      <w:tr w:rsidR="00D056F7" w:rsidRPr="001C04B4" w14:paraId="092C160C" w14:textId="77777777" w:rsidTr="004D1209">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7DCE4F65" w14:textId="77777777" w:rsidR="00D056F7" w:rsidRPr="005816B5" w:rsidRDefault="00D056F7" w:rsidP="004D1209">
            <w:pPr>
              <w:snapToGrid w:val="0"/>
              <w:jc w:val="both"/>
              <w:rPr>
                <w:rFonts w:ascii="Arial" w:hAnsi="Arial" w:cs="Arial"/>
                <w:b/>
                <w:sz w:val="20"/>
              </w:rPr>
            </w:pPr>
            <w:r w:rsidRPr="00C68724">
              <w:rPr>
                <w:rFonts w:ascii="Arial" w:hAnsi="Arial" w:cs="Arial"/>
                <w:b/>
                <w:bCs/>
                <w:sz w:val="20"/>
                <w:szCs w:val="20"/>
              </w:rPr>
              <w:t>Mo</w:t>
            </w:r>
            <w:r>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et à leur documentation</w:t>
            </w:r>
            <w:r w:rsidRPr="00C68724">
              <w:rPr>
                <w:rFonts w:ascii="Arial" w:hAnsi="Arial" w:cs="Arial"/>
                <w:b/>
                <w:bCs/>
                <w:sz w:val="20"/>
                <w:szCs w:val="20"/>
                <w:vertAlign w:val="superscript"/>
              </w:rPr>
              <w:footnoteReference w:id="4"/>
            </w:r>
          </w:p>
          <w:p w14:paraId="6EC8D8D0" w14:textId="77777777" w:rsidR="00D056F7" w:rsidRDefault="00D056F7" w:rsidP="004D1209">
            <w:pPr>
              <w:snapToGrid w:val="0"/>
              <w:jc w:val="both"/>
              <w:rPr>
                <w:rFonts w:ascii="Arial" w:hAnsi="Arial" w:cs="Arial"/>
                <w:sz w:val="20"/>
                <w:szCs w:val="20"/>
              </w:rPr>
            </w:pPr>
            <w:r w:rsidRPr="38C29569">
              <w:rPr>
                <w:rFonts w:ascii="Arial" w:hAnsi="Arial" w:cs="Arial"/>
                <w:b/>
                <w:bCs/>
                <w:sz w:val="20"/>
                <w:szCs w:val="20"/>
              </w:rPr>
              <w:t>Connecté au réseau de la salle SIO</w:t>
            </w:r>
            <w:r w:rsidRPr="38C29569">
              <w:rPr>
                <w:rFonts w:ascii="Arial" w:hAnsi="Arial" w:cs="Arial"/>
                <w:sz w:val="20"/>
                <w:szCs w:val="20"/>
              </w:rPr>
              <w:t xml:space="preserve"> : </w:t>
            </w:r>
          </w:p>
          <w:p w14:paraId="2A329EF9" w14:textId="5ABAB543" w:rsidR="00D056F7" w:rsidRPr="008531B1" w:rsidRDefault="00D056F7" w:rsidP="00D056F7">
            <w:pPr>
              <w:pStyle w:val="Paragraphedeliste"/>
              <w:numPr>
                <w:ilvl w:val="0"/>
                <w:numId w:val="3"/>
              </w:numPr>
              <w:snapToGrid w:val="0"/>
              <w:spacing w:after="160" w:line="259" w:lineRule="auto"/>
              <w:contextualSpacing/>
              <w:jc w:val="both"/>
              <w:rPr>
                <w:rFonts w:ascii="Arial" w:hAnsi="Arial" w:cs="Arial"/>
                <w:sz w:val="20"/>
                <w:szCs w:val="20"/>
              </w:rPr>
            </w:pPr>
            <w:r w:rsidRPr="008531B1">
              <w:rPr>
                <w:rFonts w:ascii="Arial" w:hAnsi="Arial" w:cs="Arial"/>
                <w:sz w:val="20"/>
                <w:szCs w:val="20"/>
              </w:rPr>
              <w:t>Proxmox : 10.10.</w:t>
            </w:r>
            <w:r w:rsidR="0016439B">
              <w:rPr>
                <w:rFonts w:ascii="Arial" w:hAnsi="Arial" w:cs="Arial"/>
                <w:sz w:val="20"/>
                <w:szCs w:val="20"/>
              </w:rPr>
              <w:t>1</w:t>
            </w:r>
            <w:r w:rsidRPr="008531B1">
              <w:rPr>
                <w:rFonts w:ascii="Arial" w:hAnsi="Arial" w:cs="Arial"/>
                <w:sz w:val="20"/>
                <w:szCs w:val="20"/>
              </w:rPr>
              <w:t>0.</w:t>
            </w:r>
            <w:r w:rsidR="0016439B">
              <w:rPr>
                <w:rFonts w:ascii="Arial" w:hAnsi="Arial" w:cs="Arial"/>
                <w:sz w:val="20"/>
                <w:szCs w:val="20"/>
              </w:rPr>
              <w:t>11</w:t>
            </w:r>
            <w:r w:rsidRPr="008531B1">
              <w:rPr>
                <w:rFonts w:ascii="Arial" w:hAnsi="Arial" w:cs="Arial"/>
                <w:sz w:val="20"/>
                <w:szCs w:val="20"/>
              </w:rPr>
              <w:t xml:space="preserve"> </w:t>
            </w:r>
          </w:p>
          <w:p w14:paraId="73097039" w14:textId="77777777" w:rsidR="00D056F7" w:rsidRDefault="00D056F7" w:rsidP="00D056F7">
            <w:pPr>
              <w:pStyle w:val="Paragraphedeliste"/>
              <w:numPr>
                <w:ilvl w:val="0"/>
                <w:numId w:val="3"/>
              </w:numPr>
              <w:snapToGrid w:val="0"/>
              <w:spacing w:after="160" w:line="259" w:lineRule="auto"/>
              <w:contextualSpacing/>
              <w:jc w:val="both"/>
              <w:rPr>
                <w:rFonts w:ascii="Arial" w:hAnsi="Arial" w:cs="Arial"/>
                <w:sz w:val="20"/>
                <w:szCs w:val="20"/>
                <w:lang w:val="en-US"/>
              </w:rPr>
            </w:pPr>
            <w:r>
              <w:rPr>
                <w:rFonts w:ascii="Arial" w:hAnsi="Arial" w:cs="Arial"/>
                <w:sz w:val="20"/>
                <w:szCs w:val="20"/>
              </w:rPr>
              <w:t>Wazuh</w:t>
            </w:r>
            <w:r w:rsidRPr="38C29569">
              <w:rPr>
                <w:rFonts w:ascii="Arial" w:hAnsi="Arial" w:cs="Arial"/>
                <w:sz w:val="20"/>
                <w:szCs w:val="20"/>
              </w:rPr>
              <w:t xml:space="preserve"> : 10.10.10.10</w:t>
            </w:r>
            <w:r>
              <w:rPr>
                <w:rFonts w:ascii="Arial" w:hAnsi="Arial" w:cs="Arial"/>
                <w:sz w:val="20"/>
                <w:szCs w:val="20"/>
              </w:rPr>
              <w:t>7</w:t>
            </w:r>
          </w:p>
          <w:p w14:paraId="4C233CA2" w14:textId="77777777" w:rsidR="00D056F7" w:rsidRPr="001C04B4" w:rsidRDefault="00D056F7" w:rsidP="004D1209">
            <w:pPr>
              <w:snapToGrid w:val="0"/>
              <w:jc w:val="both"/>
              <w:rPr>
                <w:rFonts w:ascii="Arial" w:hAnsi="Arial" w:cs="Arial"/>
                <w:bCs/>
                <w:sz w:val="20"/>
              </w:rPr>
            </w:pPr>
          </w:p>
          <w:p w14:paraId="7ED9EB7D" w14:textId="77777777" w:rsidR="00D056F7" w:rsidRPr="001C04B4" w:rsidRDefault="00D056F7" w:rsidP="004D1209">
            <w:pPr>
              <w:snapToGrid w:val="0"/>
              <w:jc w:val="both"/>
              <w:rPr>
                <w:rFonts w:ascii="Arial" w:hAnsi="Arial" w:cs="Arial"/>
                <w:bCs/>
                <w:sz w:val="20"/>
              </w:rPr>
            </w:pPr>
          </w:p>
        </w:tc>
      </w:tr>
      <w:tr w:rsidR="00D056F7" w:rsidRPr="00AB19E7" w14:paraId="28764283" w14:textId="77777777" w:rsidTr="004D12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Borders>
              <w:top w:val="single" w:sz="4" w:space="0" w:color="auto"/>
              <w:left w:val="single" w:sz="4" w:space="0" w:color="auto"/>
              <w:bottom w:val="single" w:sz="4" w:space="0" w:color="auto"/>
              <w:right w:val="single" w:sz="4" w:space="0" w:color="auto"/>
            </w:tcBorders>
            <w:shd w:val="clear" w:color="auto" w:fill="auto"/>
          </w:tcPr>
          <w:p w14:paraId="7B5672BE" w14:textId="77777777" w:rsidR="00D056F7" w:rsidRPr="00AB19E7" w:rsidRDefault="00D056F7" w:rsidP="004D1209">
            <w:pPr>
              <w:widowControl w:val="0"/>
              <w:tabs>
                <w:tab w:val="left" w:pos="7822"/>
              </w:tabs>
              <w:spacing w:before="120" w:after="120"/>
              <w:rPr>
                <w:rFonts w:ascii="Arial" w:hAnsi="Arial" w:cs="Arial"/>
                <w:b/>
                <w:bCs/>
              </w:rPr>
            </w:pPr>
            <w:r>
              <w:rPr>
                <w:rFonts w:ascii="Arial" w:hAnsi="Arial" w:cs="Arial"/>
                <w:b/>
                <w:bCs/>
              </w:rPr>
              <w:br w:type="page"/>
            </w:r>
            <w:r w:rsidRPr="00AB19E7">
              <w:rPr>
                <w:rFonts w:ascii="Arial" w:hAnsi="Arial" w:cs="Arial"/>
                <w:b/>
                <w:bCs/>
              </w:rPr>
              <w:t xml:space="preserve">BTS </w:t>
            </w:r>
            <w:r w:rsidRPr="00AB19E7">
              <w:rPr>
                <w:rFonts w:ascii="Arial" w:hAnsi="Arial" w:cs="Arial"/>
                <w:b/>
                <w:caps/>
              </w:rPr>
              <w:t>Services informatiques aux organisations</w:t>
            </w:r>
            <w:r w:rsidRPr="00AB19E7">
              <w:rPr>
                <w:rFonts w:ascii="Arial" w:hAnsi="Arial" w:cs="Arial"/>
                <w:b/>
                <w:bCs/>
              </w:rPr>
              <w:tab/>
              <w:t xml:space="preserve">SESSION </w:t>
            </w:r>
            <w:r>
              <w:rPr>
                <w:rFonts w:ascii="Arial" w:hAnsi="Arial" w:cs="Arial"/>
                <w:b/>
                <w:bCs/>
              </w:rPr>
              <w:t>2026</w:t>
            </w:r>
          </w:p>
          <w:p w14:paraId="3E7CDF8E" w14:textId="77777777" w:rsidR="00D056F7" w:rsidRDefault="00D056F7" w:rsidP="004D1209">
            <w:pPr>
              <w:spacing w:before="120" w:after="120"/>
              <w:jc w:val="center"/>
              <w:rPr>
                <w:rFonts w:ascii="Arial" w:hAnsi="Arial"/>
                <w:b/>
              </w:rPr>
            </w:pPr>
            <w:r>
              <w:rPr>
                <w:rFonts w:ascii="Arial" w:hAnsi="Arial" w:cs="Arial"/>
                <w:b/>
                <w:bCs/>
              </w:rPr>
              <w:lastRenderedPageBreak/>
              <w:t>ANNEXE VII</w:t>
            </w:r>
            <w:r w:rsidRPr="00C68724">
              <w:rPr>
                <w:rFonts w:ascii="Arial" w:hAnsi="Arial" w:cs="Arial"/>
                <w:b/>
                <w:bCs/>
              </w:rPr>
              <w:t xml:space="preserve">-1-A : </w:t>
            </w:r>
            <w:r w:rsidRPr="00C68724">
              <w:rPr>
                <w:rFonts w:ascii="Arial" w:hAnsi="Arial"/>
                <w:b/>
                <w:bCs/>
              </w:rPr>
              <w:t xml:space="preserve">Fiche descriptive de réalisation professionnelle </w:t>
            </w:r>
            <w:r>
              <w:br/>
            </w:r>
            <w:r w:rsidRPr="00C68724">
              <w:rPr>
                <w:rFonts w:ascii="Arial" w:hAnsi="Arial" w:cs="Arial"/>
                <w:b/>
                <w:bCs/>
              </w:rPr>
              <w:t>(verso, éventuellement pages suivantes)</w:t>
            </w:r>
          </w:p>
          <w:p w14:paraId="5799203A" w14:textId="77777777" w:rsidR="00D056F7" w:rsidRPr="009655AE" w:rsidRDefault="00D056F7" w:rsidP="004D1209">
            <w:pPr>
              <w:spacing w:before="120" w:after="120"/>
              <w:jc w:val="center"/>
              <w:rPr>
                <w:rFonts w:ascii="Arial" w:hAnsi="Arial"/>
                <w:bCs/>
              </w:rPr>
            </w:pPr>
            <w:r w:rsidRPr="00AB19E7">
              <w:rPr>
                <w:rFonts w:ascii="Arial" w:hAnsi="Arial"/>
                <w:b/>
              </w:rPr>
              <w:t xml:space="preserve">Épreuve </w:t>
            </w:r>
            <w:r>
              <w:rPr>
                <w:rFonts w:ascii="Arial" w:hAnsi="Arial"/>
                <w:b/>
              </w:rPr>
              <w:t xml:space="preserve">E6 - </w:t>
            </w:r>
            <w:r w:rsidRPr="00433954">
              <w:rPr>
                <w:rFonts w:ascii="Arial" w:hAnsi="Arial"/>
                <w:b/>
              </w:rPr>
              <w:t>Administration des systèmes et des réseaux</w:t>
            </w:r>
            <w:r>
              <w:rPr>
                <w:rFonts w:ascii="Arial" w:hAnsi="Arial"/>
                <w:b/>
              </w:rPr>
              <w:t xml:space="preserve"> (option SISR)</w:t>
            </w:r>
            <w:r w:rsidRPr="007C550E">
              <w:rPr>
                <w:rFonts w:ascii="Arial" w:hAnsi="Arial"/>
                <w:bCs/>
              </w:rPr>
              <w:t xml:space="preserve"> </w:t>
            </w:r>
          </w:p>
        </w:tc>
      </w:tr>
    </w:tbl>
    <w:p w14:paraId="7630E95F" w14:textId="77777777" w:rsidR="005855EC" w:rsidRDefault="00000000">
      <w:pPr>
        <w:pStyle w:val="Titre1"/>
      </w:pPr>
      <w:r>
        <w:lastRenderedPageBreak/>
        <w:t>1. Contexte et objectifs du projet</w:t>
      </w:r>
    </w:p>
    <w:p w14:paraId="4D75CA56" w14:textId="77777777" w:rsidR="005855EC" w:rsidRDefault="00000000">
      <w:pPr>
        <w:pStyle w:val="Titre2"/>
      </w:pPr>
      <w:r>
        <w:t>1.1 Contexte professionnel</w:t>
      </w:r>
    </w:p>
    <w:p w14:paraId="3AE02394" w14:textId="77777777" w:rsidR="005855EC" w:rsidRDefault="00000000">
      <w:pPr>
        <w:spacing w:before="80" w:after="80"/>
      </w:pPr>
      <w:r>
        <w:t>Ce projet a été réalisé dans le cadre de ma formation BTS SIO option SISR. L'environnement de travail est un laboratoire informatique composé d'une infrastructure réseau complète. Cette infrastructure repose sur un cluster Proxmox VE 9.1.5 avec trois serveurs physiques Dell PowerEdge R320, un pare-feu pfSense, un switch Mikrotik et un NAS partagé.</w:t>
      </w:r>
    </w:p>
    <w:p w14:paraId="43C1B28B" w14:textId="77777777" w:rsidR="005855EC" w:rsidRDefault="005855EC">
      <w:pPr>
        <w:spacing w:before="100"/>
      </w:pPr>
    </w:p>
    <w:p w14:paraId="78EB46CC" w14:textId="77777777" w:rsidR="005855EC" w:rsidRDefault="00000000">
      <w:pPr>
        <w:spacing w:before="80" w:after="80"/>
      </w:pPr>
      <w:r>
        <w:t>Plusieurs services étaient déjà en place avant ce projet : Zabbix (supervision réseau), Grafana (tableaux de bord), GLPI (gestion du parc) et UptimeKuma (disponibilité des services). Cependant, aucun outil de sécurité centralisé ne permettait de surveiller les menaces et les journaux système de l'ensemble du parc informatique.</w:t>
      </w:r>
    </w:p>
    <w:p w14:paraId="75080B2C" w14:textId="77777777" w:rsidR="005855EC" w:rsidRDefault="00000000">
      <w:pPr>
        <w:pStyle w:val="Titre2"/>
      </w:pPr>
      <w:r>
        <w:t>1.2 Objectifs du projet</w:t>
      </w:r>
    </w:p>
    <w:p w14:paraId="50A19BFB" w14:textId="77777777" w:rsidR="005855EC" w:rsidRDefault="00000000">
      <w:pPr>
        <w:spacing w:before="80" w:after="80"/>
      </w:pPr>
      <w:r>
        <w:t>L'objectif principal est d'installer Wazuh, une plateforme open source de sécurité SIEM/XDR, dans un conteneur LXC sur Proxmox, puis d'y connecter l'ensemble des machines du parc :</w:t>
      </w:r>
    </w:p>
    <w:p w14:paraId="62E9D5E8" w14:textId="77777777" w:rsidR="005855EC" w:rsidRDefault="00000000">
      <w:pPr>
        <w:pStyle w:val="Paragraphedeliste"/>
        <w:numPr>
          <w:ilvl w:val="0"/>
          <w:numId w:val="2"/>
        </w:numPr>
        <w:spacing w:before="40" w:after="40"/>
      </w:pPr>
      <w:r>
        <w:t>Centraliser les journaux de sécurité de tout le parc informatique</w:t>
      </w:r>
    </w:p>
    <w:p w14:paraId="3FC00A6F" w14:textId="77777777" w:rsidR="005855EC" w:rsidRDefault="00000000">
      <w:pPr>
        <w:pStyle w:val="Paragraphedeliste"/>
        <w:numPr>
          <w:ilvl w:val="0"/>
          <w:numId w:val="2"/>
        </w:numPr>
        <w:spacing w:before="40" w:after="40"/>
      </w:pPr>
      <w:r>
        <w:t>Détecter les menaces, tentatives d'intrusion et comportements anormaux</w:t>
      </w:r>
    </w:p>
    <w:p w14:paraId="455D2668" w14:textId="77777777" w:rsidR="005855EC" w:rsidRDefault="00000000">
      <w:pPr>
        <w:pStyle w:val="Paragraphedeliste"/>
        <w:numPr>
          <w:ilvl w:val="0"/>
          <w:numId w:val="2"/>
        </w:numPr>
        <w:spacing w:before="40" w:after="40"/>
      </w:pPr>
      <w:r>
        <w:t>Surveiller l'intégrité des fichiers système (File Integrity Monitoring)</w:t>
      </w:r>
    </w:p>
    <w:p w14:paraId="219734B5" w14:textId="77777777" w:rsidR="005855EC" w:rsidRDefault="00000000">
      <w:pPr>
        <w:pStyle w:val="Paragraphedeliste"/>
        <w:numPr>
          <w:ilvl w:val="0"/>
          <w:numId w:val="2"/>
        </w:numPr>
        <w:spacing w:before="40" w:after="40"/>
      </w:pPr>
      <w:r>
        <w:t>Évaluer la conformité des configurations des systèmes</w:t>
      </w:r>
    </w:p>
    <w:p w14:paraId="2FF818BA" w14:textId="45EC1078" w:rsidR="005855EC" w:rsidRDefault="00000000" w:rsidP="00D056F7">
      <w:pPr>
        <w:pStyle w:val="Paragraphedeliste"/>
        <w:numPr>
          <w:ilvl w:val="0"/>
          <w:numId w:val="2"/>
        </w:numPr>
        <w:spacing w:before="40" w:after="40"/>
      </w:pPr>
      <w:r>
        <w:t>Disposer d'un tableau de bord unique pour la supervision de la sécurité</w:t>
      </w:r>
    </w:p>
    <w:p w14:paraId="5BD95F93" w14:textId="77777777" w:rsidR="005855EC" w:rsidRDefault="00000000">
      <w:pPr>
        <w:pStyle w:val="Titre2"/>
      </w:pPr>
      <w:r>
        <w:t>1.3 Interface Proxmox existante</w:t>
      </w:r>
    </w:p>
    <w:p w14:paraId="3D347999" w14:textId="77777777" w:rsidR="005855EC" w:rsidRDefault="00000000">
      <w:pPr>
        <w:spacing w:before="80" w:after="80"/>
      </w:pPr>
      <w:r>
        <w:t>La capture ci-dessous montre l'interface de gestion Proxmox VE avec les conteneurs et machines virtuelles déjà en place sur le nœud pve03, avant l'installation de Wazuh.</w:t>
      </w:r>
    </w:p>
    <w:p w14:paraId="2611D0C4" w14:textId="1482BFFB" w:rsidR="00D056F7" w:rsidRDefault="00000000" w:rsidP="00D056F7">
      <w:pPr>
        <w:spacing w:before="120" w:after="120"/>
        <w:jc w:val="center"/>
      </w:pPr>
      <w:r>
        <w:rPr>
          <w:noProof/>
        </w:rPr>
        <w:drawing>
          <wp:inline distT="0" distB="0" distL="0" distR="0" wp14:anchorId="39A0B5E5" wp14:editId="656EE5A9">
            <wp:extent cx="5334000" cy="2476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76500"/>
                    </a:xfrm>
                    <a:prstGeom prst="rect">
                      <a:avLst/>
                    </a:prstGeom>
                  </pic:spPr>
                </pic:pic>
              </a:graphicData>
            </a:graphic>
          </wp:inline>
        </w:drawing>
      </w:r>
    </w:p>
    <w:p w14:paraId="043EDB7C" w14:textId="77777777" w:rsidR="005855EC" w:rsidRDefault="00000000">
      <w:pPr>
        <w:pStyle w:val="Titre1"/>
      </w:pPr>
      <w:r>
        <w:lastRenderedPageBreak/>
        <w:t>2. Infrastructure réseau existante</w:t>
      </w:r>
    </w:p>
    <w:p w14:paraId="7A76C6BC" w14:textId="77777777" w:rsidR="005855EC" w:rsidRDefault="00000000">
      <w:pPr>
        <w:pStyle w:val="Titre2"/>
      </w:pPr>
      <w:r>
        <w:t>2.1 Description de l'infrastructure</w:t>
      </w:r>
    </w:p>
    <w:p w14:paraId="39B31E52" w14:textId="77777777" w:rsidR="005855EC" w:rsidRDefault="00000000">
      <w:pPr>
        <w:spacing w:before="80" w:after="80"/>
      </w:pPr>
      <w:r>
        <w:t>L'infrastructure du laboratoire SIO est organisée autour d'un réseau LAN en 10.10.10.0/24. Elle comprend :</w:t>
      </w:r>
    </w:p>
    <w:p w14:paraId="279F0BBA" w14:textId="77777777" w:rsidR="005855EC" w:rsidRDefault="00000000">
      <w:pPr>
        <w:pStyle w:val="Paragraphedeliste"/>
        <w:numPr>
          <w:ilvl w:val="0"/>
          <w:numId w:val="2"/>
        </w:numPr>
        <w:spacing w:before="40" w:after="40"/>
      </w:pPr>
      <w:r>
        <w:t>3 serveurs physiques Dell PowerEdge R320 formant un cluster Proxmox VE</w:t>
      </w:r>
    </w:p>
    <w:p w14:paraId="1B91B38B" w14:textId="77777777" w:rsidR="005855EC" w:rsidRDefault="00000000">
      <w:pPr>
        <w:pStyle w:val="Paragraphedeliste"/>
        <w:numPr>
          <w:ilvl w:val="0"/>
          <w:numId w:val="2"/>
        </w:numPr>
        <w:spacing w:before="40" w:after="40"/>
      </w:pPr>
      <w:r>
        <w:t>Un pare-feu pfSense assurant le routage et le filtrage (10.10.10.1)</w:t>
      </w:r>
    </w:p>
    <w:p w14:paraId="3FA18E39" w14:textId="77777777" w:rsidR="005855EC" w:rsidRDefault="00000000">
      <w:pPr>
        <w:pStyle w:val="Paragraphedeliste"/>
        <w:numPr>
          <w:ilvl w:val="0"/>
          <w:numId w:val="2"/>
        </w:numPr>
        <w:spacing w:before="40" w:after="40"/>
      </w:pPr>
      <w:r>
        <w:t>Un switch manageable Mikrotik</w:t>
      </w:r>
    </w:p>
    <w:p w14:paraId="33D9F96C" w14:textId="77777777" w:rsidR="005855EC" w:rsidRDefault="00000000">
      <w:pPr>
        <w:pStyle w:val="Paragraphedeliste"/>
        <w:numPr>
          <w:ilvl w:val="0"/>
          <w:numId w:val="2"/>
        </w:numPr>
        <w:spacing w:before="40" w:after="40"/>
      </w:pPr>
      <w:r>
        <w:t>Un NAS pour le stockage partagé ISO et sauvegardes (10.10.10.100)</w:t>
      </w:r>
    </w:p>
    <w:p w14:paraId="4C428078" w14:textId="77777777" w:rsidR="005855EC" w:rsidRDefault="00000000">
      <w:pPr>
        <w:pStyle w:val="Paragraphedeliste"/>
        <w:numPr>
          <w:ilvl w:val="0"/>
          <w:numId w:val="2"/>
        </w:numPr>
        <w:spacing w:before="40" w:after="40"/>
      </w:pPr>
      <w:r>
        <w:t>Des VLANs : VLAN 1 (10.10.20.0/24), VLAN 2 (10.10.30.0/24), VLAN 3 (10.10.40.0/24)</w:t>
      </w:r>
    </w:p>
    <w:p w14:paraId="2E476C70" w14:textId="77777777" w:rsidR="005855EC" w:rsidRDefault="005855EC">
      <w:pPr>
        <w:spacing w:before="100"/>
      </w:pPr>
    </w:p>
    <w:p w14:paraId="0517CD4C" w14:textId="77777777" w:rsidR="005855EC" w:rsidRDefault="00000000">
      <w:pPr>
        <w:pStyle w:val="Titre2"/>
      </w:pPr>
      <w:r>
        <w:t>2.2 Plan d'adressage IP</w:t>
      </w:r>
    </w:p>
    <w:p w14:paraId="7D2B9075" w14:textId="77777777" w:rsidR="005855EC" w:rsidRDefault="00000000">
      <w:pPr>
        <w:spacing w:before="80" w:after="80"/>
      </w:pPr>
      <w:r>
        <w:t>Le tableau suivant présente l'ensemble des adresses IP de l'infrastructure. Wazuh a été attribué à l'adresse 10.10.10.107.</w:t>
      </w:r>
    </w:p>
    <w:p w14:paraId="2B3AACEA" w14:textId="770BAC50" w:rsidR="005855EC" w:rsidRDefault="00000000" w:rsidP="00D056F7">
      <w:pPr>
        <w:spacing w:before="120" w:after="120"/>
        <w:jc w:val="center"/>
      </w:pPr>
      <w:r>
        <w:rPr>
          <w:noProof/>
        </w:rPr>
        <w:drawing>
          <wp:inline distT="0" distB="0" distL="0" distR="0" wp14:anchorId="6A6D6B92" wp14:editId="02C49E74">
            <wp:extent cx="2857500" cy="31718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171825"/>
                    </a:xfrm>
                    <a:prstGeom prst="rect">
                      <a:avLst/>
                    </a:prstGeom>
                  </pic:spPr>
                </pic:pic>
              </a:graphicData>
            </a:graphic>
          </wp:inline>
        </w:drawing>
      </w:r>
    </w:p>
    <w:p w14:paraId="05086966" w14:textId="77777777" w:rsidR="005855EC" w:rsidRDefault="00000000">
      <w:pPr>
        <w:pStyle w:val="Titre1"/>
      </w:pPr>
      <w:r>
        <w:t>3. Présentation de Wazuh</w:t>
      </w:r>
    </w:p>
    <w:p w14:paraId="2EC0201C" w14:textId="77777777" w:rsidR="005855EC" w:rsidRDefault="00000000">
      <w:pPr>
        <w:pStyle w:val="Titre2"/>
      </w:pPr>
      <w:r>
        <w:t>3.1 Qu'est-ce que Wazuh ?</w:t>
      </w:r>
    </w:p>
    <w:p w14:paraId="1B9C928A" w14:textId="77777777" w:rsidR="005855EC" w:rsidRDefault="00000000">
      <w:pPr>
        <w:spacing w:before="80" w:after="80"/>
      </w:pPr>
      <w:r>
        <w:t>Wazuh est une plateforme open source de sécurité unifiée (SIEM/XDR). Basée sur OSSEC, elle centralise la collecte et l'analyse des événements de sécurité pour les environnements on-premise, virtualisés et cloud. Elle est composée d'un serveur central (Wazuh Manager) qui reçoit les données envoyées par des agents installés sur chaque machine à surveiller.</w:t>
      </w:r>
    </w:p>
    <w:p w14:paraId="60AE6CBB" w14:textId="77777777" w:rsidR="005855EC" w:rsidRDefault="005855EC">
      <w:pPr>
        <w:spacing w:before="100"/>
      </w:pPr>
    </w:p>
    <w:p w14:paraId="5E1FFCCC" w14:textId="77777777" w:rsidR="00F85ACE" w:rsidRDefault="00F85ACE">
      <w:pPr>
        <w:spacing w:before="100"/>
      </w:pPr>
    </w:p>
    <w:p w14:paraId="1E8E2F68" w14:textId="77777777" w:rsidR="005855EC" w:rsidRDefault="00000000">
      <w:pPr>
        <w:pStyle w:val="Titre2"/>
      </w:pPr>
      <w:r>
        <w:lastRenderedPageBreak/>
        <w:t>3.2 Fonctionnalités principales</w:t>
      </w:r>
    </w:p>
    <w:p w14:paraId="4FBD6AB8" w14:textId="77777777" w:rsidR="005855EC" w:rsidRDefault="00000000">
      <w:pPr>
        <w:pStyle w:val="Paragraphedeliste"/>
        <w:numPr>
          <w:ilvl w:val="0"/>
          <w:numId w:val="2"/>
        </w:numPr>
        <w:spacing w:before="40" w:after="40"/>
      </w:pPr>
      <w:r>
        <w:t>Configuration Assessment : audit des configurations système, détection des mauvaises pratiques</w:t>
      </w:r>
    </w:p>
    <w:p w14:paraId="30B3E8B1" w14:textId="77777777" w:rsidR="005855EC" w:rsidRDefault="00000000">
      <w:pPr>
        <w:pStyle w:val="Paragraphedeliste"/>
        <w:numPr>
          <w:ilvl w:val="0"/>
          <w:numId w:val="2"/>
        </w:numPr>
        <w:spacing w:before="40" w:after="40"/>
      </w:pPr>
      <w:r>
        <w:t>Malware Detection : détection d'indicateurs de compromission liés aux cyberattaques</w:t>
      </w:r>
    </w:p>
    <w:p w14:paraId="00F28B99" w14:textId="77777777" w:rsidR="005855EC" w:rsidRDefault="00000000">
      <w:pPr>
        <w:pStyle w:val="Paragraphedeliste"/>
        <w:numPr>
          <w:ilvl w:val="0"/>
          <w:numId w:val="2"/>
        </w:numPr>
        <w:spacing w:before="40" w:after="40"/>
      </w:pPr>
      <w:r>
        <w:t>File Integrity Monitoring (FIM) : surveillance des modifications de fichiers, permissions et attributs</w:t>
      </w:r>
    </w:p>
    <w:p w14:paraId="73E21005" w14:textId="77777777" w:rsidR="005855EC" w:rsidRDefault="00000000">
      <w:pPr>
        <w:pStyle w:val="Paragraphedeliste"/>
        <w:numPr>
          <w:ilvl w:val="0"/>
          <w:numId w:val="2"/>
        </w:numPr>
        <w:spacing w:before="40" w:after="40"/>
      </w:pPr>
      <w:r>
        <w:t>Threat Hunting : navigation dans les alertes de sécurité pour identifier les menaces</w:t>
      </w:r>
    </w:p>
    <w:p w14:paraId="22F03496" w14:textId="17A09B50" w:rsidR="005855EC" w:rsidRDefault="00000000" w:rsidP="006C3C4F">
      <w:pPr>
        <w:pStyle w:val="Paragraphedeliste"/>
        <w:numPr>
          <w:ilvl w:val="0"/>
          <w:numId w:val="2"/>
        </w:numPr>
        <w:spacing w:before="40" w:after="40"/>
      </w:pPr>
      <w:r>
        <w:t>Vulnerability Detection : identification des applications affectées par des vulnérabilités connues</w:t>
      </w:r>
    </w:p>
    <w:p w14:paraId="741E2E23" w14:textId="77777777" w:rsidR="005855EC" w:rsidRDefault="00000000">
      <w:pPr>
        <w:pStyle w:val="Titre2"/>
      </w:pPr>
      <w:r>
        <w:t>3.3 Page de présentation sur community-scripts.org</w:t>
      </w:r>
    </w:p>
    <w:p w14:paraId="44DCF824" w14:textId="77777777" w:rsidR="005855EC" w:rsidRDefault="00000000">
      <w:pPr>
        <w:spacing w:before="80" w:after="80"/>
      </w:pPr>
      <w:r>
        <w:t>La page Wazuh sur community-scripts.org décrit le script d'installation et fournit les informations clés : port d'accès 443, utilisateur root, catégorie Monitoring &amp; Analytics.</w:t>
      </w:r>
    </w:p>
    <w:p w14:paraId="19E4E8D8" w14:textId="15DE78BE" w:rsidR="005855EC" w:rsidRDefault="00000000" w:rsidP="00D056F7">
      <w:pPr>
        <w:spacing w:before="120" w:after="120"/>
        <w:jc w:val="center"/>
      </w:pPr>
      <w:r>
        <w:rPr>
          <w:noProof/>
        </w:rPr>
        <w:drawing>
          <wp:inline distT="0" distB="0" distL="0" distR="0" wp14:anchorId="4BFF7685" wp14:editId="2272B6DE">
            <wp:extent cx="5334000" cy="2667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67000"/>
                    </a:xfrm>
                    <a:prstGeom prst="rect">
                      <a:avLst/>
                    </a:prstGeom>
                  </pic:spPr>
                </pic:pic>
              </a:graphicData>
            </a:graphic>
          </wp:inline>
        </w:drawing>
      </w:r>
    </w:p>
    <w:p w14:paraId="7DC55C90" w14:textId="77777777" w:rsidR="005855EC" w:rsidRDefault="00000000">
      <w:pPr>
        <w:pStyle w:val="Titre1"/>
      </w:pPr>
      <w:r>
        <w:t>4. Installation de Wazuh sur Proxmox (LXC)</w:t>
      </w:r>
    </w:p>
    <w:p w14:paraId="177D0610" w14:textId="77777777" w:rsidR="005855EC" w:rsidRDefault="00000000">
      <w:pPr>
        <w:pStyle w:val="Titre2"/>
      </w:pPr>
      <w:r>
        <w:t>4.1 Méthode d'installation</w:t>
      </w:r>
    </w:p>
    <w:p w14:paraId="325E5022" w14:textId="77777777" w:rsidR="005855EC" w:rsidRDefault="00000000">
      <w:pPr>
        <w:spacing w:before="80" w:after="80"/>
      </w:pPr>
      <w:r>
        <w:t>L'installation a été réalisée via les Proxmox VE Helper Scripts, disponibles sur community-scripts.org. Ces scripts communautaires automatisent la création et la configuration de conteneurs LXC sur Proxmox. La commande suivante est exécutée depuis le shell du nœud pve03 :</w:t>
      </w:r>
    </w:p>
    <w:p w14:paraId="6734E44B" w14:textId="77777777" w:rsidR="005855EC" w:rsidRDefault="005855EC">
      <w:pPr>
        <w:spacing w:before="100"/>
      </w:pPr>
    </w:p>
    <w:p w14:paraId="7326F712" w14:textId="77777777" w:rsidR="005855EC" w:rsidRPr="00E91286" w:rsidRDefault="00000000">
      <w:pPr>
        <w:spacing w:before="80" w:after="80"/>
        <w:ind w:left="720"/>
        <w:rPr>
          <w:lang w:val="en-GB"/>
        </w:rPr>
      </w:pPr>
      <w:r w:rsidRPr="00E91286">
        <w:rPr>
          <w:rFonts w:ascii="Courier New" w:eastAsia="Courier New" w:hAnsi="Courier New" w:cs="Courier New"/>
          <w:color w:val="1A1A1A"/>
          <w:sz w:val="20"/>
          <w:szCs w:val="20"/>
          <w:lang w:val="en-GB"/>
        </w:rPr>
        <w:t>bash -c "$(wget -qLO - https://github.com/community-scripts/ProxmoxVE/raw/main/ct/wazuh.sh)"</w:t>
      </w:r>
    </w:p>
    <w:p w14:paraId="44140F73" w14:textId="77777777" w:rsidR="00F85ACE" w:rsidRDefault="00F85ACE">
      <w:pPr>
        <w:spacing w:before="100"/>
        <w:rPr>
          <w:lang w:val="en-GB"/>
        </w:rPr>
      </w:pPr>
    </w:p>
    <w:p w14:paraId="4168F79C" w14:textId="77777777" w:rsidR="006C3C4F" w:rsidRDefault="006C3C4F">
      <w:pPr>
        <w:spacing w:before="100"/>
        <w:rPr>
          <w:lang w:val="en-GB"/>
        </w:rPr>
      </w:pPr>
    </w:p>
    <w:p w14:paraId="79A7BFE6" w14:textId="77777777" w:rsidR="006C3C4F" w:rsidRPr="00E91286" w:rsidRDefault="006C3C4F">
      <w:pPr>
        <w:spacing w:before="100"/>
        <w:rPr>
          <w:lang w:val="en-GB"/>
        </w:rPr>
      </w:pPr>
    </w:p>
    <w:p w14:paraId="4A83847B" w14:textId="77777777" w:rsidR="005855EC" w:rsidRDefault="00000000">
      <w:pPr>
        <w:pStyle w:val="Titre2"/>
      </w:pPr>
      <w:r>
        <w:lastRenderedPageBreak/>
        <w:t>4.2 Étape 1 – Choix du mode d'installation</w:t>
      </w:r>
    </w:p>
    <w:p w14:paraId="327E31CF" w14:textId="77777777" w:rsidR="005855EC" w:rsidRDefault="00000000">
      <w:pPr>
        <w:spacing w:before="80" w:after="80"/>
      </w:pPr>
      <w:r>
        <w:t>Le script présente un menu proposant trois options. L'option « Default Install » est sélectionnée pour une configuration automatique optimale (4 CPU, 4096 MiB RAM, 25 Go de disque).</w:t>
      </w:r>
    </w:p>
    <w:p w14:paraId="2E49A4D9" w14:textId="77777777" w:rsidR="005855EC" w:rsidRDefault="00000000">
      <w:pPr>
        <w:spacing w:before="120" w:after="120"/>
        <w:jc w:val="center"/>
      </w:pPr>
      <w:r>
        <w:rPr>
          <w:noProof/>
        </w:rPr>
        <w:drawing>
          <wp:inline distT="0" distB="0" distL="0" distR="0" wp14:anchorId="051C9409" wp14:editId="3467D6E4">
            <wp:extent cx="5334000" cy="22479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47900"/>
                    </a:xfrm>
                    <a:prstGeom prst="rect">
                      <a:avLst/>
                    </a:prstGeom>
                  </pic:spPr>
                </pic:pic>
              </a:graphicData>
            </a:graphic>
          </wp:inline>
        </w:drawing>
      </w:r>
    </w:p>
    <w:p w14:paraId="53A55454" w14:textId="77777777" w:rsidR="005855EC" w:rsidRDefault="00000000">
      <w:pPr>
        <w:pStyle w:val="Titre2"/>
      </w:pPr>
      <w:r>
        <w:t>4.3 Étape 2 – Sélection du stockage pour le template</w:t>
      </w:r>
    </w:p>
    <w:p w14:paraId="08A10571" w14:textId="5F4DB52D" w:rsidR="005855EC" w:rsidRDefault="00000000">
      <w:pPr>
        <w:spacing w:before="80" w:after="80"/>
      </w:pPr>
      <w:r>
        <w:t xml:space="preserve">Le script demande de choisir le pool de stockage pour le template Debian. </w:t>
      </w:r>
      <w:r w:rsidR="006C3C4F">
        <w:t>J</w:t>
      </w:r>
      <w:r>
        <w:t>e</w:t>
      </w:r>
      <w:r w:rsidR="006C3C4F">
        <w:t xml:space="preserve"> sélectionne le </w:t>
      </w:r>
      <w:r>
        <w:t>stockage « local (dir) », disposant de 78,3 Go libres.</w:t>
      </w:r>
    </w:p>
    <w:p w14:paraId="651C0A2E" w14:textId="6F998858" w:rsidR="0064689A" w:rsidRPr="0064689A" w:rsidRDefault="0064689A" w:rsidP="0064689A">
      <w:pPr>
        <w:tabs>
          <w:tab w:val="left" w:pos="4981"/>
        </w:tabs>
      </w:pPr>
    </w:p>
    <w:p w14:paraId="5B31879B" w14:textId="12CAD849" w:rsidR="005855EC" w:rsidRDefault="00000000" w:rsidP="00D056F7">
      <w:pPr>
        <w:spacing w:before="120" w:after="120"/>
        <w:jc w:val="center"/>
      </w:pPr>
      <w:r>
        <w:rPr>
          <w:noProof/>
        </w:rPr>
        <w:drawing>
          <wp:inline distT="0" distB="0" distL="0" distR="0" wp14:anchorId="0EABB675" wp14:editId="6C8360DF">
            <wp:extent cx="5334000" cy="22479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47900"/>
                    </a:xfrm>
                    <a:prstGeom prst="rect">
                      <a:avLst/>
                    </a:prstGeom>
                  </pic:spPr>
                </pic:pic>
              </a:graphicData>
            </a:graphic>
          </wp:inline>
        </w:drawing>
      </w:r>
    </w:p>
    <w:p w14:paraId="13980FE2" w14:textId="77777777" w:rsidR="006C3C4F" w:rsidRDefault="006C3C4F" w:rsidP="00D056F7">
      <w:pPr>
        <w:spacing w:before="120" w:after="120"/>
        <w:jc w:val="center"/>
      </w:pPr>
    </w:p>
    <w:p w14:paraId="39B742B3" w14:textId="77777777" w:rsidR="006C3C4F" w:rsidRDefault="006C3C4F" w:rsidP="00D056F7">
      <w:pPr>
        <w:spacing w:before="120" w:after="120"/>
        <w:jc w:val="center"/>
      </w:pPr>
    </w:p>
    <w:p w14:paraId="34CDFA91" w14:textId="77777777" w:rsidR="006C3C4F" w:rsidRDefault="006C3C4F" w:rsidP="00D056F7">
      <w:pPr>
        <w:spacing w:before="120" w:after="120"/>
        <w:jc w:val="center"/>
      </w:pPr>
    </w:p>
    <w:p w14:paraId="22E00B10" w14:textId="77777777" w:rsidR="006C3C4F" w:rsidRDefault="006C3C4F" w:rsidP="00D056F7">
      <w:pPr>
        <w:spacing w:before="120" w:after="120"/>
        <w:jc w:val="center"/>
      </w:pPr>
    </w:p>
    <w:p w14:paraId="2EBE849F" w14:textId="77777777" w:rsidR="006C3C4F" w:rsidRDefault="006C3C4F" w:rsidP="00D056F7">
      <w:pPr>
        <w:spacing w:before="120" w:after="120"/>
        <w:jc w:val="center"/>
      </w:pPr>
    </w:p>
    <w:p w14:paraId="3EF230D8" w14:textId="77777777" w:rsidR="006C3C4F" w:rsidRDefault="006C3C4F" w:rsidP="00D056F7">
      <w:pPr>
        <w:spacing w:before="120" w:after="120"/>
        <w:jc w:val="center"/>
      </w:pPr>
    </w:p>
    <w:p w14:paraId="394E3D4E" w14:textId="77777777" w:rsidR="006C3C4F" w:rsidRDefault="006C3C4F" w:rsidP="00D056F7">
      <w:pPr>
        <w:spacing w:before="120" w:after="120"/>
        <w:jc w:val="center"/>
      </w:pPr>
    </w:p>
    <w:p w14:paraId="5A69A89B" w14:textId="77777777" w:rsidR="006C3C4F" w:rsidRDefault="006C3C4F" w:rsidP="00D056F7">
      <w:pPr>
        <w:spacing w:before="120" w:after="120"/>
        <w:jc w:val="center"/>
      </w:pPr>
    </w:p>
    <w:p w14:paraId="162C3A20" w14:textId="77777777" w:rsidR="005855EC" w:rsidRDefault="00000000">
      <w:pPr>
        <w:pStyle w:val="Titre2"/>
      </w:pPr>
      <w:r>
        <w:lastRenderedPageBreak/>
        <w:t>4.4 Étape 3 – Sélection du stockage pour le conteneur</w:t>
      </w:r>
    </w:p>
    <w:p w14:paraId="4823E41D" w14:textId="3CB2E946" w:rsidR="006C3C4F" w:rsidRDefault="00000000">
      <w:pPr>
        <w:spacing w:before="80" w:after="80"/>
      </w:pPr>
      <w:r>
        <w:t>Pour le stockage du conteneur lui-même, le script propose le « local-lvm (lvmthin) » avec 1,7 To disponibles.</w:t>
      </w:r>
    </w:p>
    <w:p w14:paraId="54D0E38F" w14:textId="0AD81209" w:rsidR="005855EC" w:rsidRDefault="00000000" w:rsidP="00D056F7">
      <w:pPr>
        <w:spacing w:before="120" w:after="120"/>
        <w:jc w:val="center"/>
      </w:pPr>
      <w:r>
        <w:rPr>
          <w:noProof/>
        </w:rPr>
        <w:drawing>
          <wp:inline distT="0" distB="0" distL="0" distR="0" wp14:anchorId="072837F6" wp14:editId="09AB4990">
            <wp:extent cx="5334000" cy="21336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133600"/>
                    </a:xfrm>
                    <a:prstGeom prst="rect">
                      <a:avLst/>
                    </a:prstGeom>
                  </pic:spPr>
                </pic:pic>
              </a:graphicData>
            </a:graphic>
          </wp:inline>
        </w:drawing>
      </w:r>
    </w:p>
    <w:p w14:paraId="19A15B2F" w14:textId="77777777" w:rsidR="00E91286" w:rsidRDefault="00E91286"/>
    <w:p w14:paraId="6CB6C980" w14:textId="77777777" w:rsidR="005855EC" w:rsidRDefault="00000000">
      <w:pPr>
        <w:pStyle w:val="Titre2"/>
      </w:pPr>
      <w:r>
        <w:t>4.5 Étape 4 – Création automatique du conteneur</w:t>
      </w:r>
    </w:p>
    <w:p w14:paraId="3B5D2A90" w14:textId="36ABEBEF" w:rsidR="005855EC" w:rsidRDefault="00000000">
      <w:pPr>
        <w:spacing w:before="80" w:after="80"/>
      </w:pPr>
      <w:r>
        <w:t>Le script valide les stockages, télécharge le template Debian 13 et crée le conteneur LXC avec les paramètres suivants : ID 108, Debian 13, type Unprivileged, 25 Go disque, 4 CPU, 4096 MiB RAM.</w:t>
      </w:r>
    </w:p>
    <w:p w14:paraId="53C56FE5" w14:textId="77777777" w:rsidR="005855EC" w:rsidRDefault="005855EC">
      <w:pPr>
        <w:spacing w:before="100"/>
      </w:pPr>
    </w:p>
    <w:p w14:paraId="586275A3" w14:textId="77777777" w:rsidR="005855EC" w:rsidRDefault="00000000">
      <w:pPr>
        <w:spacing w:before="120" w:after="120"/>
        <w:jc w:val="center"/>
      </w:pPr>
      <w:r>
        <w:rPr>
          <w:noProof/>
        </w:rPr>
        <w:drawing>
          <wp:inline distT="0" distB="0" distL="0" distR="0" wp14:anchorId="0469AEBD" wp14:editId="656138FD">
            <wp:extent cx="5334000" cy="24098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409825"/>
                    </a:xfrm>
                    <a:prstGeom prst="rect">
                      <a:avLst/>
                    </a:prstGeom>
                  </pic:spPr>
                </pic:pic>
              </a:graphicData>
            </a:graphic>
          </wp:inline>
        </w:drawing>
      </w:r>
    </w:p>
    <w:p w14:paraId="51C4DB0C" w14:textId="398395A3" w:rsidR="005855EC" w:rsidRDefault="00000000" w:rsidP="00E91286">
      <w:r>
        <w:t>4.6 Récupération des identifiants et accès à l'interface</w:t>
      </w:r>
    </w:p>
    <w:p w14:paraId="081431E8" w14:textId="7B590F77" w:rsidR="005855EC" w:rsidRDefault="00000000">
      <w:pPr>
        <w:spacing w:before="80" w:after="80"/>
      </w:pPr>
      <w:r>
        <w:t>Une fois l'installation terminée, les identifiants sont stockés dans le fichier ~/wazuh.creds sur le conteneur. La commande cat ~/wazuh.creds permet de les afficher : utilisateur « admin » et mot de passe généré automatiquement</w:t>
      </w:r>
      <w:r w:rsidR="006C3C4F">
        <w:t xml:space="preserve"> (je le modifierai par la suite)</w:t>
      </w:r>
      <w:r>
        <w:t>.</w:t>
      </w:r>
    </w:p>
    <w:p w14:paraId="09CB3CE5" w14:textId="77777777" w:rsidR="005855EC" w:rsidRDefault="00000000">
      <w:pPr>
        <w:spacing w:before="120" w:after="120"/>
        <w:jc w:val="center"/>
      </w:pPr>
      <w:r>
        <w:rPr>
          <w:noProof/>
        </w:rPr>
        <w:lastRenderedPageBreak/>
        <w:drawing>
          <wp:inline distT="0" distB="0" distL="0" distR="0" wp14:anchorId="5DD421D1" wp14:editId="2E223BF3">
            <wp:extent cx="5334000" cy="19812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981200"/>
                    </a:xfrm>
                    <a:prstGeom prst="rect">
                      <a:avLst/>
                    </a:prstGeom>
                  </pic:spPr>
                </pic:pic>
              </a:graphicData>
            </a:graphic>
          </wp:inline>
        </w:drawing>
      </w:r>
    </w:p>
    <w:p w14:paraId="740D54AC" w14:textId="77777777" w:rsidR="005855EC" w:rsidRDefault="005855EC">
      <w:pPr>
        <w:spacing w:before="100"/>
      </w:pPr>
    </w:p>
    <w:p w14:paraId="3E763E19" w14:textId="0A161FB2" w:rsidR="005855EC" w:rsidRDefault="00000000">
      <w:pPr>
        <w:spacing w:before="80" w:after="80"/>
      </w:pPr>
      <w:r>
        <w:t xml:space="preserve">L'interface web </w:t>
      </w:r>
      <w:r w:rsidR="006C3C4F">
        <w:t>« </w:t>
      </w:r>
      <w:r>
        <w:t>Wazuh Dashboard</w:t>
      </w:r>
      <w:r w:rsidR="006C3C4F">
        <w:t> »</w:t>
      </w:r>
      <w:r>
        <w:t xml:space="preserve"> est ensuite accessible via un navigateur à l'adresse https://10.10.10.107.</w:t>
      </w:r>
    </w:p>
    <w:p w14:paraId="59392969" w14:textId="77777777" w:rsidR="005855EC" w:rsidRDefault="00000000">
      <w:pPr>
        <w:spacing w:before="120" w:after="120"/>
        <w:jc w:val="center"/>
      </w:pPr>
      <w:r>
        <w:rPr>
          <w:noProof/>
        </w:rPr>
        <w:drawing>
          <wp:inline distT="0" distB="0" distL="0" distR="0" wp14:anchorId="726297C4" wp14:editId="4B6526C6">
            <wp:extent cx="5334000" cy="26670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67000"/>
                    </a:xfrm>
                    <a:prstGeom prst="rect">
                      <a:avLst/>
                    </a:prstGeom>
                  </pic:spPr>
                </pic:pic>
              </a:graphicData>
            </a:graphic>
          </wp:inline>
        </w:drawing>
      </w:r>
    </w:p>
    <w:p w14:paraId="0C17F8DE" w14:textId="0810551A" w:rsidR="005855EC" w:rsidRDefault="005855EC"/>
    <w:p w14:paraId="0EB3129A" w14:textId="77777777" w:rsidR="005855EC" w:rsidRDefault="00000000">
      <w:pPr>
        <w:pStyle w:val="Titre1"/>
      </w:pPr>
      <w:r>
        <w:t>5. Déploiement des agents Wazuh</w:t>
      </w:r>
    </w:p>
    <w:p w14:paraId="06DD5489" w14:textId="77777777" w:rsidR="005855EC" w:rsidRDefault="00000000">
      <w:pPr>
        <w:pStyle w:val="Titre2"/>
      </w:pPr>
      <w:r>
        <w:t>5.1 Interface de déploiement</w:t>
      </w:r>
    </w:p>
    <w:p w14:paraId="7400B889" w14:textId="0E8021F9" w:rsidR="005855EC" w:rsidRDefault="00000000">
      <w:pPr>
        <w:spacing w:before="80" w:after="80"/>
      </w:pPr>
      <w:r>
        <w:t xml:space="preserve">Le déploiement des agents se réalise depuis le menu Endpoints &gt; Deploy new agent de l'interface Wazuh. Cette interface génère automatiquement les commandes d'installation adaptées au système d'exploitation cible. Il faut renseigner l'adresse du serveur (10.10.10.107) et un nom d'agent </w:t>
      </w:r>
      <w:r w:rsidR="006C3C4F">
        <w:t>au choix</w:t>
      </w:r>
      <w:r>
        <w:t>.</w:t>
      </w:r>
    </w:p>
    <w:p w14:paraId="5D5D757D" w14:textId="1FC536AE" w:rsidR="005855EC" w:rsidRPr="006C3C4F" w:rsidRDefault="006C3C4F">
      <w:pPr>
        <w:spacing w:before="100"/>
      </w:pPr>
      <w:r>
        <w:rPr>
          <w:noProof/>
        </w:rPr>
        <w:lastRenderedPageBreak/>
        <w:drawing>
          <wp:inline distT="0" distB="0" distL="0" distR="0" wp14:anchorId="6BCF7F35" wp14:editId="34307D69">
            <wp:extent cx="5334000" cy="2545835"/>
            <wp:effectExtent l="0" t="0" r="0" b="698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334000" cy="2545835"/>
                    </a:xfrm>
                    <a:prstGeom prst="rect">
                      <a:avLst/>
                    </a:prstGeom>
                  </pic:spPr>
                </pic:pic>
              </a:graphicData>
            </a:graphic>
          </wp:inline>
        </w:drawing>
      </w:r>
    </w:p>
    <w:p w14:paraId="65711D71" w14:textId="77777777" w:rsidR="005855EC" w:rsidRDefault="00000000">
      <w:pPr>
        <w:pStyle w:val="Titre2"/>
      </w:pPr>
      <w:r>
        <w:t>5.2 Déploiement sur les machines Linux (Debian)</w:t>
      </w:r>
    </w:p>
    <w:p w14:paraId="3F835A82" w14:textId="77777777" w:rsidR="005855EC" w:rsidRDefault="00000000">
      <w:pPr>
        <w:spacing w:before="80" w:after="80"/>
      </w:pPr>
      <w:r>
        <w:t>Pour chaque machine Linux, la commande générée par le dashboard est du type wget + dpkg -i avec les variables WAZUH_MANAGER et WAZUH_AGENT_NAME. La capture ci-dessous montre le déploiement sur le conteneur Grafana (agent nommé « Grafana », Linux DEB amd64).</w:t>
      </w:r>
    </w:p>
    <w:p w14:paraId="2D33FAA1" w14:textId="42817ED3" w:rsidR="005855EC" w:rsidRDefault="005855EC">
      <w:pPr>
        <w:spacing w:before="120" w:after="120"/>
        <w:jc w:val="center"/>
      </w:pPr>
    </w:p>
    <w:p w14:paraId="55EBFC5F" w14:textId="60BBECEA" w:rsidR="005855EC" w:rsidRDefault="001859D6">
      <w:pPr>
        <w:spacing w:before="100"/>
      </w:pPr>
      <w:r>
        <w:rPr>
          <w:noProof/>
        </w:rPr>
        <w:drawing>
          <wp:inline distT="0" distB="0" distL="0" distR="0" wp14:anchorId="195EC818" wp14:editId="1045102A">
            <wp:extent cx="5754362" cy="1806265"/>
            <wp:effectExtent l="0" t="0" r="0" b="381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284" t="57059" r="34425" b="1"/>
                    <a:stretch/>
                  </pic:blipFill>
                  <pic:spPr bwMode="auto">
                    <a:xfrm>
                      <a:off x="0" y="0"/>
                      <a:ext cx="5782141" cy="1814985"/>
                    </a:xfrm>
                    <a:prstGeom prst="rect">
                      <a:avLst/>
                    </a:prstGeom>
                    <a:noFill/>
                    <a:ln>
                      <a:noFill/>
                    </a:ln>
                    <a:extLst>
                      <a:ext uri="{53640926-AAD7-44D8-BBD7-CCE9431645EC}">
                        <a14:shadowObscured xmlns:a14="http://schemas.microsoft.com/office/drawing/2010/main"/>
                      </a:ext>
                    </a:extLst>
                  </pic:spPr>
                </pic:pic>
              </a:graphicData>
            </a:graphic>
          </wp:inline>
        </w:drawing>
      </w:r>
    </w:p>
    <w:p w14:paraId="593DA546" w14:textId="77777777" w:rsidR="005855EC" w:rsidRDefault="00000000">
      <w:pPr>
        <w:spacing w:before="80" w:after="80"/>
      </w:pPr>
      <w:r>
        <w:t>Après installation, les commandes suivantes activent et démarrent l'agent :</w:t>
      </w:r>
    </w:p>
    <w:p w14:paraId="4CE9D88E" w14:textId="77777777" w:rsidR="001859D6" w:rsidRDefault="00000000">
      <w:pPr>
        <w:spacing w:before="80" w:after="80"/>
        <w:ind w:left="720"/>
        <w:rPr>
          <w:rFonts w:ascii="Courier New" w:eastAsia="Courier New" w:hAnsi="Courier New" w:cs="Courier New"/>
          <w:sz w:val="20"/>
          <w:szCs w:val="20"/>
          <w:lang w:val="en-GB"/>
        </w:rPr>
      </w:pPr>
      <w:r w:rsidRPr="00E91286">
        <w:rPr>
          <w:rFonts w:ascii="Courier New" w:eastAsia="Courier New" w:hAnsi="Courier New" w:cs="Courier New"/>
          <w:sz w:val="20"/>
          <w:szCs w:val="20"/>
          <w:lang w:val="en-GB"/>
        </w:rPr>
        <w:t xml:space="preserve">sudo systemctl daemon-reload </w:t>
      </w:r>
    </w:p>
    <w:p w14:paraId="36DAC383" w14:textId="77777777" w:rsidR="001859D6" w:rsidRDefault="00000000">
      <w:pPr>
        <w:spacing w:before="80" w:after="80"/>
        <w:ind w:left="720"/>
        <w:rPr>
          <w:rFonts w:ascii="Courier New" w:eastAsia="Courier New" w:hAnsi="Courier New" w:cs="Courier New"/>
          <w:sz w:val="20"/>
          <w:szCs w:val="20"/>
          <w:lang w:val="en-GB"/>
        </w:rPr>
      </w:pPr>
      <w:r w:rsidRPr="00E91286">
        <w:rPr>
          <w:rFonts w:ascii="Courier New" w:eastAsia="Courier New" w:hAnsi="Courier New" w:cs="Courier New"/>
          <w:sz w:val="20"/>
          <w:szCs w:val="20"/>
          <w:lang w:val="en-GB"/>
        </w:rPr>
        <w:t>sudo systemctl enable wazuh-agent</w:t>
      </w:r>
    </w:p>
    <w:p w14:paraId="6AB24F05" w14:textId="77777777" w:rsidR="001859D6" w:rsidRDefault="00000000">
      <w:pPr>
        <w:spacing w:before="80" w:after="80"/>
        <w:ind w:left="720"/>
        <w:rPr>
          <w:rFonts w:ascii="Courier New" w:eastAsia="Courier New" w:hAnsi="Courier New" w:cs="Courier New"/>
          <w:sz w:val="20"/>
          <w:szCs w:val="20"/>
          <w:lang w:val="en-GB"/>
        </w:rPr>
      </w:pPr>
      <w:r w:rsidRPr="00E91286">
        <w:rPr>
          <w:rFonts w:ascii="Courier New" w:eastAsia="Courier New" w:hAnsi="Courier New" w:cs="Courier New"/>
          <w:sz w:val="20"/>
          <w:szCs w:val="20"/>
          <w:lang w:val="en-GB"/>
        </w:rPr>
        <w:t>sudo systemctl start wazuh-agent</w:t>
      </w:r>
    </w:p>
    <w:p w14:paraId="2CFA4353" w14:textId="558E739E" w:rsidR="005855EC" w:rsidRPr="00E91286" w:rsidRDefault="00000000">
      <w:pPr>
        <w:spacing w:before="80" w:after="80"/>
        <w:ind w:left="720"/>
        <w:rPr>
          <w:lang w:val="en-GB"/>
        </w:rPr>
      </w:pPr>
      <w:r w:rsidRPr="00E91286">
        <w:rPr>
          <w:rFonts w:ascii="Courier New" w:eastAsia="Courier New" w:hAnsi="Courier New" w:cs="Courier New"/>
          <w:sz w:val="20"/>
          <w:szCs w:val="20"/>
          <w:lang w:val="en-GB"/>
        </w:rPr>
        <w:t>sudo systemctl status wazuh-agent</w:t>
      </w:r>
    </w:p>
    <w:p w14:paraId="17F59947" w14:textId="77777777" w:rsidR="005855EC" w:rsidRPr="00E91286" w:rsidRDefault="005855EC">
      <w:pPr>
        <w:spacing w:before="100"/>
        <w:rPr>
          <w:lang w:val="en-GB"/>
        </w:rPr>
      </w:pPr>
    </w:p>
    <w:p w14:paraId="4405EF44" w14:textId="77777777" w:rsidR="005855EC" w:rsidRDefault="00000000">
      <w:pPr>
        <w:spacing w:before="80" w:after="80"/>
      </w:pPr>
      <w:r>
        <w:t>La capture suivante montre le statut « active (running) » du service wazuh-agent sur le conteneur Zabbix, confirmant le bon fonctionnement de l'agent.</w:t>
      </w:r>
    </w:p>
    <w:p w14:paraId="32B8DF91" w14:textId="77777777" w:rsidR="005855EC" w:rsidRDefault="00000000">
      <w:pPr>
        <w:spacing w:before="120" w:after="120"/>
        <w:jc w:val="center"/>
      </w:pPr>
      <w:r>
        <w:rPr>
          <w:noProof/>
        </w:rPr>
        <w:lastRenderedPageBreak/>
        <w:drawing>
          <wp:inline distT="0" distB="0" distL="0" distR="0" wp14:anchorId="0D11E188" wp14:editId="5A7234D7">
            <wp:extent cx="5334000" cy="2525409"/>
            <wp:effectExtent l="0" t="0" r="0" b="825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334000" cy="2525409"/>
                    </a:xfrm>
                    <a:prstGeom prst="rect">
                      <a:avLst/>
                    </a:prstGeom>
                  </pic:spPr>
                </pic:pic>
              </a:graphicData>
            </a:graphic>
          </wp:inline>
        </w:drawing>
      </w:r>
    </w:p>
    <w:p w14:paraId="47AC490F" w14:textId="759D7379" w:rsidR="005855EC" w:rsidRDefault="005855EC"/>
    <w:p w14:paraId="377B9CCA" w14:textId="77777777" w:rsidR="005855EC" w:rsidRDefault="00000000">
      <w:pPr>
        <w:pStyle w:val="Titre2"/>
      </w:pPr>
      <w:r>
        <w:t>5.3 Déploiement sur Windows Server (VM-DC01)</w:t>
      </w:r>
    </w:p>
    <w:p w14:paraId="1C3AD125" w14:textId="3288004E" w:rsidR="005855EC" w:rsidRDefault="00000000">
      <w:pPr>
        <w:spacing w:before="80" w:after="80"/>
      </w:pPr>
      <w:r>
        <w:t xml:space="preserve">La machine Windows Server 2022 (VM-DC01, 10.10.10.20) requiert une procédure différente via PowerShell. Le fichier MSI est téléchargé puis installé silencieusement </w:t>
      </w:r>
      <w:r w:rsidR="00291F19">
        <w:t>a l’aide de la commande</w:t>
      </w:r>
      <w:r>
        <w:t>.</w:t>
      </w:r>
    </w:p>
    <w:p w14:paraId="1776312A" w14:textId="77777777" w:rsidR="005855EC" w:rsidRDefault="00000000">
      <w:pPr>
        <w:spacing w:before="120" w:after="120"/>
        <w:jc w:val="center"/>
      </w:pPr>
      <w:r>
        <w:rPr>
          <w:noProof/>
        </w:rPr>
        <w:drawing>
          <wp:inline distT="0" distB="0" distL="0" distR="0" wp14:anchorId="34547CA5" wp14:editId="28AF24FC">
            <wp:extent cx="5334000" cy="2928889"/>
            <wp:effectExtent l="0" t="0" r="0" b="508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334000" cy="2928889"/>
                    </a:xfrm>
                    <a:prstGeom prst="rect">
                      <a:avLst/>
                    </a:prstGeom>
                  </pic:spPr>
                </pic:pic>
              </a:graphicData>
            </a:graphic>
          </wp:inline>
        </w:drawing>
      </w:r>
    </w:p>
    <w:p w14:paraId="029F7BBC" w14:textId="77777777" w:rsidR="005855EC" w:rsidRDefault="005855EC">
      <w:pPr>
        <w:spacing w:before="100"/>
      </w:pPr>
    </w:p>
    <w:p w14:paraId="3B5A9D62" w14:textId="77777777" w:rsidR="005855EC" w:rsidRDefault="00000000">
      <w:pPr>
        <w:spacing w:before="80" w:after="80"/>
      </w:pPr>
      <w:r>
        <w:t>Le fichier de configuration ossec.conf (C:\Program Files (x86)\ossec-agent\ossec.conf) est vérifié pour s'assurer que l'adresse du manager (10.10.10.107, port 1514, TCP) est correctement renseignée.</w:t>
      </w:r>
    </w:p>
    <w:p w14:paraId="1E549A63" w14:textId="77777777" w:rsidR="005855EC" w:rsidRDefault="00000000">
      <w:pPr>
        <w:spacing w:before="120" w:after="120"/>
        <w:jc w:val="center"/>
      </w:pPr>
      <w:r>
        <w:rPr>
          <w:noProof/>
        </w:rPr>
        <w:lastRenderedPageBreak/>
        <w:drawing>
          <wp:inline distT="0" distB="0" distL="0" distR="0" wp14:anchorId="04D54C39" wp14:editId="17D337F2">
            <wp:extent cx="5282639" cy="33147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282639" cy="3314700"/>
                    </a:xfrm>
                    <a:prstGeom prst="rect">
                      <a:avLst/>
                    </a:prstGeom>
                  </pic:spPr>
                </pic:pic>
              </a:graphicData>
            </a:graphic>
          </wp:inline>
        </w:drawing>
      </w:r>
    </w:p>
    <w:p w14:paraId="38740CD7" w14:textId="77777777" w:rsidR="00D056F7" w:rsidRDefault="00D056F7"/>
    <w:p w14:paraId="1B6991BD" w14:textId="77777777" w:rsidR="005855EC" w:rsidRDefault="00000000">
      <w:pPr>
        <w:pStyle w:val="Titre1"/>
      </w:pPr>
      <w:r>
        <w:t>6. Incidents rencontrés et résolutions</w:t>
      </w:r>
    </w:p>
    <w:p w14:paraId="3C08AF51" w14:textId="77777777" w:rsidR="005855EC" w:rsidRDefault="00000000">
      <w:pPr>
        <w:pStyle w:val="Titre2"/>
      </w:pPr>
      <w:r>
        <w:t>6.1 Incident #1 – Dépendance manquante : lsb-release (Zabbix)</w:t>
      </w:r>
    </w:p>
    <w:p w14:paraId="343A7DFC" w14:textId="77777777" w:rsidR="005855EC" w:rsidRDefault="00000000">
      <w:pPr>
        <w:spacing w:before="80" w:after="80"/>
      </w:pPr>
      <w:r>
        <w:t>Lors de l'installation de l'agent sur le conteneur Zabbix (Debian 13), une erreur de dépendance est survenue. Le gestionnaire de paquets dpkg a signalé que le paquet lsb-release n'était pas installé sur ce système.</w:t>
      </w:r>
    </w:p>
    <w:p w14:paraId="42FFF1EE" w14:textId="77777777" w:rsidR="005855EC" w:rsidRDefault="005855EC">
      <w:pPr>
        <w:spacing w:before="100"/>
      </w:pPr>
    </w:p>
    <w:p w14:paraId="6FF118F1" w14:textId="2A494063" w:rsidR="005855EC" w:rsidRDefault="00000000">
      <w:pPr>
        <w:spacing w:before="80" w:after="80"/>
      </w:pPr>
      <w:r>
        <w:t xml:space="preserve">La commande dpkg -i n'installe pas automatiquement les dépendances manquantes, contrairement à apt install. Le paquet lsb-release était absent de cette installation </w:t>
      </w:r>
      <w:r w:rsidR="00B56CCA">
        <w:t xml:space="preserve">de </w:t>
      </w:r>
      <w:r>
        <w:t>Debian.</w:t>
      </w:r>
    </w:p>
    <w:p w14:paraId="0F56BB75" w14:textId="77777777" w:rsidR="005855EC" w:rsidRDefault="00000000">
      <w:pPr>
        <w:spacing w:before="120" w:after="120"/>
        <w:jc w:val="center"/>
      </w:pPr>
      <w:r>
        <w:rPr>
          <w:noProof/>
        </w:rPr>
        <w:drawing>
          <wp:inline distT="0" distB="0" distL="0" distR="0" wp14:anchorId="13547A93" wp14:editId="3EC5D7FC">
            <wp:extent cx="3777999" cy="2508738"/>
            <wp:effectExtent l="0" t="0" r="0" b="635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a:picLocks noChangeAspect="1" noChangeArrowheads="1"/>
                    </pic:cNvPicPr>
                  </pic:nvPicPr>
                  <pic:blipFill rotWithShape="1">
                    <a:blip r:embed="rId22">
                      <a:extLst>
                        <a:ext uri="{28A0092B-C50C-407E-A947-70E740481C1C}">
                          <a14:useLocalDpi xmlns:a14="http://schemas.microsoft.com/office/drawing/2010/main" val="0"/>
                        </a:ext>
                      </a:extLst>
                    </a:blip>
                    <a:srcRect b="3286"/>
                    <a:stretch/>
                  </pic:blipFill>
                  <pic:spPr bwMode="auto">
                    <a:xfrm>
                      <a:off x="0" y="0"/>
                      <a:ext cx="3778534" cy="2509093"/>
                    </a:xfrm>
                    <a:prstGeom prst="rect">
                      <a:avLst/>
                    </a:prstGeom>
                    <a:ln>
                      <a:noFill/>
                    </a:ln>
                    <a:extLst>
                      <a:ext uri="{53640926-AAD7-44D8-BBD7-CCE9431645EC}">
                        <a14:shadowObscured xmlns:a14="http://schemas.microsoft.com/office/drawing/2010/main"/>
                      </a:ext>
                    </a:extLst>
                  </pic:spPr>
                </pic:pic>
              </a:graphicData>
            </a:graphic>
          </wp:inline>
        </w:drawing>
      </w:r>
    </w:p>
    <w:p w14:paraId="0A45AECA" w14:textId="77777777" w:rsidR="005855EC" w:rsidRDefault="005855EC">
      <w:pPr>
        <w:spacing w:before="100"/>
      </w:pPr>
    </w:p>
    <w:p w14:paraId="2E4F3933" w14:textId="77777777" w:rsidR="005855EC" w:rsidRDefault="00000000">
      <w:pPr>
        <w:spacing w:before="80" w:after="80"/>
      </w:pPr>
      <w:r>
        <w:lastRenderedPageBreak/>
        <w:t>Résolution appliquée :</w:t>
      </w:r>
    </w:p>
    <w:p w14:paraId="30522DBF" w14:textId="77777777" w:rsidR="005855EC" w:rsidRDefault="00000000">
      <w:pPr>
        <w:pStyle w:val="Paragraphedeliste"/>
        <w:numPr>
          <w:ilvl w:val="0"/>
          <w:numId w:val="2"/>
        </w:numPr>
        <w:spacing w:before="40" w:after="40"/>
      </w:pPr>
      <w:r>
        <w:t>Exécution de : sudo apt --fix-broken install</w:t>
      </w:r>
    </w:p>
    <w:p w14:paraId="5BB1D885" w14:textId="77777777" w:rsidR="005855EC" w:rsidRDefault="00000000">
      <w:pPr>
        <w:pStyle w:val="Paragraphedeliste"/>
        <w:numPr>
          <w:ilvl w:val="0"/>
          <w:numId w:val="2"/>
        </w:numPr>
        <w:spacing w:before="40" w:after="40"/>
      </w:pPr>
      <w:r>
        <w:t>Configuration manuelle de /var/ossec/etc/ossec.conf avec l'adresse 10.10.10.107</w:t>
      </w:r>
    </w:p>
    <w:p w14:paraId="50CC41E1" w14:textId="72D3F8D0" w:rsidR="005855EC" w:rsidRPr="00E91286" w:rsidRDefault="00000000">
      <w:pPr>
        <w:pStyle w:val="Paragraphedeliste"/>
        <w:numPr>
          <w:ilvl w:val="0"/>
          <w:numId w:val="2"/>
        </w:numPr>
        <w:spacing w:before="40" w:after="40"/>
        <w:rPr>
          <w:lang w:val="en-GB"/>
        </w:rPr>
      </w:pPr>
      <w:r w:rsidRPr="00E91286">
        <w:rPr>
          <w:lang w:val="en-GB"/>
        </w:rPr>
        <w:t>Relance : systemctl</w:t>
      </w:r>
      <w:r w:rsidR="00B56CCA">
        <w:rPr>
          <w:lang w:val="en-GB"/>
        </w:rPr>
        <w:t>:</w:t>
      </w:r>
      <w:r w:rsidRPr="00E91286">
        <w:rPr>
          <w:lang w:val="en-GB"/>
        </w:rPr>
        <w:t xml:space="preserve"> daemon-reload, enable, start wazuh-agent</w:t>
      </w:r>
    </w:p>
    <w:p w14:paraId="47082D3A" w14:textId="77777777" w:rsidR="005855EC" w:rsidRDefault="00000000">
      <w:pPr>
        <w:pStyle w:val="Paragraphedeliste"/>
        <w:numPr>
          <w:ilvl w:val="0"/>
          <w:numId w:val="2"/>
        </w:numPr>
        <w:spacing w:before="40" w:after="40"/>
      </w:pPr>
      <w:r>
        <w:t>Résultat : service wazuh-agent actif (running) depuis le 21/04/2026 à 14:33:01</w:t>
      </w:r>
    </w:p>
    <w:p w14:paraId="1FBBF7C5" w14:textId="78E8F092" w:rsidR="005855EC" w:rsidRDefault="005855EC"/>
    <w:p w14:paraId="091CF10C" w14:textId="77777777" w:rsidR="005855EC" w:rsidRDefault="00000000">
      <w:pPr>
        <w:pStyle w:val="Titre2"/>
      </w:pPr>
      <w:r>
        <w:t>6.2 Incident #2 – Nom de service Windows invalide (VM-DC01)</w:t>
      </w:r>
    </w:p>
    <w:p w14:paraId="365820D8" w14:textId="77777777" w:rsidR="005855EC" w:rsidRDefault="00000000">
      <w:pPr>
        <w:spacing w:before="80" w:after="80"/>
      </w:pPr>
      <w:r>
        <w:t>Lors du déploiement sur Windows Server 2022, la commande NET START Wazuh a retourné l'erreur « Le nom de service n'est pas valide ». L'agent ne démarrait pas après l'installation du MSI.</w:t>
      </w:r>
    </w:p>
    <w:p w14:paraId="6DF0BCE2" w14:textId="77777777" w:rsidR="005855EC" w:rsidRDefault="00000000">
      <w:pPr>
        <w:spacing w:before="120" w:after="120"/>
        <w:jc w:val="center"/>
      </w:pPr>
      <w:r>
        <w:rPr>
          <w:noProof/>
        </w:rPr>
        <w:drawing>
          <wp:inline distT="0" distB="0" distL="0" distR="0" wp14:anchorId="31211627" wp14:editId="1AB3334F">
            <wp:extent cx="5334000" cy="2457110"/>
            <wp:effectExtent l="0" t="0" r="0" b="63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334000" cy="2457110"/>
                    </a:xfrm>
                    <a:prstGeom prst="rect">
                      <a:avLst/>
                    </a:prstGeom>
                  </pic:spPr>
                </pic:pic>
              </a:graphicData>
            </a:graphic>
          </wp:inline>
        </w:drawing>
      </w:r>
    </w:p>
    <w:p w14:paraId="3CE651EB" w14:textId="77777777" w:rsidR="005855EC" w:rsidRDefault="005855EC">
      <w:pPr>
        <w:spacing w:before="100"/>
      </w:pPr>
    </w:p>
    <w:p w14:paraId="6AE182EE" w14:textId="77777777" w:rsidR="005855EC" w:rsidRDefault="00000000">
      <w:pPr>
        <w:spacing w:before="80" w:after="80"/>
      </w:pPr>
      <w:r>
        <w:t>Cause : le nom du service Windows créé par l'installateur MSI est WazuhSvc et non Wazuh. La solution a été d'utiliser la commande PowerShell Restart-Service -Name Wazuh qui référence correctement le service.</w:t>
      </w:r>
    </w:p>
    <w:p w14:paraId="6868C724" w14:textId="77777777" w:rsidR="005855EC" w:rsidRDefault="00000000">
      <w:pPr>
        <w:pStyle w:val="Titre2"/>
      </w:pPr>
      <w:r>
        <w:t>6.3 Incident #3 – Adresse du manager invalide : 0.0.0.0</w:t>
      </w:r>
    </w:p>
    <w:p w14:paraId="16AC9276" w14:textId="77777777" w:rsidR="005855EC" w:rsidRDefault="00000000">
      <w:pPr>
        <w:spacing w:before="80" w:after="80"/>
      </w:pPr>
      <w:r>
        <w:t>Un agent Linux indiquait dans ses logs l'erreur suivante : « wazuh-agent: ERROR (4112): Invalid server address found: '0.0.0.0' ». L'agent s'arrêtait immédiatement au démarrage.</w:t>
      </w:r>
    </w:p>
    <w:p w14:paraId="757B7F4C" w14:textId="77777777" w:rsidR="005855EC" w:rsidRDefault="00000000">
      <w:pPr>
        <w:spacing w:before="120" w:after="120"/>
        <w:jc w:val="center"/>
      </w:pPr>
      <w:r>
        <w:rPr>
          <w:noProof/>
        </w:rPr>
        <w:drawing>
          <wp:inline distT="0" distB="0" distL="0" distR="0" wp14:anchorId="1D883BEC" wp14:editId="35DB966F">
            <wp:extent cx="3810000" cy="2082799"/>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810000" cy="2082799"/>
                    </a:xfrm>
                    <a:prstGeom prst="rect">
                      <a:avLst/>
                    </a:prstGeom>
                  </pic:spPr>
                </pic:pic>
              </a:graphicData>
            </a:graphic>
          </wp:inline>
        </w:drawing>
      </w:r>
    </w:p>
    <w:p w14:paraId="3BF83C61" w14:textId="77777777" w:rsidR="005855EC" w:rsidRDefault="005855EC">
      <w:pPr>
        <w:spacing w:before="100"/>
      </w:pPr>
    </w:p>
    <w:p w14:paraId="3D313C7D" w14:textId="77777777" w:rsidR="005855EC" w:rsidRDefault="00000000">
      <w:pPr>
        <w:spacing w:before="80" w:after="80"/>
      </w:pPr>
      <w:r>
        <w:t>Cause : l'adresse IP du manager n'avait pas été renseignée lors de l'installation, la valeur par défaut 0.0.0.0 étant conservée dans ossec.conf.</w:t>
      </w:r>
    </w:p>
    <w:p w14:paraId="24EA6CCA" w14:textId="77777777" w:rsidR="005855EC" w:rsidRDefault="00000000">
      <w:pPr>
        <w:spacing w:before="80" w:after="80"/>
      </w:pPr>
      <w:r>
        <w:t>Résolution : modification du fichier /var/ossec/etc/ossec.conf, remplacement de 0.0.0.0 par 10.10.10.107 dans la balise &lt;address&gt;, puis redémarrage du service.</w:t>
      </w:r>
    </w:p>
    <w:p w14:paraId="0569D971" w14:textId="77777777" w:rsidR="0064689A" w:rsidRDefault="0064689A"/>
    <w:p w14:paraId="00C2DB4A" w14:textId="77777777" w:rsidR="005855EC" w:rsidRDefault="00000000">
      <w:pPr>
        <w:pStyle w:val="Titre1"/>
      </w:pPr>
      <w:r>
        <w:t>7. Validation et résultats</w:t>
      </w:r>
    </w:p>
    <w:p w14:paraId="4E636113" w14:textId="77777777" w:rsidR="005855EC" w:rsidRDefault="00000000">
      <w:pPr>
        <w:pStyle w:val="Titre2"/>
      </w:pPr>
      <w:r>
        <w:t>7.1 Dashboard Wazuh – Vue d'ensemble</w:t>
      </w:r>
    </w:p>
    <w:p w14:paraId="559002C6" w14:textId="77777777" w:rsidR="005855EC" w:rsidRDefault="00000000">
      <w:pPr>
        <w:spacing w:before="80" w:after="80"/>
      </w:pPr>
      <w:r>
        <w:t>Après le déploiement de tous les agents, le tableau de bord Wazuh Overview confirme le bon fonctionnement de la solution. Sur les dernières 24 heures : 0 alerte critique, 0 alerte élevée, 219 alertes moyennes (rule level 7 à 11) et 1 alerte faible.</w:t>
      </w:r>
    </w:p>
    <w:p w14:paraId="10C74850" w14:textId="77777777" w:rsidR="005855EC" w:rsidRDefault="00000000">
      <w:pPr>
        <w:spacing w:before="120" w:after="120"/>
        <w:jc w:val="center"/>
      </w:pPr>
      <w:r>
        <w:rPr>
          <w:noProof/>
        </w:rPr>
        <w:drawing>
          <wp:inline distT="0" distB="0" distL="0" distR="0" wp14:anchorId="6B30F443" wp14:editId="5017AC72">
            <wp:extent cx="5334000" cy="271462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714625"/>
                    </a:xfrm>
                    <a:prstGeom prst="rect">
                      <a:avLst/>
                    </a:prstGeom>
                  </pic:spPr>
                </pic:pic>
              </a:graphicData>
            </a:graphic>
          </wp:inline>
        </w:drawing>
      </w:r>
    </w:p>
    <w:p w14:paraId="24B03716" w14:textId="1B620BC6" w:rsidR="005855EC" w:rsidRDefault="005855EC"/>
    <w:p w14:paraId="173E1991" w14:textId="77777777" w:rsidR="005855EC" w:rsidRDefault="00000000">
      <w:pPr>
        <w:pStyle w:val="Titre2"/>
      </w:pPr>
      <w:r>
        <w:t>7.2 Liste des agents actifs (Endpoints)</w:t>
      </w:r>
    </w:p>
    <w:p w14:paraId="44678998" w14:textId="77777777" w:rsidR="005855EC" w:rsidRDefault="00000000">
      <w:pPr>
        <w:spacing w:before="80" w:after="80"/>
      </w:pPr>
      <w:r>
        <w:t>La vue Endpoints confirme que les 5 agents sont tous actifs et correctement connectés au serveur Wazuh :</w:t>
      </w:r>
    </w:p>
    <w:p w14:paraId="531675B8" w14:textId="77777777" w:rsidR="005855EC" w:rsidRDefault="00000000">
      <w:pPr>
        <w:pStyle w:val="Paragraphedeliste"/>
        <w:numPr>
          <w:ilvl w:val="0"/>
          <w:numId w:val="2"/>
        </w:numPr>
        <w:spacing w:before="40" w:after="40"/>
      </w:pPr>
      <w:r>
        <w:t>002 – GLPI (10.10.10.105) – Debian GNU/Linux 13 – v4.14.3 – active</w:t>
      </w:r>
    </w:p>
    <w:p w14:paraId="1FAEE418" w14:textId="77777777" w:rsidR="005855EC" w:rsidRDefault="00000000">
      <w:pPr>
        <w:pStyle w:val="Paragraphedeliste"/>
        <w:numPr>
          <w:ilvl w:val="0"/>
          <w:numId w:val="2"/>
        </w:numPr>
        <w:spacing w:before="40" w:after="40"/>
      </w:pPr>
      <w:r>
        <w:t>003 – nginxproxymanager (10.10.10.102) – Debian GNU/Linux 12 – v4.14.4 – active</w:t>
      </w:r>
    </w:p>
    <w:p w14:paraId="137134CE" w14:textId="77777777" w:rsidR="005855EC" w:rsidRDefault="00000000">
      <w:pPr>
        <w:pStyle w:val="Paragraphedeliste"/>
        <w:numPr>
          <w:ilvl w:val="0"/>
          <w:numId w:val="2"/>
        </w:numPr>
        <w:spacing w:before="40" w:after="40"/>
      </w:pPr>
      <w:r>
        <w:t>004 – zabbix (10.10.10.103) – Debian GNU/Linux 13 – v4.14.3 – active</w:t>
      </w:r>
    </w:p>
    <w:p w14:paraId="79036C45" w14:textId="77777777" w:rsidR="005855EC" w:rsidRDefault="00000000">
      <w:pPr>
        <w:pStyle w:val="Paragraphedeliste"/>
        <w:numPr>
          <w:ilvl w:val="0"/>
          <w:numId w:val="2"/>
        </w:numPr>
        <w:spacing w:before="40" w:after="40"/>
      </w:pPr>
      <w:r>
        <w:t>005 – grafana (10.10.10.104) – Debian GNU/Linux 13 – v4.14.3 – active</w:t>
      </w:r>
    </w:p>
    <w:p w14:paraId="135D7E11" w14:textId="77777777" w:rsidR="005855EC" w:rsidRPr="00E91286" w:rsidRDefault="00000000">
      <w:pPr>
        <w:pStyle w:val="Paragraphedeliste"/>
        <w:numPr>
          <w:ilvl w:val="0"/>
          <w:numId w:val="2"/>
        </w:numPr>
        <w:spacing w:before="40" w:after="40"/>
        <w:rPr>
          <w:lang w:val="en-GB"/>
        </w:rPr>
      </w:pPr>
      <w:r w:rsidRPr="00E91286">
        <w:rPr>
          <w:lang w:val="en-GB"/>
        </w:rPr>
        <w:t>006 – VM-DC01 (10.10.10.20) – Windows Server 2022 – v4.14.3 – active</w:t>
      </w:r>
    </w:p>
    <w:p w14:paraId="04BA1457" w14:textId="77777777" w:rsidR="005855EC" w:rsidRPr="00E91286" w:rsidRDefault="005855EC">
      <w:pPr>
        <w:spacing w:before="100"/>
        <w:rPr>
          <w:lang w:val="en-GB"/>
        </w:rPr>
      </w:pPr>
    </w:p>
    <w:p w14:paraId="71AB0FFD" w14:textId="77777777" w:rsidR="005855EC" w:rsidRDefault="00000000">
      <w:pPr>
        <w:spacing w:before="120" w:after="120"/>
        <w:jc w:val="center"/>
      </w:pPr>
      <w:r>
        <w:rPr>
          <w:noProof/>
        </w:rPr>
        <w:lastRenderedPageBreak/>
        <w:drawing>
          <wp:inline distT="0" distB="0" distL="0" distR="0" wp14:anchorId="373F5FDD" wp14:editId="154D81F2">
            <wp:extent cx="5334000" cy="21907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190750"/>
                    </a:xfrm>
                    <a:prstGeom prst="rect">
                      <a:avLst/>
                    </a:prstGeom>
                  </pic:spPr>
                </pic:pic>
              </a:graphicData>
            </a:graphic>
          </wp:inline>
        </w:drawing>
      </w:r>
    </w:p>
    <w:p w14:paraId="1800E13C" w14:textId="77777777" w:rsidR="005855EC" w:rsidRDefault="00000000">
      <w:pPr>
        <w:pStyle w:val="Titre1"/>
      </w:pPr>
      <w:r>
        <w:t>8. Bilan et compétences mobilisées</w:t>
      </w:r>
    </w:p>
    <w:p w14:paraId="74CD7829" w14:textId="77777777" w:rsidR="005855EC" w:rsidRDefault="00000000">
      <w:pPr>
        <w:pStyle w:val="Titre2"/>
      </w:pPr>
      <w:r>
        <w:t>8.1 Bilan du projet</w:t>
      </w:r>
    </w:p>
    <w:p w14:paraId="0987B409" w14:textId="77777777" w:rsidR="005855EC" w:rsidRDefault="00000000">
      <w:pPr>
        <w:spacing w:before="80" w:after="80"/>
      </w:pPr>
      <w:r>
        <w:t>Ce projet a permis de déployer avec succès une solution complète de surveillance de la sécurité du parc informatique. L'objectif initial a été pleinement atteint : Wazuh est opérationnel, accessible sur https://10.10.10.107, et surveille en temps réel 5 machines (4 Linux Debian + 1 Windows Server 2022).</w:t>
      </w:r>
    </w:p>
    <w:p w14:paraId="3612698E" w14:textId="77777777" w:rsidR="005855EC" w:rsidRDefault="005855EC">
      <w:pPr>
        <w:spacing w:before="100"/>
      </w:pPr>
    </w:p>
    <w:p w14:paraId="7B682D78" w14:textId="77777777" w:rsidR="005855EC" w:rsidRDefault="00000000">
      <w:pPr>
        <w:spacing w:before="80" w:after="80"/>
      </w:pPr>
      <w:r>
        <w:t>Les difficultés rencontrées (dépendances manquantes, nom de service Windows, adresse manager non configurée) ont été des occasions d'approfondir la compréhension du fonctionnement de Wazuh et de la gestion des services système sous Linux et Windows.</w:t>
      </w:r>
    </w:p>
    <w:p w14:paraId="66A56055" w14:textId="77777777" w:rsidR="005855EC" w:rsidRDefault="00000000">
      <w:pPr>
        <w:pStyle w:val="Titre2"/>
      </w:pPr>
      <w:r>
        <w:t>8.2 Apports techniques</w:t>
      </w:r>
    </w:p>
    <w:p w14:paraId="716D93F0" w14:textId="77777777" w:rsidR="005855EC" w:rsidRDefault="00000000">
      <w:pPr>
        <w:pStyle w:val="Paragraphedeliste"/>
        <w:numPr>
          <w:ilvl w:val="0"/>
          <w:numId w:val="2"/>
        </w:numPr>
        <w:spacing w:before="40" w:after="40"/>
      </w:pPr>
      <w:r>
        <w:t>Maîtrise de l'hyperviseur Proxmox VE et de la création de conteneurs LXC</w:t>
      </w:r>
    </w:p>
    <w:p w14:paraId="13D15015" w14:textId="77777777" w:rsidR="005855EC" w:rsidRDefault="00000000">
      <w:pPr>
        <w:pStyle w:val="Paragraphedeliste"/>
        <w:numPr>
          <w:ilvl w:val="0"/>
          <w:numId w:val="2"/>
        </w:numPr>
        <w:spacing w:before="40" w:after="40"/>
      </w:pPr>
      <w:r>
        <w:t>Utilisation des Proxmox VE Helper Scripts communautaires</w:t>
      </w:r>
    </w:p>
    <w:p w14:paraId="5FF9ECB3" w14:textId="77777777" w:rsidR="005855EC" w:rsidRDefault="00000000">
      <w:pPr>
        <w:pStyle w:val="Paragraphedeliste"/>
        <w:numPr>
          <w:ilvl w:val="0"/>
          <w:numId w:val="2"/>
        </w:numPr>
        <w:spacing w:before="40" w:after="40"/>
      </w:pPr>
      <w:r>
        <w:t>Compréhension de l'architecture SIEM/XDR (manager/agents)</w:t>
      </w:r>
    </w:p>
    <w:p w14:paraId="11FA7C47" w14:textId="77777777" w:rsidR="005855EC" w:rsidRDefault="00000000">
      <w:pPr>
        <w:pStyle w:val="Paragraphedeliste"/>
        <w:numPr>
          <w:ilvl w:val="0"/>
          <w:numId w:val="2"/>
        </w:numPr>
        <w:spacing w:before="40" w:after="40"/>
      </w:pPr>
      <w:r>
        <w:t>Configuration de services système (systemctl) sous Debian</w:t>
      </w:r>
    </w:p>
    <w:p w14:paraId="517E5CD3" w14:textId="77777777" w:rsidR="005855EC" w:rsidRDefault="00000000">
      <w:pPr>
        <w:pStyle w:val="Paragraphedeliste"/>
        <w:numPr>
          <w:ilvl w:val="0"/>
          <w:numId w:val="2"/>
        </w:numPr>
        <w:spacing w:before="40" w:after="40"/>
      </w:pPr>
      <w:r>
        <w:t>Installation et configuration d'agents Windows via PowerShell</w:t>
      </w:r>
    </w:p>
    <w:p w14:paraId="77BBEADB" w14:textId="77777777" w:rsidR="005855EC" w:rsidRDefault="00000000">
      <w:pPr>
        <w:pStyle w:val="Paragraphedeliste"/>
        <w:numPr>
          <w:ilvl w:val="0"/>
          <w:numId w:val="2"/>
        </w:numPr>
        <w:spacing w:before="40" w:after="40"/>
      </w:pPr>
      <w:r>
        <w:t>Résolution de problèmes de dépendances de paquets (dpkg / apt)</w:t>
      </w:r>
    </w:p>
    <w:p w14:paraId="7F2DDC73" w14:textId="77777777" w:rsidR="005855EC" w:rsidRDefault="00000000">
      <w:pPr>
        <w:pStyle w:val="Paragraphedeliste"/>
        <w:numPr>
          <w:ilvl w:val="0"/>
          <w:numId w:val="2"/>
        </w:numPr>
        <w:spacing w:before="40" w:after="40"/>
      </w:pPr>
      <w:r>
        <w:t>Analyse et modification de fichiers de configuration XML (ossec.conf)</w:t>
      </w:r>
    </w:p>
    <w:p w14:paraId="1D6F2296" w14:textId="77777777" w:rsidR="005855EC" w:rsidRDefault="00000000">
      <w:pPr>
        <w:pStyle w:val="Titre2"/>
      </w:pPr>
      <w:r>
        <w:t>8.3 Compétences du bloc E6 couvertes</w:t>
      </w:r>
    </w:p>
    <w:p w14:paraId="4B8EA33E" w14:textId="77777777" w:rsidR="005855EC" w:rsidRDefault="00000000">
      <w:pPr>
        <w:pStyle w:val="Paragraphedeliste"/>
        <w:numPr>
          <w:ilvl w:val="0"/>
          <w:numId w:val="2"/>
        </w:numPr>
        <w:spacing w:before="40" w:after="40"/>
      </w:pPr>
      <w:r>
        <w:t>Concevoir une solution d'infrastructure réseau : analyse du besoin, choix de Wazuh, dimensionnement du conteneur LXC</w:t>
      </w:r>
    </w:p>
    <w:p w14:paraId="3A1957B1" w14:textId="77777777" w:rsidR="005855EC" w:rsidRDefault="00000000">
      <w:pPr>
        <w:pStyle w:val="Paragraphedeliste"/>
        <w:numPr>
          <w:ilvl w:val="0"/>
          <w:numId w:val="2"/>
        </w:numPr>
        <w:spacing w:before="40" w:after="40"/>
      </w:pPr>
      <w:r>
        <w:t>Installer, tester et déployer : installation du serveur Wazuh + déploiement de 5 agents multi-OS</w:t>
      </w:r>
    </w:p>
    <w:p w14:paraId="7945F6CA" w14:textId="77777777" w:rsidR="005855EC" w:rsidRDefault="00000000">
      <w:pPr>
        <w:pStyle w:val="Paragraphedeliste"/>
        <w:numPr>
          <w:ilvl w:val="0"/>
          <w:numId w:val="2"/>
        </w:numPr>
        <w:spacing w:before="40" w:after="40"/>
      </w:pPr>
      <w:r>
        <w:t>Exploiter, dépanner et superviser : résolution de 3 incidents, supervision via le dashboard Wazuh</w:t>
      </w:r>
    </w:p>
    <w:p w14:paraId="0C19AD41" w14:textId="77777777" w:rsidR="005855EC" w:rsidRDefault="00000000">
      <w:pPr>
        <w:pStyle w:val="Titre2"/>
      </w:pPr>
      <w:r>
        <w:t>8.4 Perspectives d'amélioration</w:t>
      </w:r>
    </w:p>
    <w:p w14:paraId="5018527B" w14:textId="77777777" w:rsidR="005855EC" w:rsidRDefault="00000000">
      <w:pPr>
        <w:pStyle w:val="Paragraphedeliste"/>
        <w:numPr>
          <w:ilvl w:val="0"/>
          <w:numId w:val="2"/>
        </w:numPr>
        <w:spacing w:before="40" w:after="40"/>
      </w:pPr>
      <w:r>
        <w:lastRenderedPageBreak/>
        <w:t>Déployer un agent sur le NAS et l'UptimeKuma pour une couverture complète</w:t>
      </w:r>
    </w:p>
    <w:p w14:paraId="5021178B" w14:textId="77777777" w:rsidR="005855EC" w:rsidRDefault="00000000">
      <w:pPr>
        <w:pStyle w:val="Paragraphedeliste"/>
        <w:numPr>
          <w:ilvl w:val="0"/>
          <w:numId w:val="2"/>
        </w:numPr>
        <w:spacing w:before="40" w:after="40"/>
      </w:pPr>
      <w:r>
        <w:t>Configurer des règles d'alertes personnalisées adaptées à l'environnement</w:t>
      </w:r>
    </w:p>
    <w:p w14:paraId="209107B0" w14:textId="77777777" w:rsidR="005855EC" w:rsidRDefault="00000000">
      <w:pPr>
        <w:pStyle w:val="Paragraphedeliste"/>
        <w:numPr>
          <w:ilvl w:val="0"/>
          <w:numId w:val="2"/>
        </w:numPr>
        <w:spacing w:before="40" w:after="40"/>
      </w:pPr>
      <w:r>
        <w:t>Intégrer Wazuh avec Grafana pour enrichir les visualisations</w:t>
      </w:r>
    </w:p>
    <w:p w14:paraId="76E0BCC2" w14:textId="77777777" w:rsidR="005855EC" w:rsidRDefault="00000000">
      <w:pPr>
        <w:pStyle w:val="Paragraphedeliste"/>
        <w:numPr>
          <w:ilvl w:val="0"/>
          <w:numId w:val="2"/>
        </w:numPr>
        <w:spacing w:before="40" w:after="40"/>
      </w:pPr>
      <w:r>
        <w:t>Mettre en place des notifications par e-mail lors d'alertes critiques</w:t>
      </w:r>
    </w:p>
    <w:p w14:paraId="26B645CE" w14:textId="77777777" w:rsidR="005855EC" w:rsidRDefault="00000000">
      <w:pPr>
        <w:pStyle w:val="Paragraphedeliste"/>
        <w:numPr>
          <w:ilvl w:val="0"/>
          <w:numId w:val="2"/>
        </w:numPr>
        <w:spacing w:before="40" w:after="40"/>
      </w:pPr>
      <w:r>
        <w:t>Documenter une procédure de sauvegarde régulière du conteneur Wazuh</w:t>
      </w:r>
    </w:p>
    <w:sectPr w:rsidR="005855E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0B31F" w14:textId="77777777" w:rsidR="00E448A2" w:rsidRDefault="00E448A2" w:rsidP="00D056F7">
      <w:r>
        <w:separator/>
      </w:r>
    </w:p>
  </w:endnote>
  <w:endnote w:type="continuationSeparator" w:id="0">
    <w:p w14:paraId="75B4BD7D" w14:textId="77777777" w:rsidR="00E448A2" w:rsidRDefault="00E448A2" w:rsidP="00D05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03005" w14:textId="77777777" w:rsidR="00E448A2" w:rsidRDefault="00E448A2" w:rsidP="00D056F7">
      <w:r>
        <w:separator/>
      </w:r>
    </w:p>
  </w:footnote>
  <w:footnote w:type="continuationSeparator" w:id="0">
    <w:p w14:paraId="4E207DB2" w14:textId="77777777" w:rsidR="00E448A2" w:rsidRDefault="00E448A2" w:rsidP="00D056F7">
      <w:r>
        <w:continuationSeparator/>
      </w:r>
    </w:p>
  </w:footnote>
  <w:footnote w:id="1">
    <w:p w14:paraId="5BE27594" w14:textId="77777777" w:rsidR="00D056F7" w:rsidRPr="00F24F76" w:rsidRDefault="00D056F7" w:rsidP="00D056F7">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9C58E60" w14:textId="77777777" w:rsidR="00D056F7" w:rsidRPr="00F24F76" w:rsidRDefault="00D056F7" w:rsidP="00D056F7">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4AF3CA06" w14:textId="77777777" w:rsidR="00D056F7" w:rsidRPr="00F24F76" w:rsidRDefault="00D056F7" w:rsidP="00D056F7">
      <w:pPr>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Pr>
          <w:rFonts w:ascii="Arial" w:hAnsi="Arial"/>
          <w:sz w:val="16"/>
          <w:szCs w:val="16"/>
        </w:rPr>
        <w:t xml:space="preserve">Les éléments nécessaires peuvent être un </w:t>
      </w:r>
      <w:r w:rsidRPr="00F24F76">
        <w:rPr>
          <w:rFonts w:ascii="Arial" w:hAnsi="Arial"/>
          <w:sz w:val="16"/>
          <w:szCs w:val="16"/>
        </w:rPr>
        <w:t xml:space="preserve">identifiant, </w:t>
      </w:r>
      <w:r>
        <w:rPr>
          <w:rFonts w:ascii="Arial" w:hAnsi="Arial"/>
          <w:sz w:val="16"/>
          <w:szCs w:val="16"/>
        </w:rPr>
        <w:t xml:space="preserve">un </w:t>
      </w:r>
      <w:r w:rsidRPr="00F24F76">
        <w:rPr>
          <w:rFonts w:ascii="Arial" w:hAnsi="Arial"/>
          <w:sz w:val="16"/>
          <w:szCs w:val="16"/>
        </w:rPr>
        <w:t xml:space="preserve">mot de passe, </w:t>
      </w:r>
      <w:r>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059A1728" w14:textId="77777777" w:rsidR="00D056F7" w:rsidRPr="00F24F76" w:rsidRDefault="00D056F7" w:rsidP="00D056F7">
      <w:pPr>
        <w:autoSpaceDE w:val="0"/>
        <w:autoSpaceDN w:val="0"/>
        <w:adjustRightInd w:val="0"/>
        <w:jc w:val="both"/>
        <w:rPr>
          <w:rFonts w:ascii="Arial" w:hAnsi="Arial"/>
          <w:sz w:val="18"/>
        </w:rPr>
      </w:pPr>
      <w:r>
        <w:rPr>
          <w:rStyle w:val="Appelnotedebasdep"/>
          <w:rFonts w:ascii="Arial" w:hAnsi="Arial"/>
          <w:sz w:val="18"/>
        </w:rPr>
        <w:footnoteRef/>
      </w:r>
      <w:r>
        <w:rPr>
          <w:rFonts w:ascii="Arial" w:hAnsi="Arial"/>
          <w:sz w:val="18"/>
        </w:rPr>
        <w:t xml:space="preserve"> </w:t>
      </w:r>
      <w:r w:rsidRPr="00F24F76">
        <w:rPr>
          <w:rFonts w:ascii="Arial" w:hAnsi="Arial"/>
          <w:sz w:val="16"/>
        </w:rPr>
        <w:t xml:space="preserve">Lien vers </w:t>
      </w:r>
      <w:r>
        <w:rPr>
          <w:rFonts w:ascii="Arial" w:hAnsi="Arial"/>
          <w:sz w:val="16"/>
        </w:rPr>
        <w:t>la documentation</w:t>
      </w:r>
      <w:r w:rsidRPr="00F24F76">
        <w:rPr>
          <w:rFonts w:ascii="Arial" w:hAnsi="Arial"/>
          <w:sz w:val="16"/>
        </w:rPr>
        <w:t xml:space="preserve"> </w:t>
      </w:r>
      <w:r>
        <w:rPr>
          <w:rFonts w:ascii="Arial" w:hAnsi="Arial"/>
          <w:sz w:val="16"/>
        </w:rPr>
        <w:t xml:space="preserve">complète, précisant et </w:t>
      </w:r>
      <w:r w:rsidRPr="00F24F76">
        <w:rPr>
          <w:rFonts w:ascii="Arial" w:hAnsi="Arial"/>
          <w:sz w:val="16"/>
        </w:rPr>
        <w:t>décrivant</w:t>
      </w:r>
      <w:r>
        <w:rPr>
          <w:rFonts w:ascii="Arial" w:hAnsi="Arial"/>
          <w:sz w:val="16"/>
        </w:rPr>
        <w:t>, si cela n’a été fait au verso de la fiche,</w:t>
      </w:r>
      <w:r w:rsidRPr="00F24F76">
        <w:rPr>
          <w:rFonts w:ascii="Arial" w:hAnsi="Arial"/>
          <w:sz w:val="16"/>
        </w:rPr>
        <w:t xml:space="preserve"> la </w:t>
      </w:r>
      <w:r>
        <w:rPr>
          <w:rFonts w:ascii="Arial" w:hAnsi="Arial"/>
          <w:sz w:val="16"/>
        </w:rPr>
        <w:t xml:space="preserve">réalisation, </w:t>
      </w:r>
      <w:r w:rsidRPr="00F24F76">
        <w:rPr>
          <w:rFonts w:ascii="Arial" w:hAnsi="Arial"/>
          <w:sz w:val="16"/>
        </w:rPr>
        <w:t>par exemple</w:t>
      </w:r>
      <w:r>
        <w:rPr>
          <w:rFonts w:ascii="Arial" w:hAnsi="Arial"/>
          <w:sz w:val="16"/>
        </w:rPr>
        <w:t>s</w:t>
      </w:r>
      <w:r w:rsidRPr="00F24F76">
        <w:rPr>
          <w:rFonts w:ascii="Arial" w:hAnsi="Arial"/>
          <w:sz w:val="16"/>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6260"/>
    <w:multiLevelType w:val="hybridMultilevel"/>
    <w:tmpl w:val="2ACC1FF8"/>
    <w:lvl w:ilvl="0" w:tplc="DA50B008">
      <w:start w:val="1"/>
      <w:numFmt w:val="bullet"/>
      <w:lvlText w:val="-"/>
      <w:lvlJc w:val="left"/>
      <w:pPr>
        <w:ind w:left="720" w:hanging="360"/>
      </w:pPr>
      <w:rPr>
        <w:rFonts w:ascii="Aptos" w:hAnsi="Aptos" w:hint="default"/>
      </w:rPr>
    </w:lvl>
    <w:lvl w:ilvl="1" w:tplc="B1BC2E4A">
      <w:start w:val="1"/>
      <w:numFmt w:val="bullet"/>
      <w:lvlText w:val="o"/>
      <w:lvlJc w:val="left"/>
      <w:pPr>
        <w:ind w:left="1440" w:hanging="360"/>
      </w:pPr>
      <w:rPr>
        <w:rFonts w:ascii="Courier New" w:hAnsi="Courier New" w:hint="default"/>
      </w:rPr>
    </w:lvl>
    <w:lvl w:ilvl="2" w:tplc="201AF28A">
      <w:start w:val="1"/>
      <w:numFmt w:val="bullet"/>
      <w:lvlText w:val=""/>
      <w:lvlJc w:val="left"/>
      <w:pPr>
        <w:ind w:left="2160" w:hanging="360"/>
      </w:pPr>
      <w:rPr>
        <w:rFonts w:ascii="Wingdings" w:hAnsi="Wingdings" w:hint="default"/>
      </w:rPr>
    </w:lvl>
    <w:lvl w:ilvl="3" w:tplc="21F2A306">
      <w:start w:val="1"/>
      <w:numFmt w:val="bullet"/>
      <w:lvlText w:val=""/>
      <w:lvlJc w:val="left"/>
      <w:pPr>
        <w:ind w:left="2880" w:hanging="360"/>
      </w:pPr>
      <w:rPr>
        <w:rFonts w:ascii="Symbol" w:hAnsi="Symbol" w:hint="default"/>
      </w:rPr>
    </w:lvl>
    <w:lvl w:ilvl="4" w:tplc="9334D2DE">
      <w:start w:val="1"/>
      <w:numFmt w:val="bullet"/>
      <w:lvlText w:val="o"/>
      <w:lvlJc w:val="left"/>
      <w:pPr>
        <w:ind w:left="3600" w:hanging="360"/>
      </w:pPr>
      <w:rPr>
        <w:rFonts w:ascii="Courier New" w:hAnsi="Courier New" w:hint="default"/>
      </w:rPr>
    </w:lvl>
    <w:lvl w:ilvl="5" w:tplc="370C447A">
      <w:start w:val="1"/>
      <w:numFmt w:val="bullet"/>
      <w:lvlText w:val=""/>
      <w:lvlJc w:val="left"/>
      <w:pPr>
        <w:ind w:left="4320" w:hanging="360"/>
      </w:pPr>
      <w:rPr>
        <w:rFonts w:ascii="Wingdings" w:hAnsi="Wingdings" w:hint="default"/>
      </w:rPr>
    </w:lvl>
    <w:lvl w:ilvl="6" w:tplc="7200F72E">
      <w:start w:val="1"/>
      <w:numFmt w:val="bullet"/>
      <w:lvlText w:val=""/>
      <w:lvlJc w:val="left"/>
      <w:pPr>
        <w:ind w:left="5040" w:hanging="360"/>
      </w:pPr>
      <w:rPr>
        <w:rFonts w:ascii="Symbol" w:hAnsi="Symbol" w:hint="default"/>
      </w:rPr>
    </w:lvl>
    <w:lvl w:ilvl="7" w:tplc="3F9C8FF2">
      <w:start w:val="1"/>
      <w:numFmt w:val="bullet"/>
      <w:lvlText w:val="o"/>
      <w:lvlJc w:val="left"/>
      <w:pPr>
        <w:ind w:left="5760" w:hanging="360"/>
      </w:pPr>
      <w:rPr>
        <w:rFonts w:ascii="Courier New" w:hAnsi="Courier New" w:hint="default"/>
      </w:rPr>
    </w:lvl>
    <w:lvl w:ilvl="8" w:tplc="D1960ECE">
      <w:start w:val="1"/>
      <w:numFmt w:val="bullet"/>
      <w:lvlText w:val=""/>
      <w:lvlJc w:val="left"/>
      <w:pPr>
        <w:ind w:left="6480" w:hanging="360"/>
      </w:pPr>
      <w:rPr>
        <w:rFonts w:ascii="Wingdings" w:hAnsi="Wingdings" w:hint="default"/>
      </w:rPr>
    </w:lvl>
  </w:abstractNum>
  <w:abstractNum w:abstractNumId="1" w15:restartNumberingAfterBreak="0">
    <w:nsid w:val="1091488E"/>
    <w:multiLevelType w:val="hybridMultilevel"/>
    <w:tmpl w:val="863AC304"/>
    <w:lvl w:ilvl="0" w:tplc="07B296F6">
      <w:start w:val="1"/>
      <w:numFmt w:val="bullet"/>
      <w:lvlText w:val="•"/>
      <w:lvlJc w:val="left"/>
      <w:pPr>
        <w:ind w:left="720" w:hanging="360"/>
      </w:pPr>
    </w:lvl>
    <w:lvl w:ilvl="1" w:tplc="074094F4">
      <w:numFmt w:val="decimal"/>
      <w:lvlText w:val=""/>
      <w:lvlJc w:val="left"/>
    </w:lvl>
    <w:lvl w:ilvl="2" w:tplc="C5BEB26C">
      <w:numFmt w:val="decimal"/>
      <w:lvlText w:val=""/>
      <w:lvlJc w:val="left"/>
    </w:lvl>
    <w:lvl w:ilvl="3" w:tplc="450AF43E">
      <w:numFmt w:val="decimal"/>
      <w:lvlText w:val=""/>
      <w:lvlJc w:val="left"/>
    </w:lvl>
    <w:lvl w:ilvl="4" w:tplc="8264AC28">
      <w:numFmt w:val="decimal"/>
      <w:lvlText w:val=""/>
      <w:lvlJc w:val="left"/>
    </w:lvl>
    <w:lvl w:ilvl="5" w:tplc="2FDC7EEE">
      <w:numFmt w:val="decimal"/>
      <w:lvlText w:val=""/>
      <w:lvlJc w:val="left"/>
    </w:lvl>
    <w:lvl w:ilvl="6" w:tplc="F4261856">
      <w:numFmt w:val="decimal"/>
      <w:lvlText w:val=""/>
      <w:lvlJc w:val="left"/>
    </w:lvl>
    <w:lvl w:ilvl="7" w:tplc="1BB4323E">
      <w:numFmt w:val="decimal"/>
      <w:lvlText w:val=""/>
      <w:lvlJc w:val="left"/>
    </w:lvl>
    <w:lvl w:ilvl="8" w:tplc="CB3EB38C">
      <w:numFmt w:val="decimal"/>
      <w:lvlText w:val=""/>
      <w:lvlJc w:val="left"/>
    </w:lvl>
  </w:abstractNum>
  <w:abstractNum w:abstractNumId="2" w15:restartNumberingAfterBreak="0">
    <w:nsid w:val="2284629F"/>
    <w:multiLevelType w:val="hybridMultilevel"/>
    <w:tmpl w:val="53BEF600"/>
    <w:lvl w:ilvl="0" w:tplc="0AD01758">
      <w:start w:val="1"/>
      <w:numFmt w:val="bullet"/>
      <w:lvlText w:val="●"/>
      <w:lvlJc w:val="left"/>
      <w:pPr>
        <w:ind w:left="720" w:hanging="360"/>
      </w:pPr>
    </w:lvl>
    <w:lvl w:ilvl="1" w:tplc="CE3A32E6">
      <w:start w:val="1"/>
      <w:numFmt w:val="bullet"/>
      <w:lvlText w:val="○"/>
      <w:lvlJc w:val="left"/>
      <w:pPr>
        <w:ind w:left="1440" w:hanging="360"/>
      </w:pPr>
    </w:lvl>
    <w:lvl w:ilvl="2" w:tplc="25661D76">
      <w:start w:val="1"/>
      <w:numFmt w:val="bullet"/>
      <w:lvlText w:val="■"/>
      <w:lvlJc w:val="left"/>
      <w:pPr>
        <w:ind w:left="2160" w:hanging="360"/>
      </w:pPr>
    </w:lvl>
    <w:lvl w:ilvl="3" w:tplc="9B2C6D90">
      <w:start w:val="1"/>
      <w:numFmt w:val="bullet"/>
      <w:lvlText w:val="●"/>
      <w:lvlJc w:val="left"/>
      <w:pPr>
        <w:ind w:left="2880" w:hanging="360"/>
      </w:pPr>
    </w:lvl>
    <w:lvl w:ilvl="4" w:tplc="C890C78A">
      <w:start w:val="1"/>
      <w:numFmt w:val="bullet"/>
      <w:lvlText w:val="○"/>
      <w:lvlJc w:val="left"/>
      <w:pPr>
        <w:ind w:left="3600" w:hanging="360"/>
      </w:pPr>
    </w:lvl>
    <w:lvl w:ilvl="5" w:tplc="8480B878">
      <w:start w:val="1"/>
      <w:numFmt w:val="bullet"/>
      <w:lvlText w:val="■"/>
      <w:lvlJc w:val="left"/>
      <w:pPr>
        <w:ind w:left="4320" w:hanging="360"/>
      </w:pPr>
    </w:lvl>
    <w:lvl w:ilvl="6" w:tplc="82020712">
      <w:start w:val="1"/>
      <w:numFmt w:val="bullet"/>
      <w:lvlText w:val="●"/>
      <w:lvlJc w:val="left"/>
      <w:pPr>
        <w:ind w:left="5040" w:hanging="360"/>
      </w:pPr>
    </w:lvl>
    <w:lvl w:ilvl="7" w:tplc="BF92DBA8">
      <w:start w:val="1"/>
      <w:numFmt w:val="bullet"/>
      <w:lvlText w:val="●"/>
      <w:lvlJc w:val="left"/>
      <w:pPr>
        <w:ind w:left="5760" w:hanging="360"/>
      </w:pPr>
    </w:lvl>
    <w:lvl w:ilvl="8" w:tplc="6C8A7F06">
      <w:start w:val="1"/>
      <w:numFmt w:val="bullet"/>
      <w:lvlText w:val="●"/>
      <w:lvlJc w:val="left"/>
      <w:pPr>
        <w:ind w:left="6480" w:hanging="360"/>
      </w:pPr>
    </w:lvl>
  </w:abstractNum>
  <w:abstractNum w:abstractNumId="3" w15:restartNumberingAfterBreak="0">
    <w:nsid w:val="3378E253"/>
    <w:multiLevelType w:val="hybridMultilevel"/>
    <w:tmpl w:val="B8BA44BE"/>
    <w:lvl w:ilvl="0" w:tplc="C3508EF8">
      <w:start w:val="1"/>
      <w:numFmt w:val="decimal"/>
      <w:lvlText w:val="%1."/>
      <w:lvlJc w:val="left"/>
      <w:pPr>
        <w:ind w:left="720" w:hanging="360"/>
      </w:pPr>
    </w:lvl>
    <w:lvl w:ilvl="1" w:tplc="599E59A2">
      <w:start w:val="1"/>
      <w:numFmt w:val="lowerLetter"/>
      <w:lvlText w:val="%2."/>
      <w:lvlJc w:val="left"/>
      <w:pPr>
        <w:ind w:left="1440" w:hanging="360"/>
      </w:pPr>
    </w:lvl>
    <w:lvl w:ilvl="2" w:tplc="09A8C7DC">
      <w:start w:val="1"/>
      <w:numFmt w:val="lowerRoman"/>
      <w:lvlText w:val="%3."/>
      <w:lvlJc w:val="right"/>
      <w:pPr>
        <w:ind w:left="2160" w:hanging="180"/>
      </w:pPr>
    </w:lvl>
    <w:lvl w:ilvl="3" w:tplc="D35AAB68">
      <w:start w:val="1"/>
      <w:numFmt w:val="decimal"/>
      <w:lvlText w:val="%4."/>
      <w:lvlJc w:val="left"/>
      <w:pPr>
        <w:ind w:left="2880" w:hanging="360"/>
      </w:pPr>
    </w:lvl>
    <w:lvl w:ilvl="4" w:tplc="467E9D44">
      <w:start w:val="1"/>
      <w:numFmt w:val="lowerLetter"/>
      <w:lvlText w:val="%5."/>
      <w:lvlJc w:val="left"/>
      <w:pPr>
        <w:ind w:left="3600" w:hanging="360"/>
      </w:pPr>
    </w:lvl>
    <w:lvl w:ilvl="5" w:tplc="CB2267DA">
      <w:start w:val="1"/>
      <w:numFmt w:val="lowerRoman"/>
      <w:lvlText w:val="%6."/>
      <w:lvlJc w:val="right"/>
      <w:pPr>
        <w:ind w:left="4320" w:hanging="180"/>
      </w:pPr>
    </w:lvl>
    <w:lvl w:ilvl="6" w:tplc="77F20C68">
      <w:start w:val="1"/>
      <w:numFmt w:val="decimal"/>
      <w:lvlText w:val="%7."/>
      <w:lvlJc w:val="left"/>
      <w:pPr>
        <w:ind w:left="5040" w:hanging="360"/>
      </w:pPr>
    </w:lvl>
    <w:lvl w:ilvl="7" w:tplc="325201B0">
      <w:start w:val="1"/>
      <w:numFmt w:val="lowerLetter"/>
      <w:lvlText w:val="%8."/>
      <w:lvlJc w:val="left"/>
      <w:pPr>
        <w:ind w:left="5760" w:hanging="360"/>
      </w:pPr>
    </w:lvl>
    <w:lvl w:ilvl="8" w:tplc="F9689F90">
      <w:start w:val="1"/>
      <w:numFmt w:val="lowerRoman"/>
      <w:lvlText w:val="%9."/>
      <w:lvlJc w:val="right"/>
      <w:pPr>
        <w:ind w:left="6480" w:hanging="180"/>
      </w:pPr>
    </w:lvl>
  </w:abstractNum>
  <w:num w:numId="1" w16cid:durableId="1355422241">
    <w:abstractNumId w:val="2"/>
    <w:lvlOverride w:ilvl="0">
      <w:startOverride w:val="1"/>
    </w:lvlOverride>
  </w:num>
  <w:num w:numId="2" w16cid:durableId="1933081551">
    <w:abstractNumId w:val="1"/>
    <w:lvlOverride w:ilvl="0">
      <w:startOverride w:val="1"/>
    </w:lvlOverride>
  </w:num>
  <w:num w:numId="3" w16cid:durableId="152066824">
    <w:abstractNumId w:val="0"/>
  </w:num>
  <w:num w:numId="4" w16cid:durableId="764424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5EC"/>
    <w:rsid w:val="0016439B"/>
    <w:rsid w:val="001859D6"/>
    <w:rsid w:val="00291F19"/>
    <w:rsid w:val="00484115"/>
    <w:rsid w:val="005855EC"/>
    <w:rsid w:val="0064689A"/>
    <w:rsid w:val="006748C1"/>
    <w:rsid w:val="006C3C4F"/>
    <w:rsid w:val="00752601"/>
    <w:rsid w:val="00A06EE7"/>
    <w:rsid w:val="00B56CCA"/>
    <w:rsid w:val="00D056F7"/>
    <w:rsid w:val="00D65088"/>
    <w:rsid w:val="00E448A2"/>
    <w:rsid w:val="00E63393"/>
    <w:rsid w:val="00E91286"/>
    <w:rsid w:val="00F85A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25AD"/>
  <w15:docId w15:val="{414ADE4B-E144-40DB-AEDD-73975FA95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F3864"/>
      <w:sz w:val="32"/>
      <w:szCs w:val="32"/>
    </w:rPr>
  </w:style>
  <w:style w:type="paragraph" w:styleId="Titre2">
    <w:name w:val="heading 2"/>
    <w:uiPriority w:val="9"/>
    <w:unhideWhenUsed/>
    <w:qFormat/>
    <w:pPr>
      <w:spacing w:before="280" w:after="120"/>
      <w:outlineLvl w:val="1"/>
    </w:pPr>
    <w:rPr>
      <w:b/>
      <w:bCs/>
      <w:color w:val="2E75B6"/>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paragraph" w:styleId="Titre9">
    <w:name w:val="heading 9"/>
    <w:basedOn w:val="Normal"/>
    <w:next w:val="Normal"/>
    <w:link w:val="Titre9Car"/>
    <w:uiPriority w:val="9"/>
    <w:semiHidden/>
    <w:unhideWhenUsed/>
    <w:qFormat/>
    <w:rsid w:val="00D056F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semiHidden/>
    <w:unhideWhenUsed/>
    <w:rPr>
      <w:vertAlign w:val="superscript"/>
    </w:rPr>
  </w:style>
  <w:style w:type="paragraph" w:styleId="Notedebasdepage">
    <w:name w:val="footnote text"/>
    <w:link w:val="NotedebasdepageCar"/>
    <w:semiHidden/>
    <w:unhideWhenUsed/>
    <w:rPr>
      <w:sz w:val="20"/>
      <w:szCs w:val="20"/>
    </w:rPr>
  </w:style>
  <w:style w:type="character" w:customStyle="1" w:styleId="NotedebasdepageCar">
    <w:name w:val="Note de bas de page Car"/>
    <w:link w:val="Notedebasdepage"/>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customStyle="1" w:styleId="Titre9Car">
    <w:name w:val="Titre 9 Car"/>
    <w:basedOn w:val="Policepardfaut"/>
    <w:link w:val="Titre9"/>
    <w:uiPriority w:val="9"/>
    <w:semiHidden/>
    <w:rsid w:val="00D056F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DCEA1-CE75-4509-B369-66E621BE9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14</Pages>
  <Words>1958</Words>
  <Characters>10775</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Kylian Thevenet</cp:lastModifiedBy>
  <cp:revision>5</cp:revision>
  <dcterms:created xsi:type="dcterms:W3CDTF">2026-04-22T06:49:00Z</dcterms:created>
  <dcterms:modified xsi:type="dcterms:W3CDTF">2026-04-22T13:14:00Z</dcterms:modified>
</cp:coreProperties>
</file>