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media/image1.png" ContentType="image/png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4472C4" w:themeFill="accent1"/>
        <w:spacing w:beforeAutospacing="1" w:afterAutospacing="1"/>
        <w:ind w:hanging="0" w:start="0"/>
        <w:jc w:val="center"/>
        <w:outlineLvl w:val="0"/>
        <w:rPr>
          <w:rFonts w:ascii="Times New Roman" w:hAnsi="Times New Roman" w:eastAsia="Times New Roman" w:cs="Times New Roman"/>
          <w:b/>
          <w:bCs/>
          <w:color w:themeColor="background1" w:val="FFFFFF"/>
          <w:kern w:val="2"/>
          <w:sz w:val="48"/>
          <w:szCs w:val="48"/>
          <w:lang w:eastAsia="fr-FR"/>
        </w:rPr>
      </w:pPr>
      <w:r>
        <w:rPr>
          <w:rFonts w:eastAsia="Times New Roman" w:cs="Times New Roman" w:ascii="Times New Roman" w:hAnsi="Times New Roman"/>
          <w:b/>
          <w:bCs/>
          <w:color w:themeColor="background1" w:val="FFFFFF"/>
          <w:kern w:val="2"/>
          <w:sz w:val="48"/>
          <w:szCs w:val="48"/>
          <w:lang w:eastAsia="fr-FR"/>
        </w:rPr>
        <w:t>Point d’étape – Projet 2025 N°1 (24 novembre)</w:t>
      </w:r>
    </w:p>
    <w:p>
      <w:pPr>
        <w:pStyle w:val="Heading1"/>
        <w:spacing w:before="280" w:after="280"/>
        <w:rPr/>
      </w:pPr>
      <w:r>
        <w:rPr/>
        <w:t>1. Informations générales</w:t>
      </w:r>
    </w:p>
    <w:p>
      <w:pPr>
        <w:pStyle w:val="Normal"/>
        <w:numPr>
          <w:ilvl w:val="0"/>
          <w:numId w:val="1"/>
        </w:numPr>
        <w:spacing w:beforeAutospacing="1" w:after="0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lang w:eastAsia="fr-FR"/>
        </w:rPr>
        <w:t xml:space="preserve">Nom du projet : </w:t>
      </w:r>
      <w:r>
        <w:rPr>
          <w:rFonts w:ascii="Times New Roman" w:hAnsi="Times New Roman"/>
        </w:rPr>
        <w:t xml:space="preserve">STLMarket </w:t>
      </w:r>
    </w:p>
    <w:p>
      <w:pPr>
        <w:pStyle w:val="Normal"/>
        <w:numPr>
          <w:ilvl w:val="0"/>
          <w:numId w:val="1"/>
        </w:numPr>
        <w:spacing w:before="0" w:afterAutospacing="1"/>
        <w:rPr>
          <w:rFonts w:ascii="Times New Roman" w:hAnsi="Times New Roman" w:eastAsia="Times New Roman" w:cs="Times New Roman"/>
          <w:lang w:eastAsia="fr-FR"/>
        </w:rPr>
      </w:pPr>
      <w:r>
        <w:rPr>
          <w:rFonts w:eastAsia="Times New Roman" w:cs="Times New Roman" w:ascii="Times New Roman" w:hAnsi="Times New Roman"/>
          <w:lang w:eastAsia="fr-FR"/>
        </w:rPr>
        <w:t xml:space="preserve">Nom(s) de l’étudiant / groupe : </w:t>
      </w:r>
      <w:r>
        <w:rPr>
          <w:rFonts w:eastAsia="Times New Roman" w:cs="Times New Roman" w:ascii="Times New Roman" w:hAnsi="Times New Roman"/>
          <w:lang w:eastAsia="fr-FR"/>
        </w:rPr>
        <w:t>Kylian Deffaut</w:t>
      </w:r>
    </w:p>
    <w:p>
      <w:pPr>
        <w:pStyle w:val="Heading1"/>
        <w:spacing w:before="280" w:after="280"/>
        <w:rPr/>
      </w:pPr>
      <w:r>
        <w:rPr/>
        <w:t>2. Rappel du périmètre du projet</w:t>
      </w:r>
    </w:p>
    <w:p>
      <w:pPr>
        <w:pStyle w:val="Heading2"/>
        <w:rPr/>
      </w:pPr>
      <w:r>
        <w:rPr/>
        <w:t>Contexte (3 lignes max) :</w:t>
      </w:r>
    </w:p>
    <w:p>
      <w:pPr>
        <w:pStyle w:val="BodyText"/>
        <w:rPr/>
      </w:pPr>
      <w:r>
        <w:rPr>
          <w:rStyle w:val="Strong"/>
          <w:b w:val="false"/>
          <w:bCs w:val="false"/>
          <w:lang w:val="fr-FR"/>
        </w:rPr>
        <w:t xml:space="preserve">Ce projet, c’est la création d’un </w:t>
      </w:r>
      <w:r>
        <w:rPr>
          <w:rStyle w:val="Strong"/>
          <w:b/>
          <w:bCs/>
          <w:lang w:val="fr-FR"/>
        </w:rPr>
        <w:t>site web</w:t>
      </w:r>
      <w:r>
        <w:rPr>
          <w:rStyle w:val="Strong"/>
          <w:b w:val="false"/>
          <w:bCs w:val="false"/>
          <w:lang w:val="fr-FR"/>
        </w:rPr>
        <w:t xml:space="preserve"> où l’on peut </w:t>
      </w:r>
      <w:r>
        <w:rPr>
          <w:rStyle w:val="Strong"/>
          <w:b/>
          <w:bCs/>
          <w:lang w:val="fr-FR"/>
        </w:rPr>
        <w:t>vendre</w:t>
      </w:r>
      <w:r>
        <w:rPr>
          <w:rStyle w:val="Strong"/>
          <w:b w:val="false"/>
          <w:bCs w:val="false"/>
          <w:lang w:val="fr-FR"/>
        </w:rPr>
        <w:t xml:space="preserve"> </w:t>
      </w:r>
      <w:r>
        <w:rPr>
          <w:rStyle w:val="Strong"/>
          <w:b w:val="false"/>
          <w:bCs w:val="false"/>
          <w:lang w:val="fr-FR"/>
        </w:rPr>
        <w:t xml:space="preserve">et </w:t>
      </w:r>
      <w:r>
        <w:rPr>
          <w:rStyle w:val="Strong"/>
          <w:b/>
          <w:bCs/>
          <w:lang w:val="fr-FR"/>
        </w:rPr>
        <w:t>acheter</w:t>
      </w:r>
      <w:r>
        <w:rPr>
          <w:rStyle w:val="Strong"/>
          <w:b w:val="false"/>
          <w:bCs w:val="false"/>
          <w:lang w:val="fr-FR"/>
        </w:rPr>
        <w:t xml:space="preserve"> des fichiers STL et </w:t>
      </w:r>
      <w:r>
        <w:rPr>
          <w:rStyle w:val="Strong"/>
          <w:b/>
          <w:bCs/>
          <w:lang w:val="fr-FR"/>
        </w:rPr>
        <w:t>commander</w:t>
      </w:r>
      <w:r>
        <w:rPr>
          <w:rStyle w:val="Strong"/>
          <w:b w:val="false"/>
          <w:bCs w:val="false"/>
          <w:lang w:val="fr-FR"/>
        </w:rPr>
        <w:t xml:space="preserve"> des </w:t>
      </w:r>
      <w:r>
        <w:rPr>
          <w:rStyle w:val="Strong"/>
          <w:b/>
          <w:bCs/>
          <w:lang w:val="fr-FR"/>
        </w:rPr>
        <w:t>impressions 3D</w:t>
      </w:r>
      <w:r>
        <w:rPr>
          <w:rStyle w:val="Strong"/>
          <w:b w:val="false"/>
          <w:bCs w:val="false"/>
          <w:lang w:val="fr-FR"/>
        </w:rPr>
        <w:t>.</w:t>
        <w:br/>
        <w:t xml:space="preserve">L’idée, c’est de proposer un endroit simple et sympa pour acheter, vendre ou faire imprimer des modèles 3D, facilement. </w:t>
      </w:r>
    </w:p>
    <w:p>
      <w:pPr>
        <w:pStyle w:val="Heading2"/>
        <w:rPr/>
      </w:pPr>
      <w:r>
        <w:rPr/>
        <w:t>Objectif principal :</w:t>
      </w:r>
    </w:p>
    <w:p>
      <w:pPr>
        <w:pStyle w:val="BodyText"/>
        <w:rPr/>
      </w:pPr>
      <w:r>
        <w:rPr>
          <w:lang w:val="fr-FR"/>
        </w:rPr>
        <w:t xml:space="preserve">Le site doit être facile à utiliser, rapide et bien fait, avec un </w:t>
      </w:r>
      <w:r>
        <w:rPr>
          <w:b/>
          <w:bCs/>
          <w:lang w:val="fr-FR"/>
        </w:rPr>
        <w:t>affichage 3D</w:t>
      </w:r>
      <w:r>
        <w:rPr>
          <w:lang w:val="fr-FR"/>
        </w:rPr>
        <w:t xml:space="preserve"> en ligne des fichiers grâce à </w:t>
      </w:r>
      <w:r>
        <w:rPr>
          <w:b/>
          <w:bCs/>
          <w:lang w:val="fr-FR"/>
        </w:rPr>
        <w:t>Three.js</w:t>
      </w:r>
      <w:r>
        <w:rPr>
          <w:b w:val="false"/>
          <w:bCs w:val="false"/>
          <w:lang w:val="fr-FR"/>
        </w:rPr>
        <w:t>.</w:t>
      </w:r>
      <w:r>
        <w:rPr>
          <w:lang w:val="fr-FR"/>
        </w:rPr>
        <w:t xml:space="preserve"> Le but, c’est de créer une </w:t>
      </w:r>
      <w:r>
        <w:rPr>
          <w:b/>
          <w:bCs/>
          <w:lang w:val="fr-FR"/>
        </w:rPr>
        <w:t>application</w:t>
      </w:r>
      <w:r>
        <w:rPr>
          <w:lang w:val="fr-FR"/>
        </w:rPr>
        <w:t xml:space="preserve"> à la fois </w:t>
      </w:r>
      <w:r>
        <w:rPr>
          <w:b/>
          <w:bCs/>
          <w:lang w:val="fr-FR"/>
        </w:rPr>
        <w:t>pro</w:t>
      </w:r>
      <w:r>
        <w:rPr>
          <w:lang w:val="fr-FR"/>
        </w:rPr>
        <w:t xml:space="preserve">, </w:t>
      </w:r>
      <w:r>
        <w:rPr>
          <w:b/>
          <w:bCs/>
          <w:lang w:val="fr-FR"/>
        </w:rPr>
        <w:t>agréable</w:t>
      </w:r>
      <w:r>
        <w:rPr>
          <w:lang w:val="fr-FR"/>
        </w:rPr>
        <w:t xml:space="preserve"> et qui peut </w:t>
      </w:r>
      <w:r>
        <w:rPr>
          <w:b/>
          <w:bCs/>
          <w:lang w:val="fr-FR"/>
        </w:rPr>
        <w:t>évoluer</w:t>
      </w:r>
      <w:r>
        <w:rPr>
          <w:lang w:val="fr-FR"/>
        </w:rPr>
        <w:t xml:space="preserve"> facilement, que ce soit pour un </w:t>
      </w:r>
      <w:r>
        <w:rPr>
          <w:b/>
          <w:bCs/>
          <w:lang w:val="fr-FR"/>
        </w:rPr>
        <w:t>particulier</w:t>
      </w:r>
      <w:r>
        <w:rPr>
          <w:lang w:val="fr-FR"/>
        </w:rPr>
        <w:t xml:space="preserve"> ou pour une </w:t>
      </w:r>
      <w:r>
        <w:rPr>
          <w:b/>
          <w:bCs/>
          <w:lang w:val="fr-FR"/>
        </w:rPr>
        <w:t>entreprise</w:t>
      </w:r>
      <w:r>
        <w:rPr>
          <w:lang w:val="fr-FR"/>
        </w:rPr>
        <w:t>.</w:t>
      </w:r>
    </w:p>
    <w:p>
      <w:pPr>
        <w:pStyle w:val="Heading2"/>
        <w:rPr/>
      </w:pPr>
      <w:r>
        <w:rPr/>
        <w:t xml:space="preserve">Description des fonctionnalités attendues : </w:t>
      </w:r>
    </w:p>
    <w:p>
      <w:pPr>
        <w:pStyle w:val="Heading2"/>
        <w:rPr>
          <w:color w:val="000000"/>
          <w:lang w:val="fr-FR"/>
        </w:rPr>
      </w:pPr>
      <w:r>
        <w:rPr>
          <w:color w:val="000000"/>
          <w:lang w:val="fr-FR"/>
        </w:rPr>
      </w:r>
    </w:p>
    <w:p>
      <w:pPr>
        <w:pStyle w:val="Heading2"/>
        <w:rPr>
          <w:color w:val="000000"/>
          <w:lang w:val="fr-FR"/>
        </w:rPr>
      </w:pPr>
      <w:bookmarkStart w:id="0" w:name="__RefHeading___Toc292_4044649406"/>
      <w:bookmarkEnd w:id="0"/>
      <w:r>
        <w:rPr>
          <w:color w:val="000000"/>
          <w:lang w:val="fr-FR"/>
        </w:rPr>
        <w:t>Partie Utilisateur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start="709"/>
        <w:rPr>
          <w:lang w:val="fr-FR"/>
        </w:rPr>
      </w:pPr>
      <w:r>
        <w:rPr>
          <w:rStyle w:val="Strong"/>
          <w:lang w:val="fr-FR"/>
        </w:rPr>
        <w:t>Inscription / Connexion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ind w:hanging="283" w:start="1418"/>
        <w:rPr>
          <w:lang w:val="fr-FR"/>
        </w:rPr>
      </w:pPr>
      <w:r>
        <w:rPr>
          <w:lang w:val="fr-FR"/>
        </w:rPr>
        <w:t>Gestion des comptes utilisateurs (mots de passe sécurisés, sessions JWT à venir).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start="720"/>
        <w:rPr/>
      </w:pPr>
      <w:r>
        <w:rPr>
          <w:rStyle w:val="Strong"/>
          <w:lang w:val="fr-FR"/>
        </w:rPr>
        <w:t>Consultation du catalogue de fichiers STL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0" w:leader="none"/>
        </w:tabs>
        <w:ind w:hanging="283" w:start="1418"/>
        <w:rPr>
          <w:lang w:val="fr-FR"/>
        </w:rPr>
      </w:pPr>
      <w:r>
        <w:rPr>
          <w:lang w:val="fr-FR"/>
        </w:rPr>
        <w:t>Affichage des fichiers avec titres, catégories, prix et description.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0" w:leader="none"/>
        </w:tabs>
        <w:ind w:hanging="283" w:start="1418"/>
        <w:rPr>
          <w:lang w:val="fr-FR"/>
        </w:rPr>
      </w:pPr>
      <w:r>
        <w:rPr>
          <w:lang w:val="fr-FR"/>
        </w:rPr>
        <w:t>Système de recherche par mot-clé et filtres par catégorie.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0" w:leader="none"/>
        </w:tabs>
        <w:ind w:hanging="283" w:start="1418"/>
        <w:rPr>
          <w:lang w:val="fr-FR"/>
        </w:rPr>
      </w:pPr>
      <w:r>
        <w:rPr>
          <w:lang w:val="fr-FR"/>
        </w:rPr>
        <w:t>Données chargées dynamiquement depuis la base MongoDB.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ind w:hanging="283" w:start="720"/>
        <w:rPr/>
      </w:pPr>
      <w:r>
        <w:rPr>
          <w:rStyle w:val="Strong"/>
          <w:lang w:val="fr-FR"/>
        </w:rPr>
        <w:t>Visualisation 3D en ligne des fichiers STL</w:t>
      </w:r>
    </w:p>
    <w:p>
      <w:pPr>
        <w:pStyle w:val="BodyText"/>
        <w:numPr>
          <w:ilvl w:val="1"/>
          <w:numId w:val="7"/>
        </w:numPr>
        <w:tabs>
          <w:tab w:val="clear" w:pos="708"/>
          <w:tab w:val="left" w:pos="0" w:leader="none"/>
        </w:tabs>
        <w:ind w:hanging="283" w:start="1418"/>
        <w:rPr/>
      </w:pPr>
      <w:r>
        <w:rPr>
          <w:lang w:val="fr-FR"/>
        </w:rPr>
        <w:t xml:space="preserve">Aperçu 3D interactif grâce à </w:t>
      </w:r>
      <w:r>
        <w:rPr>
          <w:rStyle w:val="Strong"/>
          <w:lang w:val="fr-FR"/>
        </w:rPr>
        <w:t>Three.js + STLLoader</w:t>
      </w:r>
      <w:r>
        <w:rPr>
          <w:lang w:val="fr-FR"/>
        </w:rPr>
        <w:t>.</w:t>
      </w:r>
    </w:p>
    <w:p>
      <w:pPr>
        <w:pStyle w:val="BodyText"/>
        <w:numPr>
          <w:ilvl w:val="1"/>
          <w:numId w:val="7"/>
        </w:numPr>
        <w:tabs>
          <w:tab w:val="clear" w:pos="708"/>
          <w:tab w:val="left" w:pos="0" w:leader="none"/>
        </w:tabs>
        <w:ind w:hanging="283" w:start="1418"/>
        <w:rPr>
          <w:lang w:val="fr-FR"/>
        </w:rPr>
      </w:pPr>
      <w:r>
        <w:rPr>
          <w:lang w:val="fr-FR"/>
        </w:rPr>
        <w:t>Rotation, zoom et déplacement de la caméra (OrbitControls).</w:t>
      </w:r>
    </w:p>
    <w:p>
      <w:pPr>
        <w:pStyle w:val="BodyText"/>
        <w:numPr>
          <w:ilvl w:val="1"/>
          <w:numId w:val="7"/>
        </w:numPr>
        <w:tabs>
          <w:tab w:val="clear" w:pos="708"/>
          <w:tab w:val="left" w:pos="0" w:leader="none"/>
        </w:tabs>
        <w:ind w:hanging="283" w:start="1418"/>
        <w:rPr>
          <w:lang w:val="fr-FR"/>
        </w:rPr>
      </w:pPr>
      <w:r>
        <w:rPr>
          <w:lang w:val="fr-FR"/>
        </w:rPr>
        <w:t>Recentrage et échelle automatique du modèle.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ind w:hanging="283" w:start="720"/>
        <w:rPr/>
      </w:pPr>
      <w:r>
        <w:rPr>
          <w:rStyle w:val="Strong"/>
          <w:lang w:val="fr-FR"/>
        </w:rPr>
        <w:t>Téléchargement de fichiers STL achetés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ind w:hanging="283" w:start="720"/>
        <w:rPr/>
      </w:pPr>
      <w:r>
        <w:rPr>
          <w:rStyle w:val="Strong"/>
          <w:lang w:val="fr-FR"/>
        </w:rPr>
        <w:t>Simulation de paiement</w:t>
      </w:r>
    </w:p>
    <w:p>
      <w:pPr>
        <w:pStyle w:val="Blocdecitation"/>
        <w:numPr>
          <w:ilvl w:val="0"/>
          <w:numId w:val="9"/>
        </w:numPr>
        <w:tabs>
          <w:tab w:val="clear" w:pos="708"/>
          <w:tab w:val="left" w:pos="0" w:leader="none"/>
        </w:tabs>
        <w:ind w:hanging="283" w:start="1287"/>
        <w:rPr/>
      </w:pPr>
      <w:r>
        <w:rPr>
          <w:rStyle w:val="Strong"/>
          <w:lang w:val="fr-FR"/>
        </w:rPr>
        <w:t>Le système de paiement sera simulé à l’aide d’une fausse API REST ou d’un environnement sandbox de Stripe, afin de reproduire un scénario d’achat réaliste sans transaction réelle.</w:t>
        <w:br/>
        <w:t xml:space="preserve">Les commandes seront ainsi enregistrées avec un statut </w:t>
      </w:r>
      <w:r>
        <w:rPr>
          <w:rStyle w:val="Textesource"/>
          <w:lang w:val="fr-FR"/>
        </w:rPr>
        <w:t>"payée (simulée)"</w:t>
      </w:r>
      <w:r>
        <w:rPr>
          <w:rStyle w:val="Strong"/>
          <w:lang w:val="fr-FR"/>
        </w:rPr>
        <w:t xml:space="preserve"> pour les tests de bout en bout.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ind w:hanging="283" w:start="720"/>
        <w:rPr/>
      </w:pPr>
      <w:r>
        <w:rPr>
          <w:rStyle w:val="Strong"/>
          <w:lang w:val="fr-FR"/>
        </w:rPr>
        <w:t>Envoi de son propre fichier STL (Upload)</w:t>
      </w:r>
    </w:p>
    <w:p>
      <w:pPr>
        <w:pStyle w:val="BodyText"/>
        <w:numPr>
          <w:ilvl w:val="1"/>
          <w:numId w:val="11"/>
        </w:numPr>
        <w:tabs>
          <w:tab w:val="clear" w:pos="708"/>
          <w:tab w:val="left" w:pos="0" w:leader="none"/>
        </w:tabs>
        <w:ind w:hanging="283" w:start="1418"/>
        <w:rPr>
          <w:lang w:val="fr-FR"/>
        </w:rPr>
      </w:pPr>
      <w:r>
        <w:rPr>
          <w:lang w:val="fr-FR"/>
        </w:rPr>
        <w:t>L’utilisateur peut importer un fichier STL et ajouter des instructions pour demander une impression personnalisée.</w:t>
      </w:r>
    </w:p>
    <w:p>
      <w:pPr>
        <w:pStyle w:val="BodyText"/>
        <w:numPr>
          <w:ilvl w:val="1"/>
          <w:numId w:val="11"/>
        </w:numPr>
        <w:tabs>
          <w:tab w:val="clear" w:pos="708"/>
          <w:tab w:val="left" w:pos="0" w:leader="none"/>
        </w:tabs>
        <w:ind w:hanging="283" w:start="1418"/>
        <w:rPr/>
      </w:pPr>
      <w:r>
        <w:rPr>
          <w:lang w:val="fr-FR"/>
        </w:rPr>
        <w:t>Le fichier</w:t>
      </w:r>
      <w:r>
        <w:rPr>
          <w:rFonts w:ascii="Calibri" w:hAnsi="Calibri"/>
          <w:lang w:val="fr-FR"/>
        </w:rPr>
        <w:t xml:space="preserve"> est stocké côté serveur (dans </w:t>
      </w:r>
      <w:r>
        <w:rPr>
          <w:rStyle w:val="Textesource"/>
          <w:rFonts w:ascii="Calibri" w:hAnsi="Calibri"/>
          <w:lang w:val="fr-FR"/>
        </w:rPr>
        <w:t>backend/public/files</w:t>
      </w:r>
      <w:r>
        <w:rPr>
          <w:rFonts w:ascii="Calibri" w:hAnsi="Calibri"/>
          <w:lang w:val="fr-FR"/>
        </w:rPr>
        <w:t>).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ind w:hanging="283" w:start="720"/>
        <w:rPr/>
      </w:pPr>
      <w:r>
        <w:rPr>
          <w:rStyle w:val="Strong"/>
          <w:lang w:val="fr-FR"/>
        </w:rPr>
        <w:t>Suivi des commandes</w:t>
      </w:r>
      <w:r>
        <w:rPr>
          <w:lang w:val="fr-FR"/>
        </w:rPr>
        <w:br/>
        <w:t>Statuts</w:t>
      </w:r>
      <w:r>
        <w:rPr>
          <w:rFonts w:ascii="Calibri" w:hAnsi="Calibri"/>
          <w:lang w:val="fr-FR"/>
        </w:rPr>
        <w:t xml:space="preserve"> prévus : </w:t>
      </w:r>
      <w:r>
        <w:rPr>
          <w:rStyle w:val="Textesource"/>
          <w:rFonts w:ascii="Calibri" w:hAnsi="Calibri"/>
          <w:lang w:val="fr-FR"/>
        </w:rPr>
        <w:t>en attente</w:t>
      </w:r>
      <w:r>
        <w:rPr>
          <w:rFonts w:ascii="Calibri" w:hAnsi="Calibri"/>
          <w:lang w:val="fr-FR"/>
        </w:rPr>
        <w:t xml:space="preserve">, </w:t>
      </w:r>
      <w:r>
        <w:rPr>
          <w:rStyle w:val="Textesource"/>
          <w:rFonts w:ascii="Calibri" w:hAnsi="Calibri"/>
          <w:lang w:val="fr-FR"/>
        </w:rPr>
        <w:t>en cours</w:t>
      </w:r>
      <w:r>
        <w:rPr>
          <w:rFonts w:ascii="Calibri" w:hAnsi="Calibri"/>
          <w:lang w:val="fr-FR"/>
        </w:rPr>
        <w:t xml:space="preserve">, </w:t>
      </w:r>
      <w:r>
        <w:rPr>
          <w:rStyle w:val="Textesource"/>
          <w:rFonts w:ascii="Calibri" w:hAnsi="Calibri"/>
          <w:lang w:val="fr-FR"/>
        </w:rPr>
        <w:t>terminé</w:t>
      </w:r>
      <w:r>
        <w:rPr>
          <w:rFonts w:ascii="Calibri" w:hAnsi="Calibri"/>
          <w:lang w:val="fr-FR"/>
        </w:rPr>
        <w:t>.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ind w:hanging="283" w:start="720"/>
        <w:rPr/>
      </w:pPr>
      <w:r>
        <w:rPr>
          <w:rStyle w:val="Strong"/>
          <w:lang w:val="fr-FR"/>
        </w:rPr>
        <w:t>Espace personnel utilisateur</w:t>
      </w:r>
    </w:p>
    <w:p>
      <w:pPr>
        <w:pStyle w:val="BodyText"/>
        <w:numPr>
          <w:ilvl w:val="1"/>
          <w:numId w:val="14"/>
        </w:numPr>
        <w:tabs>
          <w:tab w:val="clear" w:pos="708"/>
          <w:tab w:val="left" w:pos="0" w:leader="none"/>
        </w:tabs>
        <w:ind w:hanging="283" w:start="1418"/>
        <w:rPr>
          <w:lang w:val="fr-FR"/>
        </w:rPr>
      </w:pPr>
      <w:r>
        <w:rPr>
          <w:lang w:val="fr-FR"/>
        </w:rPr>
        <w:t>Historique des achats et téléchargements.</w:t>
      </w:r>
    </w:p>
    <w:p>
      <w:pPr>
        <w:pStyle w:val="BodyText"/>
        <w:numPr>
          <w:ilvl w:val="1"/>
          <w:numId w:val="14"/>
        </w:numPr>
        <w:tabs>
          <w:tab w:val="clear" w:pos="708"/>
          <w:tab w:val="left" w:pos="0" w:leader="none"/>
        </w:tabs>
        <w:ind w:hanging="283" w:start="1418"/>
        <w:rPr>
          <w:lang w:val="fr-FR"/>
        </w:rPr>
      </w:pPr>
      <w:r>
        <w:rPr>
          <w:lang w:val="fr-FR"/>
        </w:rPr>
        <w:t>Liste des fichiers envoyés pour impression.</w:t>
      </w:r>
    </w:p>
    <w:p>
      <w:pPr>
        <w:pStyle w:val="Normal"/>
        <w:rPr>
          <w:rFonts w:ascii="Times New Roman" w:hAnsi="Times New Roman" w:eastAsia="Times New Roman" w:cs="Times New Roman"/>
          <w:lang w:eastAsia="fr-FR"/>
        </w:rPr>
      </w:pPr>
      <w:r>
        <w:rPr>
          <w:rFonts w:eastAsia="Times New Roman" w:cs="Times New Roman" w:ascii="Times New Roman" w:hAnsi="Times New Roman"/>
          <w:lang w:eastAsia="fr-FR"/>
        </w:rPr>
      </w:r>
    </w:p>
    <w:p>
      <w:pPr>
        <w:pStyle w:val="Heading1"/>
        <w:spacing w:before="280" w:after="280"/>
        <w:rPr/>
      </w:pPr>
      <w:r>
        <w:rPr/>
        <w:t>3. Tâches déjà réalisées au 24 novembre (oui/non 1 à 2 phrases d’explications)</w:t>
      </w:r>
    </w:p>
    <w:p>
      <w:pPr>
        <w:pStyle w:val="Heading2"/>
        <w:rPr/>
      </w:pPr>
      <w:r>
        <w:rPr/>
        <w:t xml:space="preserve">Analyse préalable réalisée : </w:t>
      </w:r>
      <w:r>
        <w:rPr/>
        <w:t>oui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 xml:space="preserve">Idée générale clarifiée : </w:t>
      </w:r>
      <w:r>
        <w:rPr/>
        <w:t xml:space="preserve">oui 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 xml:space="preserve">Références ou benchmarks effectués : </w:t>
      </w:r>
      <w:r>
        <w:rPr/>
        <w:t>non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 xml:space="preserve">Début de rédaction du cahier des charges : </w:t>
      </w:r>
      <w:r>
        <w:rPr/>
        <w:t>oui je l’ai fini et je vais vous envoyer la dernière version avant le 15 décembre. Je vous ai déjà envoyé plusieurs versions de mon cahier des charges.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 xml:space="preserve">Premières maquettes / croquis / diagrammes : </w:t>
      </w:r>
      <w:r>
        <w:rPr/>
        <w:t>oui j’ai fait plusieurs diagramme UML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 xml:space="preserve">Installation des outils (IDE, repo, environnement technique) : </w:t>
      </w:r>
      <w:r>
        <w:rPr/>
        <w:t>oui j’ai déjà tout installé et j’ai déjà bien commencé à coder mon projet.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 xml:space="preserve">Tout autre élément réalisé avant le 24 novembre : </w:t>
      </w:r>
      <w:r>
        <w:rPr/>
        <w:t>oui j’ai déjà bien commencé à coder mon projet.</w:t>
      </w:r>
    </w:p>
    <w:p>
      <w:pPr>
        <w:pStyle w:val="Normal"/>
        <w:rPr>
          <w:rFonts w:ascii="Times New Roman" w:hAnsi="Times New Roman" w:eastAsia="Times New Roman" w:cs="Times New Roman"/>
          <w:lang w:eastAsia="fr-FR"/>
        </w:rPr>
      </w:pPr>
      <w:r>
        <w:rPr>
          <w:rFonts w:eastAsia="Times New Roman" w:cs="Times New Roman" w:ascii="Times New Roman" w:hAnsi="Times New Roman"/>
          <w:lang w:eastAsia="fr-FR"/>
        </w:rPr>
      </w:r>
    </w:p>
    <w:p>
      <w:pPr>
        <w:pStyle w:val="Heading1"/>
        <w:spacing w:before="280" w:after="280"/>
        <w:rPr/>
      </w:pPr>
      <w:r>
        <w:rPr/>
        <w:t xml:space="preserve">4. Stade d’avancement du Cahier des charges </w:t>
      </w:r>
      <w:r>
        <w:rPr>
          <w:i/>
          <w:iCs/>
        </w:rPr>
        <w:t>(0 = rien, 5 = complètement rédigé et validé)</w:t>
      </w:r>
    </w:p>
    <w:p>
      <w:pPr>
        <w:pStyle w:val="Normal"/>
        <w:numPr>
          <w:ilvl w:val="0"/>
          <w:numId w:val="2"/>
        </w:numPr>
        <w:spacing w:beforeAutospacing="1" w:after="0"/>
        <w:rPr>
          <w:rFonts w:ascii="Times New Roman" w:hAnsi="Times New Roman" w:eastAsia="Times New Roman" w:cs="Times New Roman"/>
          <w:lang w:eastAsia="fr-FR"/>
        </w:rPr>
      </w:pPr>
      <w:r>
        <w:rPr>
          <w:rFonts w:eastAsia="Times New Roman" w:cs="Times New Roman" w:ascii="Times New Roman" w:hAnsi="Times New Roman"/>
          <w:lang w:eastAsia="fr-FR"/>
        </w:rPr>
        <w:t xml:space="preserve">Présentation générale : </w:t>
      </w:r>
      <w:r>
        <w:rPr>
          <w:rFonts w:eastAsia="Times New Roman" w:cs="Times New Roman" w:ascii="Times New Roman" w:hAnsi="Times New Roman"/>
          <w:lang w:eastAsia="fr-FR"/>
        </w:rPr>
        <w:t>5</w:t>
      </w:r>
      <w:r>
        <w:rPr>
          <w:rFonts w:eastAsia="Times New Roman" w:cs="Times New Roman" w:ascii="Times New Roman" w:hAnsi="Times New Roman"/>
          <w:lang w:eastAsia="fr-FR"/>
        </w:rPr>
        <w:t xml:space="preserve"> / 5</w:t>
      </w:r>
    </w:p>
    <w:p>
      <w:pPr>
        <w:pStyle w:val="Normal"/>
        <w:numPr>
          <w:ilvl w:val="0"/>
          <w:numId w:val="2"/>
        </w:numPr>
        <w:spacing w:before="0" w:after="0"/>
        <w:rPr>
          <w:rFonts w:ascii="Times New Roman" w:hAnsi="Times New Roman" w:eastAsia="Times New Roman" w:cs="Times New Roman"/>
          <w:lang w:eastAsia="fr-FR"/>
        </w:rPr>
      </w:pPr>
      <w:r>
        <w:rPr>
          <w:rFonts w:eastAsia="Times New Roman" w:cs="Times New Roman" w:ascii="Times New Roman" w:hAnsi="Times New Roman"/>
          <w:lang w:eastAsia="fr-FR"/>
        </w:rPr>
        <w:t xml:space="preserve">Besoins fonctionnels : </w:t>
      </w:r>
      <w:r>
        <w:rPr>
          <w:rFonts w:eastAsia="Times New Roman" w:cs="Times New Roman" w:ascii="Times New Roman" w:hAnsi="Times New Roman"/>
          <w:lang w:eastAsia="fr-FR"/>
        </w:rPr>
        <w:t>4,5</w:t>
      </w:r>
      <w:r>
        <w:rPr>
          <w:rFonts w:eastAsia="Times New Roman" w:cs="Times New Roman" w:ascii="Times New Roman" w:hAnsi="Times New Roman"/>
          <w:lang w:eastAsia="fr-FR"/>
        </w:rPr>
        <w:t xml:space="preserve"> / 5</w:t>
      </w:r>
    </w:p>
    <w:p>
      <w:pPr>
        <w:pStyle w:val="Normal"/>
        <w:numPr>
          <w:ilvl w:val="0"/>
          <w:numId w:val="2"/>
        </w:numPr>
        <w:spacing w:before="0" w:after="0"/>
        <w:rPr>
          <w:rFonts w:ascii="Times New Roman" w:hAnsi="Times New Roman" w:eastAsia="Times New Roman" w:cs="Times New Roman"/>
          <w:lang w:eastAsia="fr-FR"/>
        </w:rPr>
      </w:pPr>
      <w:r>
        <w:rPr>
          <w:rFonts w:eastAsia="Times New Roman" w:cs="Times New Roman" w:ascii="Times New Roman" w:hAnsi="Times New Roman"/>
          <w:lang w:eastAsia="fr-FR"/>
        </w:rPr>
        <w:t xml:space="preserve">Besoins techniques : </w:t>
      </w:r>
      <w:r>
        <w:rPr>
          <w:rFonts w:eastAsia="Times New Roman" w:cs="Times New Roman" w:ascii="Times New Roman" w:hAnsi="Times New Roman"/>
          <w:lang w:eastAsia="fr-FR"/>
        </w:rPr>
        <w:t>4,5</w:t>
      </w:r>
      <w:r>
        <w:rPr>
          <w:rFonts w:eastAsia="Times New Roman" w:cs="Times New Roman" w:ascii="Times New Roman" w:hAnsi="Times New Roman"/>
          <w:lang w:eastAsia="fr-FR"/>
        </w:rPr>
        <w:t xml:space="preserve"> / 5</w:t>
      </w:r>
    </w:p>
    <w:p>
      <w:pPr>
        <w:pStyle w:val="Normal"/>
        <w:numPr>
          <w:ilvl w:val="0"/>
          <w:numId w:val="2"/>
        </w:numPr>
        <w:spacing w:before="0" w:after="0"/>
        <w:rPr>
          <w:rFonts w:ascii="Times New Roman" w:hAnsi="Times New Roman" w:eastAsia="Times New Roman" w:cs="Times New Roman"/>
          <w:lang w:eastAsia="fr-FR"/>
        </w:rPr>
      </w:pPr>
      <w:r>
        <w:rPr>
          <w:rFonts w:eastAsia="Times New Roman" w:cs="Times New Roman" w:ascii="Times New Roman" w:hAnsi="Times New Roman"/>
          <w:lang w:eastAsia="fr-FR"/>
        </w:rPr>
        <w:t xml:space="preserve">Sécurité &amp; cybersécurité : </w:t>
      </w:r>
      <w:r>
        <w:rPr>
          <w:rFonts w:eastAsia="Times New Roman" w:cs="Times New Roman" w:ascii="Times New Roman" w:hAnsi="Times New Roman"/>
          <w:lang w:eastAsia="fr-FR"/>
        </w:rPr>
        <w:t>5</w:t>
      </w:r>
      <w:r>
        <w:rPr>
          <w:rFonts w:eastAsia="Times New Roman" w:cs="Times New Roman" w:ascii="Times New Roman" w:hAnsi="Times New Roman"/>
          <w:lang w:eastAsia="fr-FR"/>
        </w:rPr>
        <w:t xml:space="preserve"> / 5</w:t>
      </w:r>
    </w:p>
    <w:p>
      <w:pPr>
        <w:pStyle w:val="Normal"/>
        <w:numPr>
          <w:ilvl w:val="0"/>
          <w:numId w:val="2"/>
        </w:numPr>
        <w:spacing w:before="0" w:after="0"/>
        <w:rPr>
          <w:rFonts w:ascii="Times New Roman" w:hAnsi="Times New Roman" w:eastAsia="Times New Roman" w:cs="Times New Roman"/>
          <w:lang w:eastAsia="fr-FR"/>
        </w:rPr>
      </w:pPr>
      <w:r>
        <w:rPr>
          <w:rFonts w:eastAsia="Times New Roman" w:cs="Times New Roman" w:ascii="Times New Roman" w:hAnsi="Times New Roman"/>
          <w:lang w:eastAsia="fr-FR"/>
        </w:rPr>
        <w:t xml:space="preserve">Exigences non fonctionnelles : </w:t>
      </w:r>
      <w:r>
        <w:rPr>
          <w:rFonts w:eastAsia="Times New Roman" w:cs="Times New Roman" w:ascii="Times New Roman" w:hAnsi="Times New Roman"/>
          <w:lang w:eastAsia="fr-FR"/>
        </w:rPr>
        <w:t>5</w:t>
      </w:r>
      <w:r>
        <w:rPr>
          <w:rFonts w:eastAsia="Times New Roman" w:cs="Times New Roman" w:ascii="Times New Roman" w:hAnsi="Times New Roman"/>
          <w:lang w:eastAsia="fr-FR"/>
        </w:rPr>
        <w:t xml:space="preserve"> / 5</w:t>
      </w:r>
    </w:p>
    <w:p>
      <w:pPr>
        <w:pStyle w:val="Normal"/>
        <w:numPr>
          <w:ilvl w:val="0"/>
          <w:numId w:val="2"/>
        </w:numPr>
        <w:spacing w:before="0" w:afterAutospacing="1"/>
        <w:rPr>
          <w:rFonts w:ascii="Times New Roman" w:hAnsi="Times New Roman" w:eastAsia="Times New Roman" w:cs="Times New Roman"/>
          <w:lang w:eastAsia="fr-FR"/>
        </w:rPr>
      </w:pPr>
      <w:r>
        <w:rPr>
          <w:rFonts w:eastAsia="Times New Roman" w:cs="Times New Roman" w:ascii="Times New Roman" w:hAnsi="Times New Roman"/>
          <w:lang w:eastAsia="fr-FR"/>
        </w:rPr>
        <w:t xml:space="preserve">Planning &amp; phases : </w:t>
      </w:r>
      <w:r>
        <w:rPr>
          <w:rFonts w:eastAsia="Times New Roman" w:cs="Times New Roman" w:ascii="Times New Roman" w:hAnsi="Times New Roman"/>
          <w:lang w:eastAsia="fr-FR"/>
        </w:rPr>
        <w:t>4,5</w:t>
      </w:r>
      <w:r>
        <w:rPr>
          <w:rFonts w:eastAsia="Times New Roman" w:cs="Times New Roman" w:ascii="Times New Roman" w:hAnsi="Times New Roman"/>
          <w:lang w:eastAsia="fr-FR"/>
        </w:rPr>
        <w:t xml:space="preserve"> / 5</w:t>
      </w:r>
    </w:p>
    <w:p>
      <w:pPr>
        <w:pStyle w:val="Normal"/>
        <w:rPr>
          <w:rFonts w:ascii="Times New Roman" w:hAnsi="Times New Roman" w:eastAsia="Times New Roman" w:cs="Times New Roman"/>
          <w:lang w:eastAsia="fr-FR"/>
        </w:rPr>
      </w:pPr>
      <w:r>
        <w:rPr>
          <w:rFonts w:eastAsia="Times New Roman" w:cs="Times New Roman" w:ascii="Times New Roman" w:hAnsi="Times New Roman"/>
          <w:lang w:eastAsia="fr-FR"/>
        </w:rPr>
      </w:r>
    </w:p>
    <w:p>
      <w:pPr>
        <w:pStyle w:val="Heading1"/>
        <w:spacing w:before="280" w:after="280"/>
        <w:rPr/>
      </w:pPr>
      <w:r>
        <w:rPr/>
        <w:t>9. Planning – diag</w:t>
      </w:r>
      <w:r>
        <w:rPr/>
        <w:t>ramme</w:t>
      </w:r>
      <w:r>
        <w:rPr/>
        <w:t xml:space="preserve"> Gantt à déposer</w:t>
      </w:r>
    </w:p>
    <w:p>
      <w:pPr>
        <w:pStyle w:val="Heading1"/>
        <w:spacing w:before="280" w:after="280"/>
        <w:rPr/>
      </w:pPr>
      <w:r>
        <w:rPr/>
      </w:r>
    </w:p>
    <w:p>
      <w:pPr>
        <w:pStyle w:val="Heading1"/>
        <w:spacing w:before="280" w:after="280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498411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984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spacing w:before="280" w:after="280"/>
        <w:rPr/>
      </w:pPr>
      <w:r>
        <w:rPr/>
      </w:r>
    </w:p>
    <w:p>
      <w:pPr>
        <w:pStyle w:val="Heading1"/>
        <w:spacing w:before="280" w:after="280"/>
        <w:rPr/>
      </w:pPr>
      <w:r>
        <w:rPr/>
        <w:t>10. Organisation &amp; Git</w:t>
      </w:r>
    </w:p>
    <w:p>
      <w:pPr>
        <w:pStyle w:val="Heading2"/>
        <w:rPr/>
      </w:pPr>
      <w:r>
        <w:rPr/>
        <w:t xml:space="preserve">Lien github : </w:t>
      </w:r>
      <w:hyperlink r:id="rId3">
        <w:r>
          <w:rPr>
            <w:rStyle w:val="Hyperlink"/>
            <w:color w:val="000000"/>
          </w:rPr>
          <w:t>https://github.com/kyliandeffaut/STLMarket</w:t>
        </w:r>
      </w:hyperlink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Fréquence des commits : 1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Branches : 1</w:t>
      </w:r>
    </w:p>
    <w:p>
      <w:pPr>
        <w:pStyle w:val="Normal"/>
        <w:rPr/>
      </w:pPr>
      <w:r>
        <w:rPr/>
      </w:r>
    </w:p>
    <w:p>
      <w:pPr>
        <w:pStyle w:val="Heading1"/>
        <w:spacing w:before="280" w:after="280"/>
        <w:rPr/>
      </w:pPr>
      <w:r>
        <w:rPr/>
        <w:t>12. Difficultés rencontrées</w:t>
      </w:r>
    </w:p>
    <w:p>
      <w:pPr>
        <w:pStyle w:val="Heading2"/>
        <w:rPr/>
      </w:pPr>
      <w:r>
        <w:rPr/>
        <w:t xml:space="preserve">Techniques : </w:t>
      </w:r>
      <w:r>
        <w:rPr/>
        <w:t>la connexion utilisateur au site web</w:t>
      </w:r>
    </w:p>
    <w:p>
      <w:pPr>
        <w:pStyle w:val="Normal"/>
        <w:rPr>
          <w:lang w:eastAsia="fr-FR"/>
        </w:rPr>
      </w:pPr>
      <w:r>
        <w:rPr>
          <w:lang w:eastAsia="fr-FR"/>
        </w:rPr>
      </w:r>
    </w:p>
    <w:p>
      <w:pPr>
        <w:pStyle w:val="Heading2"/>
        <w:rPr/>
      </w:pPr>
      <w:r>
        <w:rPr/>
        <w:t xml:space="preserve">Organisationnelles : </w:t>
      </w:r>
      <w:r>
        <w:rPr/>
        <w:t>répartition du travaille avec les partiels et les TP</w:t>
      </w:r>
    </w:p>
    <w:p>
      <w:pPr>
        <w:pStyle w:val="Normal"/>
        <w:rPr>
          <w:lang w:eastAsia="fr-FR"/>
        </w:rPr>
      </w:pPr>
      <w:r>
        <w:rPr>
          <w:lang w:eastAsia="fr-FR"/>
        </w:rPr>
      </w:r>
    </w:p>
    <w:p>
      <w:pPr>
        <w:pStyle w:val="Heading2"/>
        <w:rPr/>
      </w:pPr>
      <w:r>
        <w:rPr/>
        <w:t xml:space="preserve">Fonctionnelles : </w:t>
      </w:r>
      <w:r>
        <w:rPr/>
        <w:t>la connexion utilisateur au site web</w:t>
      </w:r>
    </w:p>
    <w:p>
      <w:pPr>
        <w:pStyle w:val="Normal"/>
        <w:rPr>
          <w:lang w:eastAsia="fr-FR"/>
        </w:rPr>
      </w:pPr>
      <w:r>
        <w:rPr>
          <w:lang w:eastAsia="fr-FR"/>
        </w:rPr>
      </w:r>
    </w:p>
    <w:p>
      <w:pPr>
        <w:pStyle w:val="Heading2"/>
        <w:rPr/>
      </w:pPr>
      <w:r>
        <w:rPr/>
        <w:t xml:space="preserve">Besoins d’aide : </w:t>
      </w:r>
      <w:r>
        <w:rPr/>
        <w:t>Je ne sais pas ce que vous voulez</w:t>
      </w:r>
    </w:p>
    <w:p>
      <w:pPr>
        <w:pStyle w:val="Normal"/>
        <w:rPr>
          <w:lang w:eastAsia="fr-FR"/>
        </w:rPr>
      </w:pPr>
      <w:r>
        <w:rPr>
          <w:lang w:eastAsia="fr-FR"/>
        </w:rPr>
      </w:r>
    </w:p>
    <w:p>
      <w:pPr>
        <w:pStyle w:val="Heading1"/>
        <w:spacing w:before="280" w:after="280"/>
        <w:rPr>
          <w:rFonts w:ascii="Times New Roman" w:hAnsi="Times New Roman"/>
        </w:rPr>
      </w:pPr>
      <w:r>
        <w:rPr>
          <w:rFonts w:ascii="Times New Roman" w:hAnsi="Times New Roman"/>
        </w:rPr>
        <w:t>13. Objectifs avant le prochain point (avant Noël)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Révision des partiels et rendu des TP jusqu’au 16 décembre puis gérer la création du panier d’achat des fichiers STL.</w:t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720" w:right="720" w:gutter="0" w:header="0" w:top="720" w:footer="708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Times New Roman">
    <w:charset w:val="01"/>
    <w:family w:val="roman"/>
    <w:pitch w:val="variable"/>
  </w:font>
  <w:font w:name="Calibri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1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2" name="Cadr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sdt>
                          <w:sdtPr>
                            <w:docPartObj>
                              <w:docPartGallery w:val="Page Numbers (Bottom of Page)"/>
                              <w:docPartUnique w:val="true"/>
                            </w:docPartObj>
                            <w:id w:val="1946883046"/>
                          </w:sdtPr>
                          <w:sdtContent>
                            <w:p>
                              <w:pPr>
                                <w:pStyle w:val="Footer"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dre1" path="m0,0l-2147483645,0l-2147483645,-2147483646l0,-2147483646xe" fillcolor="white" stroked="f" o:allowincell="f" style="position:absolute;margin-left:0pt;margin-top:0.05pt;width:1.1pt;height:1.1pt;mso-wrap-style:square;v-text-anchor:top;mso-position-horizontal:right;mso-position-horizontal-relative:margin">
              <v:fill o:detectmouseclick="t" type="solid" color2="black" opacity="0"/>
              <v:stroke color="#3465a4" joinstyle="round" endcap="flat"/>
              <v:textbox>
                <w:txbxContent>
                  <w:sdt>
                    <w:sdtPr>
                      <w:docPartObj>
                        <w:docPartGallery w:val="Page Numbers (Bottom of Page)"/>
                        <w:docPartUnique w:val="true"/>
                      </w:docPartObj>
                      <w:id w:val="1946883046"/>
                    </w:sdtPr>
                    <w:sdtContent>
                      <w:p>
                        <w:pPr>
                          <w:pStyle w:val="Footer"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7470" cy="184785"/>
              <wp:effectExtent l="0" t="0" r="0" b="0"/>
              <wp:wrapNone/>
              <wp:docPr id="3" name="Cadre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00" cy="184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sdt>
                          <w:sdtPr>
                            <w:docPartObj>
                              <w:docPartGallery w:val="Page Numbers (Bottom of Page)"/>
                              <w:docPartUnique w:val="true"/>
                            </w:docPartObj>
                            <w:id w:val="-1326203951"/>
                          </w:sdtPr>
                          <w:sdtContent>
                            <w:p>
                              <w:pPr>
                                <w:pStyle w:val="Footer"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4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dre2" path="m0,0l-2147483645,0l-2147483645,-2147483646l0,-2147483646xe" fillcolor="white" stroked="f" o:allowincell="f" style="position:absolute;margin-left:517.15pt;margin-top:0.05pt;width:6.05pt;height:14.5pt;mso-wrap-style:square;v-text-anchor:top;mso-position-horizontal:right;mso-position-horizontal-relative:margin">
              <v:fill o:detectmouseclick="t" type="solid" color2="black" opacity="0"/>
              <v:stroke color="#3465a4" joinstyle="round" endcap="flat"/>
              <v:textbox>
                <w:txbxContent>
                  <w:sdt>
                    <w:sdtPr>
                      <w:docPartObj>
                        <w:docPartGallery w:val="Page Numbers (Bottom of Page)"/>
                        <w:docPartUnique w:val="true"/>
                      </w:docPartObj>
                      <w:id w:val="-1326203951"/>
                    </w:sdtPr>
                    <w:sdtContent>
                      <w:p>
                        <w:pPr>
                          <w:pStyle w:val="Footer"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4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7470" cy="184785"/>
              <wp:effectExtent l="0" t="0" r="0" b="0"/>
              <wp:wrapNone/>
              <wp:docPr id="4" name="Cadre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00" cy="184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sdt>
                          <w:sdtPr>
                            <w:docPartObj>
                              <w:docPartGallery w:val="Page Numbers (Bottom of Page)"/>
                              <w:docPartUnique w:val="true"/>
                            </w:docPartObj>
                            <w:id w:val="-1326203951"/>
                          </w:sdtPr>
                          <w:sdtContent>
                            <w:p>
                              <w:pPr>
                                <w:pStyle w:val="Footer"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4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dre2" path="m0,0l-2147483645,0l-2147483645,-2147483646l0,-2147483646xe" fillcolor="white" stroked="f" o:allowincell="f" style="position:absolute;margin-left:517.15pt;margin-top:0.05pt;width:6.05pt;height:14.5pt;mso-wrap-style:square;v-text-anchor:top;mso-position-horizontal:right;mso-position-horizontal-relative:margin">
              <v:fill o:detectmouseclick="t" type="solid" color2="black" opacity="0"/>
              <v:stroke color="#3465a4" joinstyle="round" endcap="flat"/>
              <v:textbox>
                <w:txbxContent>
                  <w:sdt>
                    <w:sdtPr>
                      <w:docPartObj>
                        <w:docPartGallery w:val="Page Numbers (Bottom of Page)"/>
                        <w:docPartUnique w:val="true"/>
                      </w:docPartObj>
                      <w:id w:val="-1326203951"/>
                    </w:sdtPr>
                    <w:sdtContent>
                      <w:p>
                        <w:pPr>
                          <w:pStyle w:val="Footer"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4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fr-FR" w:eastAsia="en-US" w:bidi="ar-SA"/>
    </w:rPr>
  </w:style>
  <w:style w:type="paragraph" w:styleId="Heading1">
    <w:name w:val="heading 1"/>
    <w:basedOn w:val="Normal"/>
    <w:link w:val="Titre1Car"/>
    <w:uiPriority w:val="9"/>
    <w:qFormat/>
    <w:rsid w:val="00d86e0b"/>
    <w:pPr>
      <w:spacing w:beforeAutospacing="1" w:afterAutospacing="1"/>
      <w:outlineLvl w:val="0"/>
    </w:pPr>
    <w:rPr>
      <w:rFonts w:ascii="Times New Roman" w:hAnsi="Times New Roman" w:eastAsia="Times New Roman" w:cs="Times New Roman"/>
      <w:b/>
      <w:bCs/>
      <w:color w:val="FF0000"/>
      <w:sz w:val="36"/>
      <w:szCs w:val="36"/>
      <w:lang w:eastAsia="fr-FR"/>
    </w:rPr>
  </w:style>
  <w:style w:type="paragraph" w:styleId="Heading2">
    <w:name w:val="heading 2"/>
    <w:basedOn w:val="Heading3"/>
    <w:next w:val="Normal"/>
    <w:link w:val="Titre2Car"/>
    <w:uiPriority w:val="9"/>
    <w:qFormat/>
    <w:rsid w:val="00d86e0b"/>
    <w:pPr>
      <w:outlineLvl w:val="1"/>
    </w:pPr>
    <w:rPr>
      <w:color w:val="00B050"/>
    </w:rPr>
  </w:style>
  <w:style w:type="paragraph" w:styleId="Heading3">
    <w:name w:val="heading 3"/>
    <w:basedOn w:val="Normal"/>
    <w:link w:val="Titre3Car"/>
    <w:uiPriority w:val="9"/>
    <w:qFormat/>
    <w:rsid w:val="00d86e0b"/>
    <w:pPr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fr-FR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d86e0b"/>
    <w:rPr>
      <w:rFonts w:ascii="Times New Roman" w:hAnsi="Times New Roman" w:eastAsia="Times New Roman" w:cs="Times New Roman"/>
      <w:b/>
      <w:bCs/>
      <w:color w:val="FF0000"/>
      <w:sz w:val="36"/>
      <w:szCs w:val="36"/>
      <w:lang w:eastAsia="fr-FR"/>
    </w:rPr>
  </w:style>
  <w:style w:type="character" w:styleId="Titre2Car" w:customStyle="1">
    <w:name w:val="Titre 2 Car"/>
    <w:basedOn w:val="DefaultParagraphFont"/>
    <w:uiPriority w:val="9"/>
    <w:qFormat/>
    <w:rsid w:val="00d86e0b"/>
    <w:rPr>
      <w:rFonts w:ascii="Times New Roman" w:hAnsi="Times New Roman" w:eastAsia="Times New Roman" w:cs="Times New Roman"/>
      <w:b/>
      <w:bCs/>
      <w:color w:val="00B050"/>
      <w:sz w:val="27"/>
      <w:szCs w:val="27"/>
      <w:lang w:eastAsia="fr-FR"/>
    </w:rPr>
  </w:style>
  <w:style w:type="character" w:styleId="Titre3Car" w:customStyle="1">
    <w:name w:val="Titre 3 Car"/>
    <w:basedOn w:val="DefaultParagraphFont"/>
    <w:uiPriority w:val="9"/>
    <w:qFormat/>
    <w:rsid w:val="00d86e0b"/>
    <w:rPr>
      <w:rFonts w:ascii="Times New Roman" w:hAnsi="Times New Roman" w:eastAsia="Times New Roman" w:cs="Times New Roman"/>
      <w:b/>
      <w:bCs/>
      <w:sz w:val="27"/>
      <w:szCs w:val="27"/>
      <w:lang w:eastAsia="fr-FR"/>
    </w:rPr>
  </w:style>
  <w:style w:type="character" w:styleId="Emphasis">
    <w:name w:val="Emphasis"/>
    <w:basedOn w:val="DefaultParagraphFont"/>
    <w:uiPriority w:val="20"/>
    <w:qFormat/>
    <w:rsid w:val="00ea7f8c"/>
    <w:rPr>
      <w:i/>
      <w:iCs/>
    </w:rPr>
  </w:style>
  <w:style w:type="character" w:styleId="En-tteCar" w:customStyle="1">
    <w:name w:val="En-tête Car"/>
    <w:basedOn w:val="DefaultParagraphFont"/>
    <w:uiPriority w:val="99"/>
    <w:qFormat/>
    <w:rsid w:val="00eb1eb8"/>
    <w:rPr/>
  </w:style>
  <w:style w:type="character" w:styleId="PieddepageCar" w:customStyle="1">
    <w:name w:val="Pied de page Car"/>
    <w:basedOn w:val="DefaultParagraphFont"/>
    <w:uiPriority w:val="99"/>
    <w:qFormat/>
    <w:rsid w:val="00eb1eb8"/>
    <w:rPr/>
  </w:style>
  <w:style w:type="character" w:styleId="PageNumber">
    <w:name w:val="page number"/>
    <w:basedOn w:val="DefaultParagraphFont"/>
    <w:uiPriority w:val="99"/>
    <w:semiHidden/>
    <w:unhideWhenUsed/>
    <w:rsid w:val="00eb1eb8"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Strong">
    <w:name w:val="Strong"/>
    <w:qFormat/>
    <w:rPr>
      <w:b/>
      <w:bCs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Textesource">
    <w:name w:val="Texte source"/>
    <w:qFormat/>
    <w:rPr>
      <w:rFonts w:ascii="Liberation Mono" w:hAnsi="Liberation Mono" w:eastAsia="NSimSun" w:cs="Liberation Mono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qFormat/>
    <w:rsid w:val="00ea7f8c"/>
    <w:pPr>
      <w:spacing w:beforeAutospacing="1" w:afterAutospacing="1"/>
    </w:pPr>
    <w:rPr>
      <w:rFonts w:ascii="Times New Roman" w:hAnsi="Times New Roman" w:eastAsia="Times New Roman" w:cs="Times New Roman"/>
      <w:lang w:eastAsia="fr-FR"/>
    </w:rPr>
  </w:style>
  <w:style w:type="paragraph" w:styleId="En-tteetpieddepageuser">
    <w:name w:val="En-tête et pied de page (user)"/>
    <w:basedOn w:val="Normal"/>
    <w:qFormat/>
    <w:pPr/>
    <w:rPr/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eb1eb8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link w:val="PieddepageCar"/>
    <w:uiPriority w:val="99"/>
    <w:unhideWhenUsed/>
    <w:rsid w:val="00eb1eb8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ontenudecadreuser">
    <w:name w:val="Contenu de cadre (user)"/>
    <w:basedOn w:val="Normal"/>
    <w:qFormat/>
    <w:pPr/>
    <w:rPr/>
  </w:style>
  <w:style w:type="paragraph" w:styleId="Contenudecadre">
    <w:name w:val="Contenu de cadre"/>
    <w:basedOn w:val="Normal"/>
    <w:qFormat/>
    <w:pPr/>
    <w:rPr/>
  </w:style>
  <w:style w:type="paragraph" w:styleId="Blocdecitation">
    <w:name w:val="Bloc de citation"/>
    <w:basedOn w:val="Normal"/>
    <w:qFormat/>
    <w:pPr>
      <w:spacing w:before="0" w:after="283"/>
      <w:ind w:hanging="0" w:start="567" w:end="567"/>
    </w:pPr>
    <w:rPr/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Pasdelisteuser" w:default="1">
    <w:name w:val="Pas de liste (user)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github.com/kyliandeffaut/STLMarket" TargetMode="Externa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Application>LibreOffice/25.8.3.2$Windows_X86_64 LibreOffice_project/8ca8d55c161d602844f5428fa4b58097424e324e</Application>
  <AppVersion>15.0000</AppVersion>
  <Pages>4</Pages>
  <Words>612</Words>
  <Characters>3090</Characters>
  <CharactersWithSpaces>3619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2025-11-24T17:10:00Z</dcterms:created>
  <dc:creator>Microsoft Office User</dc:creator>
  <dc:description/>
  <dc:language>fr-FR</dc:language>
  <cp:lastModifiedBy/>
  <dcterms:modified xsi:type="dcterms:W3CDTF">2025-11-26T16:27:32Z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