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3AC9" w14:textId="77777777" w:rsidR="00DD2BBE" w:rsidRDefault="0085177A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77DC181E" w14:textId="77777777" w:rsidR="00DD2BBE" w:rsidRDefault="0085177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19634B4" w14:textId="77777777" w:rsidR="00DD2BBE" w:rsidRDefault="005E710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85177A">
          <w:rPr>
            <w:rStyle w:val="a7"/>
          </w:rPr>
          <w:t>2</w:t>
        </w:r>
        <w:r w:rsidR="0085177A">
          <w:rPr>
            <w:rFonts w:asciiTheme="minorHAnsi" w:eastAsiaTheme="minorEastAsia" w:hAnsiTheme="minorHAnsi" w:cstheme="minorBidi"/>
            <w:szCs w:val="22"/>
          </w:rPr>
          <w:tab/>
        </w:r>
        <w:r w:rsidR="0085177A">
          <w:rPr>
            <w:rStyle w:val="a7"/>
            <w:rFonts w:hint="eastAsia"/>
          </w:rPr>
          <w:t>参与者</w:t>
        </w:r>
        <w:r w:rsidR="0085177A">
          <w:tab/>
        </w:r>
        <w:r w:rsidR="0085177A">
          <w:fldChar w:fldCharType="begin"/>
        </w:r>
        <w:r w:rsidR="0085177A">
          <w:instrText xml:space="preserve"> PAGEREF _Toc512259950 \h </w:instrText>
        </w:r>
        <w:r w:rsidR="0085177A">
          <w:fldChar w:fldCharType="separate"/>
        </w:r>
        <w:r w:rsidR="0085177A">
          <w:t>2</w:t>
        </w:r>
        <w:r w:rsidR="0085177A">
          <w:fldChar w:fldCharType="end"/>
        </w:r>
      </w:hyperlink>
    </w:p>
    <w:p w14:paraId="0A70B656" w14:textId="77777777" w:rsidR="00DD2BBE" w:rsidRDefault="005E710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85177A">
          <w:rPr>
            <w:rStyle w:val="a7"/>
          </w:rPr>
          <w:t>3</w:t>
        </w:r>
        <w:r w:rsidR="0085177A">
          <w:rPr>
            <w:rFonts w:asciiTheme="minorHAnsi" w:eastAsiaTheme="minorEastAsia" w:hAnsiTheme="minorHAnsi" w:cstheme="minorBidi"/>
            <w:szCs w:val="22"/>
          </w:rPr>
          <w:tab/>
        </w:r>
        <w:r w:rsidR="0085177A">
          <w:rPr>
            <w:rStyle w:val="a7"/>
            <w:rFonts w:hint="eastAsia"/>
          </w:rPr>
          <w:t>事件流</w:t>
        </w:r>
        <w:r w:rsidR="0085177A">
          <w:tab/>
        </w:r>
        <w:r w:rsidR="0085177A">
          <w:fldChar w:fldCharType="begin"/>
        </w:r>
        <w:r w:rsidR="0085177A">
          <w:instrText xml:space="preserve"> PAGEREF _Toc512259951 \h </w:instrText>
        </w:r>
        <w:r w:rsidR="0085177A">
          <w:fldChar w:fldCharType="separate"/>
        </w:r>
        <w:r w:rsidR="0085177A">
          <w:t>2</w:t>
        </w:r>
        <w:r w:rsidR="0085177A">
          <w:fldChar w:fldCharType="end"/>
        </w:r>
      </w:hyperlink>
    </w:p>
    <w:p w14:paraId="210FA5A9" w14:textId="77777777" w:rsidR="00DD2BBE" w:rsidRDefault="005E710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85177A">
          <w:rPr>
            <w:rStyle w:val="a7"/>
          </w:rPr>
          <w:t>3.1</w:t>
        </w:r>
        <w:r w:rsidR="0085177A">
          <w:rPr>
            <w:rFonts w:asciiTheme="minorHAnsi" w:eastAsiaTheme="minorEastAsia" w:hAnsiTheme="minorHAnsi" w:cstheme="minorBidi"/>
            <w:szCs w:val="22"/>
          </w:rPr>
          <w:tab/>
        </w:r>
        <w:r w:rsidR="0085177A">
          <w:rPr>
            <w:rStyle w:val="a7"/>
            <w:rFonts w:hint="eastAsia"/>
          </w:rPr>
          <w:t>基本流</w:t>
        </w:r>
        <w:r w:rsidR="0085177A">
          <w:tab/>
        </w:r>
        <w:r w:rsidR="0085177A">
          <w:fldChar w:fldCharType="begin"/>
        </w:r>
        <w:r w:rsidR="0085177A">
          <w:instrText xml:space="preserve"> PAGEREF _Toc512259952 \h </w:instrText>
        </w:r>
        <w:r w:rsidR="0085177A">
          <w:fldChar w:fldCharType="separate"/>
        </w:r>
        <w:r w:rsidR="0085177A">
          <w:t>2</w:t>
        </w:r>
        <w:r w:rsidR="0085177A">
          <w:fldChar w:fldCharType="end"/>
        </w:r>
      </w:hyperlink>
    </w:p>
    <w:p w14:paraId="70530282" w14:textId="77777777" w:rsidR="00DD2BBE" w:rsidRDefault="005E710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85177A">
          <w:rPr>
            <w:rStyle w:val="a7"/>
          </w:rPr>
          <w:t>3.1.1</w:t>
        </w:r>
        <w:r w:rsidR="0085177A">
          <w:rPr>
            <w:rFonts w:asciiTheme="minorHAnsi" w:eastAsiaTheme="minorEastAsia" w:hAnsiTheme="minorHAnsi" w:cstheme="minorBidi"/>
            <w:szCs w:val="22"/>
          </w:rPr>
          <w:tab/>
        </w:r>
        <w:r w:rsidR="0085177A">
          <w:rPr>
            <w:rStyle w:val="a7"/>
            <w:rFonts w:hint="eastAsia"/>
          </w:rPr>
          <w:t>基本流</w:t>
        </w:r>
        <w:r w:rsidR="0085177A">
          <w:rPr>
            <w:rStyle w:val="a7"/>
          </w:rPr>
          <w:t>-</w:t>
        </w:r>
        <w:r w:rsidR="0085177A">
          <w:rPr>
            <w:rStyle w:val="a7"/>
            <w:rFonts w:hint="eastAsia"/>
          </w:rPr>
          <w:t>注册</w:t>
        </w:r>
        <w:r w:rsidR="0085177A">
          <w:tab/>
        </w:r>
        <w:r w:rsidR="0085177A">
          <w:fldChar w:fldCharType="begin"/>
        </w:r>
        <w:r w:rsidR="0085177A">
          <w:instrText xml:space="preserve"> PAGEREF _Toc512259953 \h </w:instrText>
        </w:r>
        <w:r w:rsidR="0085177A">
          <w:fldChar w:fldCharType="separate"/>
        </w:r>
        <w:r w:rsidR="0085177A">
          <w:t>2</w:t>
        </w:r>
        <w:r w:rsidR="0085177A">
          <w:fldChar w:fldCharType="end"/>
        </w:r>
      </w:hyperlink>
    </w:p>
    <w:p w14:paraId="3B942552" w14:textId="77777777" w:rsidR="00DD2BBE" w:rsidRDefault="005E710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85177A">
          <w:rPr>
            <w:rStyle w:val="a7"/>
          </w:rPr>
          <w:t>3.1.2</w:t>
        </w:r>
        <w:r w:rsidR="0085177A">
          <w:rPr>
            <w:rFonts w:asciiTheme="minorHAnsi" w:eastAsiaTheme="minorEastAsia" w:hAnsiTheme="minorHAnsi" w:cstheme="minorBidi"/>
            <w:szCs w:val="22"/>
          </w:rPr>
          <w:tab/>
        </w:r>
        <w:r w:rsidR="0085177A">
          <w:rPr>
            <w:rStyle w:val="a7"/>
            <w:rFonts w:hint="eastAsia"/>
          </w:rPr>
          <w:t>备选流</w:t>
        </w:r>
        <w:r w:rsidR="0085177A">
          <w:tab/>
        </w:r>
        <w:r w:rsidR="0085177A">
          <w:fldChar w:fldCharType="begin"/>
        </w:r>
        <w:r w:rsidR="0085177A">
          <w:instrText xml:space="preserve"> PAGEREF _Toc512259954 \h </w:instrText>
        </w:r>
        <w:r w:rsidR="0085177A">
          <w:fldChar w:fldCharType="separate"/>
        </w:r>
        <w:r w:rsidR="0085177A">
          <w:t>2</w:t>
        </w:r>
        <w:r w:rsidR="0085177A">
          <w:fldChar w:fldCharType="end"/>
        </w:r>
      </w:hyperlink>
    </w:p>
    <w:p w14:paraId="3D688A70" w14:textId="77777777" w:rsidR="00DD2BBE" w:rsidRDefault="005E710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85177A">
          <w:rPr>
            <w:rStyle w:val="a7"/>
          </w:rPr>
          <w:t>3.2</w:t>
        </w:r>
        <w:r w:rsidR="0085177A">
          <w:rPr>
            <w:rFonts w:asciiTheme="minorHAnsi" w:eastAsiaTheme="minorEastAsia" w:hAnsiTheme="minorHAnsi" w:cstheme="minorBidi"/>
            <w:szCs w:val="22"/>
          </w:rPr>
          <w:tab/>
        </w:r>
        <w:r w:rsidR="0085177A">
          <w:rPr>
            <w:rStyle w:val="a7"/>
            <w:rFonts w:hint="eastAsia"/>
          </w:rPr>
          <w:t>异常流</w:t>
        </w:r>
        <w:r w:rsidR="0085177A">
          <w:tab/>
        </w:r>
        <w:r w:rsidR="0085177A">
          <w:fldChar w:fldCharType="begin"/>
        </w:r>
        <w:r w:rsidR="0085177A">
          <w:instrText xml:space="preserve"> PAGEREF _Toc512259955 \h </w:instrText>
        </w:r>
        <w:r w:rsidR="0085177A">
          <w:fldChar w:fldCharType="separate"/>
        </w:r>
        <w:r w:rsidR="0085177A">
          <w:t>2</w:t>
        </w:r>
        <w:r w:rsidR="0085177A">
          <w:fldChar w:fldCharType="end"/>
        </w:r>
      </w:hyperlink>
    </w:p>
    <w:p w14:paraId="6E93C7BF" w14:textId="77777777" w:rsidR="00DD2BBE" w:rsidRDefault="005E710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85177A">
          <w:rPr>
            <w:rStyle w:val="a7"/>
          </w:rPr>
          <w:t>4</w:t>
        </w:r>
        <w:r w:rsidR="0085177A">
          <w:rPr>
            <w:rFonts w:asciiTheme="minorHAnsi" w:eastAsiaTheme="minorEastAsia" w:hAnsiTheme="minorHAnsi" w:cstheme="minorBidi"/>
            <w:szCs w:val="22"/>
          </w:rPr>
          <w:tab/>
        </w:r>
        <w:r w:rsidR="0085177A">
          <w:rPr>
            <w:rStyle w:val="a7"/>
            <w:rFonts w:hint="eastAsia"/>
          </w:rPr>
          <w:t>特殊需求</w:t>
        </w:r>
        <w:r w:rsidR="0085177A">
          <w:tab/>
        </w:r>
        <w:r w:rsidR="0085177A">
          <w:fldChar w:fldCharType="begin"/>
        </w:r>
        <w:r w:rsidR="0085177A">
          <w:instrText xml:space="preserve"> PAGEREF _Toc512259956 \h </w:instrText>
        </w:r>
        <w:r w:rsidR="0085177A">
          <w:fldChar w:fldCharType="separate"/>
        </w:r>
        <w:r w:rsidR="0085177A">
          <w:t>2</w:t>
        </w:r>
        <w:r w:rsidR="0085177A">
          <w:fldChar w:fldCharType="end"/>
        </w:r>
      </w:hyperlink>
    </w:p>
    <w:p w14:paraId="3662DB28" w14:textId="77777777" w:rsidR="00DD2BBE" w:rsidRDefault="005E710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85177A">
          <w:rPr>
            <w:rStyle w:val="a7"/>
          </w:rPr>
          <w:t>5</w:t>
        </w:r>
        <w:r w:rsidR="0085177A">
          <w:rPr>
            <w:rFonts w:asciiTheme="minorHAnsi" w:eastAsiaTheme="minorEastAsia" w:hAnsiTheme="minorHAnsi" w:cstheme="minorBidi"/>
            <w:szCs w:val="22"/>
          </w:rPr>
          <w:tab/>
        </w:r>
        <w:r w:rsidR="0085177A">
          <w:rPr>
            <w:rStyle w:val="a7"/>
            <w:rFonts w:hint="eastAsia"/>
          </w:rPr>
          <w:t>前置条件</w:t>
        </w:r>
        <w:r w:rsidR="0085177A">
          <w:tab/>
        </w:r>
        <w:r w:rsidR="0085177A">
          <w:fldChar w:fldCharType="begin"/>
        </w:r>
        <w:r w:rsidR="0085177A">
          <w:instrText xml:space="preserve"> PAGEREF _Toc512259957 \h </w:instrText>
        </w:r>
        <w:r w:rsidR="0085177A">
          <w:fldChar w:fldCharType="separate"/>
        </w:r>
        <w:r w:rsidR="0085177A">
          <w:t>2</w:t>
        </w:r>
        <w:r w:rsidR="0085177A">
          <w:fldChar w:fldCharType="end"/>
        </w:r>
      </w:hyperlink>
    </w:p>
    <w:p w14:paraId="097E4F3F" w14:textId="77777777" w:rsidR="00DD2BBE" w:rsidRDefault="005E710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85177A">
          <w:rPr>
            <w:rStyle w:val="a7"/>
          </w:rPr>
          <w:t>6</w:t>
        </w:r>
        <w:r w:rsidR="0085177A">
          <w:rPr>
            <w:rFonts w:asciiTheme="minorHAnsi" w:eastAsiaTheme="minorEastAsia" w:hAnsiTheme="minorHAnsi" w:cstheme="minorBidi"/>
            <w:szCs w:val="22"/>
          </w:rPr>
          <w:tab/>
        </w:r>
        <w:r w:rsidR="0085177A">
          <w:rPr>
            <w:rStyle w:val="a7"/>
            <w:rFonts w:hint="eastAsia"/>
          </w:rPr>
          <w:t>后置条件</w:t>
        </w:r>
        <w:r w:rsidR="0085177A">
          <w:tab/>
        </w:r>
        <w:r w:rsidR="0085177A">
          <w:fldChar w:fldCharType="begin"/>
        </w:r>
        <w:r w:rsidR="0085177A">
          <w:instrText xml:space="preserve"> PAGEREF _Toc512259958 \h </w:instrText>
        </w:r>
        <w:r w:rsidR="0085177A">
          <w:fldChar w:fldCharType="separate"/>
        </w:r>
        <w:r w:rsidR="0085177A">
          <w:t>2</w:t>
        </w:r>
        <w:r w:rsidR="0085177A">
          <w:fldChar w:fldCharType="end"/>
        </w:r>
      </w:hyperlink>
    </w:p>
    <w:p w14:paraId="4DB2E2D3" w14:textId="77777777" w:rsidR="00DD2BBE" w:rsidRDefault="0085177A">
      <w:r>
        <w:fldChar w:fldCharType="end"/>
      </w:r>
    </w:p>
    <w:p w14:paraId="62B4A8AB" w14:textId="77777777" w:rsidR="00DD2BBE" w:rsidRDefault="0085177A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47B7972A" w14:textId="77777777" w:rsidR="00DD2BBE" w:rsidRDefault="0085177A" w:rsidP="00A40B6B">
      <w:bookmarkStart w:id="2" w:name="_Toc235593198"/>
      <w:r>
        <w:rPr>
          <w:rFonts w:hint="eastAsia"/>
        </w:rPr>
        <w:t>本用例主要用于描述</w:t>
      </w:r>
      <w:r w:rsidR="00DA721E">
        <w:rPr>
          <w:rFonts w:hint="eastAsia"/>
        </w:rPr>
        <w:t>游客和博主</w:t>
      </w:r>
      <w:r w:rsidR="00A40B6B">
        <w:rPr>
          <w:rFonts w:hint="eastAsia"/>
        </w:rPr>
        <w:t>参与个人博客系统的事件及状态</w:t>
      </w:r>
      <w:bookmarkEnd w:id="2"/>
      <w:r w:rsidR="00A40B6B">
        <w:rPr>
          <w:rFonts w:hint="eastAsia"/>
        </w:rPr>
        <w:t>。</w:t>
      </w:r>
    </w:p>
    <w:p w14:paraId="692F0770" w14:textId="77777777" w:rsidR="00DD2BBE" w:rsidRDefault="0085177A">
      <w:pPr>
        <w:pStyle w:val="2"/>
      </w:pPr>
      <w:bookmarkStart w:id="3" w:name="_Toc512259952"/>
      <w:bookmarkStart w:id="4" w:name="_Toc235593201"/>
      <w:r>
        <w:rPr>
          <w:rFonts w:hint="eastAsia"/>
        </w:rPr>
        <w:t>基本流</w:t>
      </w:r>
      <w:bookmarkEnd w:id="3"/>
    </w:p>
    <w:p w14:paraId="4C3D4414" w14:textId="77777777" w:rsidR="00DD2BBE" w:rsidRDefault="0085177A">
      <w:pPr>
        <w:pStyle w:val="3"/>
      </w:pPr>
      <w:bookmarkStart w:id="5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注册</w:t>
      </w:r>
      <w:bookmarkEnd w:id="5"/>
    </w:p>
    <w:bookmarkEnd w:id="4"/>
    <w:p w14:paraId="65699EC9" w14:textId="77777777" w:rsidR="00DD2BBE" w:rsidRDefault="005570E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游客</w:t>
      </w:r>
      <w:r w:rsidR="0085177A">
        <w:rPr>
          <w:rFonts w:hint="eastAsia"/>
          <w:szCs w:val="21"/>
        </w:rPr>
        <w:t>点击“注册”按钮</w:t>
      </w:r>
    </w:p>
    <w:p w14:paraId="1FFD77F6" w14:textId="77777777" w:rsidR="00DD2BBE" w:rsidRDefault="0085177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系统进入用户注册页面，要求用户输入用户注册的信息。</w:t>
      </w:r>
    </w:p>
    <w:p w14:paraId="59EFE445" w14:textId="77777777" w:rsidR="00DD2BBE" w:rsidRDefault="0085177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用户输入用户名、密码、邮箱等各项信息。</w:t>
      </w:r>
    </w:p>
    <w:p w14:paraId="631504FB" w14:textId="77777777" w:rsidR="00DD2BBE" w:rsidRDefault="0085177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系统验证用户名是否唯一。</w:t>
      </w:r>
    </w:p>
    <w:p w14:paraId="386CE9D3" w14:textId="77777777" w:rsidR="00DD2BBE" w:rsidRDefault="0085177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用户点击“保存”按钮。</w:t>
      </w:r>
    </w:p>
    <w:p w14:paraId="455318EC" w14:textId="77777777" w:rsidR="00DD2BBE" w:rsidRDefault="0085177A"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系统执行保存操作，注册成功后，显示用户登录页面。</w:t>
      </w:r>
    </w:p>
    <w:p w14:paraId="1FEFE456" w14:textId="77777777" w:rsidR="006044EE" w:rsidRDefault="006044EE" w:rsidP="006044EE">
      <w:pPr>
        <w:pStyle w:val="3"/>
      </w:pPr>
      <w:bookmarkStart w:id="6" w:name="_Toc512259954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登</w:t>
      </w:r>
      <w:r w:rsidR="00302173">
        <w:rPr>
          <w:rFonts w:hint="eastAsia"/>
        </w:rPr>
        <w:t>录</w:t>
      </w:r>
    </w:p>
    <w:p w14:paraId="51177F79" w14:textId="77777777" w:rsidR="006044EE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游客点击“</w:t>
      </w:r>
      <w:r w:rsidR="00302173">
        <w:rPr>
          <w:rFonts w:hint="eastAsia"/>
          <w:szCs w:val="21"/>
        </w:rPr>
        <w:t>登录</w:t>
      </w:r>
      <w:r w:rsidR="006044EE">
        <w:rPr>
          <w:rFonts w:hint="eastAsia"/>
          <w:szCs w:val="21"/>
        </w:rPr>
        <w:t>”按钮</w:t>
      </w:r>
    </w:p>
    <w:p w14:paraId="0D8222B2" w14:textId="77777777" w:rsidR="006044EE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系统进入用户</w:t>
      </w:r>
      <w:r w:rsidR="002359AF">
        <w:rPr>
          <w:rFonts w:hint="eastAsia"/>
          <w:szCs w:val="21"/>
        </w:rPr>
        <w:t>登录</w:t>
      </w:r>
      <w:r w:rsidR="006044EE">
        <w:rPr>
          <w:rFonts w:hint="eastAsia"/>
          <w:szCs w:val="21"/>
        </w:rPr>
        <w:t>页面，要求用户输入用户注册的信息。</w:t>
      </w:r>
    </w:p>
    <w:p w14:paraId="5479C30E" w14:textId="77777777" w:rsidR="006044EE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用户输入用户名</w:t>
      </w:r>
      <w:r w:rsidR="002359AF">
        <w:rPr>
          <w:rFonts w:hint="eastAsia"/>
          <w:szCs w:val="21"/>
        </w:rPr>
        <w:t>和</w:t>
      </w:r>
      <w:r w:rsidR="006044EE">
        <w:rPr>
          <w:rFonts w:hint="eastAsia"/>
          <w:szCs w:val="21"/>
        </w:rPr>
        <w:t>密码。</w:t>
      </w:r>
    </w:p>
    <w:p w14:paraId="5E3CD95C" w14:textId="77777777" w:rsidR="006044EE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系统验证用户名</w:t>
      </w:r>
      <w:r w:rsidR="002359AF">
        <w:rPr>
          <w:rFonts w:hint="eastAsia"/>
          <w:szCs w:val="21"/>
        </w:rPr>
        <w:t>和密码是否匹配</w:t>
      </w:r>
      <w:r w:rsidR="006044EE">
        <w:rPr>
          <w:rFonts w:hint="eastAsia"/>
          <w:szCs w:val="21"/>
        </w:rPr>
        <w:t>。</w:t>
      </w:r>
    </w:p>
    <w:p w14:paraId="5F6B8020" w14:textId="77777777" w:rsidR="00D04DD9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用户点击“</w:t>
      </w:r>
      <w:r>
        <w:rPr>
          <w:rFonts w:hint="eastAsia"/>
          <w:szCs w:val="21"/>
        </w:rPr>
        <w:t>sign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</w:t>
      </w:r>
      <w:r w:rsidR="006044EE">
        <w:rPr>
          <w:rFonts w:hint="eastAsia"/>
          <w:szCs w:val="21"/>
        </w:rPr>
        <w:t>”按钮。</w:t>
      </w:r>
    </w:p>
    <w:p w14:paraId="3A1F466F" w14:textId="77777777" w:rsidR="006044EE" w:rsidRPr="00D04DD9" w:rsidRDefault="00D04DD9" w:rsidP="00D04DD9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6044EE">
        <w:rPr>
          <w:rFonts w:hint="eastAsia"/>
          <w:szCs w:val="21"/>
        </w:rPr>
        <w:t>系统执行</w:t>
      </w:r>
      <w:r>
        <w:rPr>
          <w:rFonts w:hint="eastAsia"/>
          <w:szCs w:val="21"/>
        </w:rPr>
        <w:t>登录</w:t>
      </w:r>
      <w:r w:rsidR="006044EE">
        <w:rPr>
          <w:rFonts w:hint="eastAsia"/>
          <w:szCs w:val="21"/>
        </w:rPr>
        <w:t>操作，</w:t>
      </w:r>
      <w:r>
        <w:rPr>
          <w:rFonts w:hint="eastAsia"/>
          <w:szCs w:val="21"/>
        </w:rPr>
        <w:t>登陆</w:t>
      </w:r>
      <w:r w:rsidR="006044EE">
        <w:rPr>
          <w:rFonts w:hint="eastAsia"/>
          <w:szCs w:val="21"/>
        </w:rPr>
        <w:t>成功后，显示用户登录页面。</w:t>
      </w:r>
    </w:p>
    <w:p w14:paraId="5CDDDEFF" w14:textId="77777777" w:rsidR="00983068" w:rsidRDefault="00983068" w:rsidP="00983068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个人信息设置</w:t>
      </w:r>
    </w:p>
    <w:p w14:paraId="46C0D233" w14:textId="77777777" w:rsidR="00983068" w:rsidRDefault="00983068" w:rsidP="00983068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、博主点击“</w:t>
      </w:r>
      <w:r w:rsidR="00075C63">
        <w:rPr>
          <w:rFonts w:hint="eastAsia"/>
          <w:szCs w:val="21"/>
        </w:rPr>
        <w:t>设置</w:t>
      </w:r>
      <w:r>
        <w:rPr>
          <w:rFonts w:hint="eastAsia"/>
          <w:szCs w:val="21"/>
        </w:rPr>
        <w:t>”按钮</w:t>
      </w:r>
    </w:p>
    <w:p w14:paraId="6E4CC824" w14:textId="77777777" w:rsidR="00983068" w:rsidRDefault="00983068" w:rsidP="00983068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</w:t>
      </w:r>
      <w:r w:rsidR="00D54D9E">
        <w:rPr>
          <w:rFonts w:hint="eastAsia"/>
          <w:szCs w:val="21"/>
        </w:rPr>
        <w:t>博主个人信息设置</w:t>
      </w:r>
      <w:r>
        <w:rPr>
          <w:rFonts w:hint="eastAsia"/>
          <w:szCs w:val="21"/>
        </w:rPr>
        <w:t>页面，要求</w:t>
      </w:r>
      <w:r w:rsidR="00D54D9E">
        <w:rPr>
          <w:rFonts w:hint="eastAsia"/>
          <w:szCs w:val="21"/>
        </w:rPr>
        <w:t>博主</w:t>
      </w:r>
      <w:r>
        <w:rPr>
          <w:rFonts w:hint="eastAsia"/>
          <w:szCs w:val="21"/>
        </w:rPr>
        <w:t>输入</w:t>
      </w:r>
      <w:r w:rsidR="00D54D9E">
        <w:rPr>
          <w:rFonts w:hint="eastAsia"/>
          <w:szCs w:val="21"/>
        </w:rPr>
        <w:t>个人</w:t>
      </w:r>
      <w:r>
        <w:rPr>
          <w:rFonts w:hint="eastAsia"/>
          <w:szCs w:val="21"/>
        </w:rPr>
        <w:t>信息。</w:t>
      </w:r>
    </w:p>
    <w:p w14:paraId="12A6F036" w14:textId="77777777" w:rsidR="00983068" w:rsidRDefault="00983068" w:rsidP="00983068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521577">
        <w:rPr>
          <w:rFonts w:hint="eastAsia"/>
          <w:szCs w:val="21"/>
        </w:rPr>
        <w:t>博主</w:t>
      </w:r>
      <w:r>
        <w:rPr>
          <w:rFonts w:hint="eastAsia"/>
          <w:szCs w:val="21"/>
        </w:rPr>
        <w:t>输入</w:t>
      </w:r>
      <w:r w:rsidR="008225DE">
        <w:rPr>
          <w:rFonts w:hint="eastAsia"/>
          <w:szCs w:val="21"/>
        </w:rPr>
        <w:t>地区、性别、年龄、生日和简介。</w:t>
      </w:r>
    </w:p>
    <w:p w14:paraId="295A0715" w14:textId="77777777" w:rsidR="00983068" w:rsidRDefault="00983068" w:rsidP="00983068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8225DE">
        <w:rPr>
          <w:rFonts w:hint="eastAsia"/>
          <w:szCs w:val="21"/>
        </w:rPr>
        <w:t>博主可以选择是否修改用户名、密码和邮箱。</w:t>
      </w:r>
    </w:p>
    <w:p w14:paraId="7DCE84B2" w14:textId="77777777" w:rsidR="00983068" w:rsidRDefault="00983068" w:rsidP="00983068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8225DE">
        <w:rPr>
          <w:rFonts w:hint="eastAsia"/>
          <w:szCs w:val="21"/>
        </w:rPr>
        <w:t>博主点击“保存”按钮</w:t>
      </w:r>
      <w:r>
        <w:rPr>
          <w:rFonts w:hint="eastAsia"/>
          <w:szCs w:val="21"/>
        </w:rPr>
        <w:t>。</w:t>
      </w:r>
    </w:p>
    <w:p w14:paraId="76C59938" w14:textId="77777777" w:rsidR="00FD6F12" w:rsidRPr="00FD410A" w:rsidRDefault="00FD6F12" w:rsidP="00FD410A">
      <w:pPr>
        <w:tabs>
          <w:tab w:val="left" w:pos="720"/>
        </w:tabs>
        <w:ind w:left="360"/>
        <w:rPr>
          <w:sz w:val="24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、系统执行保存操作，</w:t>
      </w:r>
      <w:r w:rsidR="003A5ECB">
        <w:rPr>
          <w:rFonts w:hint="eastAsia"/>
          <w:szCs w:val="21"/>
        </w:rPr>
        <w:t>保存</w:t>
      </w:r>
      <w:r>
        <w:rPr>
          <w:rFonts w:hint="eastAsia"/>
          <w:szCs w:val="21"/>
        </w:rPr>
        <w:t>成功后，显示用户登录页面。</w:t>
      </w:r>
    </w:p>
    <w:p w14:paraId="15940397" w14:textId="77777777" w:rsidR="00FD410A" w:rsidRDefault="00FD410A" w:rsidP="00FD410A">
      <w:pPr>
        <w:pStyle w:val="3"/>
      </w:pPr>
      <w:bookmarkStart w:id="7" w:name="_Toc235593202"/>
      <w:bookmarkStart w:id="8" w:name="_Toc512259955"/>
      <w:bookmarkEnd w:id="6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博客查询</w:t>
      </w:r>
    </w:p>
    <w:p w14:paraId="6A5A7046" w14:textId="77777777" w:rsidR="00FD410A" w:rsidRDefault="00FD410A" w:rsidP="00FD410A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DF2117">
        <w:rPr>
          <w:rFonts w:hint="eastAsia"/>
          <w:szCs w:val="21"/>
        </w:rPr>
        <w:t>用户</w:t>
      </w:r>
      <w:r>
        <w:rPr>
          <w:rFonts w:hint="eastAsia"/>
          <w:szCs w:val="21"/>
        </w:rPr>
        <w:t>点击</w:t>
      </w:r>
      <w:r w:rsidR="00DF2117">
        <w:rPr>
          <w:rFonts w:hint="eastAsia"/>
          <w:szCs w:val="21"/>
        </w:rPr>
        <w:t>查询文本框。</w:t>
      </w:r>
    </w:p>
    <w:p w14:paraId="2A922504" w14:textId="77777777" w:rsidR="00DF2117" w:rsidRDefault="00FD410A" w:rsidP="00FD410A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DF2117">
        <w:rPr>
          <w:rFonts w:hint="eastAsia"/>
          <w:szCs w:val="21"/>
        </w:rPr>
        <w:t>用户输入想要查询的博客名称。</w:t>
      </w:r>
    </w:p>
    <w:p w14:paraId="43A2E065" w14:textId="77777777" w:rsidR="00FD410A" w:rsidRDefault="00FD410A" w:rsidP="00FD410A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DF2117">
        <w:rPr>
          <w:rFonts w:hint="eastAsia"/>
          <w:szCs w:val="21"/>
        </w:rPr>
        <w:t>用户点击“查询”按钮。</w:t>
      </w:r>
    </w:p>
    <w:p w14:paraId="5A8769A4" w14:textId="77777777" w:rsidR="00DD2BBE" w:rsidRDefault="00FD410A" w:rsidP="00DF2117">
      <w:pPr>
        <w:tabs>
          <w:tab w:val="left" w:pos="720"/>
        </w:tabs>
        <w:ind w:left="360"/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DF2117">
        <w:rPr>
          <w:rFonts w:hint="eastAsia"/>
          <w:szCs w:val="21"/>
        </w:rPr>
        <w:t>系统执行查询操作，并在博客主页显示所查询的博客。</w:t>
      </w:r>
      <w:bookmarkEnd w:id="7"/>
      <w:bookmarkEnd w:id="8"/>
    </w:p>
    <w:p w14:paraId="17ECA873" w14:textId="77777777" w:rsidR="008E551A" w:rsidRDefault="008E551A" w:rsidP="008E551A">
      <w:pPr>
        <w:pStyle w:val="3"/>
      </w:pPr>
      <w:bookmarkStart w:id="9" w:name="_Hlk43369048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博客阅读</w:t>
      </w:r>
    </w:p>
    <w:bookmarkEnd w:id="9"/>
    <w:p w14:paraId="6D06FE85" w14:textId="77777777" w:rsidR="008E551A" w:rsidRDefault="008E551A" w:rsidP="008E551A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EB149F">
        <w:rPr>
          <w:rFonts w:hint="eastAsia"/>
          <w:szCs w:val="21"/>
        </w:rPr>
        <w:t>用户</w:t>
      </w:r>
      <w:r>
        <w:rPr>
          <w:rFonts w:hint="eastAsia"/>
          <w:szCs w:val="21"/>
        </w:rPr>
        <w:t>点击</w:t>
      </w:r>
      <w:r w:rsidR="000401D5">
        <w:rPr>
          <w:rFonts w:hint="eastAsia"/>
          <w:szCs w:val="21"/>
        </w:rPr>
        <w:t>任意博客文章。</w:t>
      </w:r>
    </w:p>
    <w:p w14:paraId="405F1DBE" w14:textId="77777777" w:rsidR="008E551A" w:rsidRDefault="008E551A" w:rsidP="008E551A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</w:t>
      </w:r>
      <w:r w:rsidR="000401D5">
        <w:rPr>
          <w:rFonts w:hint="eastAsia"/>
          <w:szCs w:val="21"/>
        </w:rPr>
        <w:t>博客阅读页。</w:t>
      </w:r>
    </w:p>
    <w:p w14:paraId="1C04CB61" w14:textId="77777777" w:rsidR="000401D5" w:rsidRDefault="000401D5" w:rsidP="000401D5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博客评论</w:t>
      </w:r>
    </w:p>
    <w:p w14:paraId="7EFB1B68" w14:textId="77777777" w:rsidR="000401D5" w:rsidRDefault="000401D5" w:rsidP="000401D5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、博主点击任意博客文章。</w:t>
      </w:r>
    </w:p>
    <w:p w14:paraId="02575674" w14:textId="77777777" w:rsidR="000401D5" w:rsidRDefault="000401D5" w:rsidP="000401D5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、系统进入博客阅读页。</w:t>
      </w:r>
    </w:p>
    <w:p w14:paraId="6B9C4261" w14:textId="77777777" w:rsidR="000401D5" w:rsidRDefault="009E7B1D" w:rsidP="008E551A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3</w:t>
      </w:r>
      <w:r w:rsidR="008E551A">
        <w:rPr>
          <w:rFonts w:hint="eastAsia"/>
          <w:szCs w:val="21"/>
        </w:rPr>
        <w:t>、</w:t>
      </w:r>
      <w:r w:rsidR="000401D5">
        <w:rPr>
          <w:rFonts w:hint="eastAsia"/>
          <w:szCs w:val="21"/>
        </w:rPr>
        <w:t>博主点击“评论”按钮。</w:t>
      </w:r>
    </w:p>
    <w:p w14:paraId="64AB83D1" w14:textId="77777777" w:rsidR="00B86F37" w:rsidRDefault="009E7B1D" w:rsidP="008E551A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4</w:t>
      </w:r>
      <w:r w:rsidR="000401D5">
        <w:rPr>
          <w:rFonts w:hint="eastAsia"/>
          <w:szCs w:val="21"/>
        </w:rPr>
        <w:t>、系统显示评论文本框，博主输入评论内容。</w:t>
      </w:r>
    </w:p>
    <w:p w14:paraId="22ECCE28" w14:textId="77777777" w:rsidR="00B86F37" w:rsidRDefault="009E7B1D" w:rsidP="008E551A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5</w:t>
      </w:r>
      <w:r w:rsidR="00B86F37">
        <w:rPr>
          <w:rFonts w:hint="eastAsia"/>
          <w:szCs w:val="21"/>
        </w:rPr>
        <w:t>、博主点击“保存”按钮。</w:t>
      </w:r>
    </w:p>
    <w:p w14:paraId="71AD9737" w14:textId="77777777" w:rsidR="008E551A" w:rsidRPr="00FD410A" w:rsidRDefault="009E7B1D" w:rsidP="008E551A">
      <w:pPr>
        <w:tabs>
          <w:tab w:val="left" w:pos="720"/>
        </w:tabs>
        <w:ind w:left="360"/>
        <w:rPr>
          <w:sz w:val="24"/>
        </w:rPr>
      </w:pPr>
      <w:r>
        <w:rPr>
          <w:rFonts w:hint="eastAsia"/>
          <w:szCs w:val="21"/>
        </w:rPr>
        <w:t>6</w:t>
      </w:r>
      <w:r w:rsidR="008E551A">
        <w:rPr>
          <w:rFonts w:hint="eastAsia"/>
          <w:szCs w:val="21"/>
        </w:rPr>
        <w:t>系统执行保存操作，保存成功后，显示</w:t>
      </w:r>
      <w:r w:rsidR="00B86F37">
        <w:rPr>
          <w:rFonts w:hint="eastAsia"/>
          <w:szCs w:val="21"/>
        </w:rPr>
        <w:t>博客阅读</w:t>
      </w:r>
      <w:r w:rsidR="008E551A">
        <w:rPr>
          <w:rFonts w:hint="eastAsia"/>
          <w:szCs w:val="21"/>
        </w:rPr>
        <w:t>页面。</w:t>
      </w:r>
    </w:p>
    <w:p w14:paraId="2B8F0C26" w14:textId="77777777" w:rsidR="008E1217" w:rsidRDefault="008E1217" w:rsidP="008E1217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博客添加</w:t>
      </w:r>
    </w:p>
    <w:p w14:paraId="29D1C853" w14:textId="77777777" w:rsidR="008E1217" w:rsidRDefault="008E1217" w:rsidP="008E1217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、博主点击</w:t>
      </w:r>
      <w:r w:rsidR="008B1EC5">
        <w:rPr>
          <w:rFonts w:hint="eastAsia"/>
          <w:szCs w:val="21"/>
        </w:rPr>
        <w:t>“个人博客”按钮。</w:t>
      </w:r>
    </w:p>
    <w:p w14:paraId="6FFEECAB" w14:textId="77777777" w:rsidR="008E1217" w:rsidRDefault="008E1217" w:rsidP="008E1217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、系统进入博客</w:t>
      </w:r>
      <w:r w:rsidR="008B1EC5">
        <w:rPr>
          <w:rFonts w:hint="eastAsia"/>
          <w:szCs w:val="21"/>
        </w:rPr>
        <w:t>管理</w:t>
      </w:r>
      <w:r>
        <w:rPr>
          <w:rFonts w:hint="eastAsia"/>
          <w:szCs w:val="21"/>
        </w:rPr>
        <w:t>页</w:t>
      </w:r>
      <w:r w:rsidR="008B1EC5">
        <w:rPr>
          <w:rFonts w:hint="eastAsia"/>
          <w:szCs w:val="21"/>
        </w:rPr>
        <w:t>面</w:t>
      </w:r>
      <w:r>
        <w:rPr>
          <w:rFonts w:hint="eastAsia"/>
          <w:szCs w:val="21"/>
        </w:rPr>
        <w:t>。</w:t>
      </w:r>
    </w:p>
    <w:p w14:paraId="21CA5821" w14:textId="77777777" w:rsidR="008E1217" w:rsidRDefault="00DE5BED" w:rsidP="008E1217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3</w:t>
      </w:r>
      <w:r w:rsidR="008E1217">
        <w:rPr>
          <w:rFonts w:hint="eastAsia"/>
          <w:szCs w:val="21"/>
        </w:rPr>
        <w:t>、博主</w:t>
      </w:r>
      <w:r w:rsidR="00E014AD">
        <w:rPr>
          <w:rFonts w:hint="eastAsia"/>
          <w:szCs w:val="21"/>
        </w:rPr>
        <w:t>点击</w:t>
      </w:r>
      <w:r w:rsidR="008E1217">
        <w:rPr>
          <w:rFonts w:hint="eastAsia"/>
          <w:szCs w:val="21"/>
        </w:rPr>
        <w:t>“</w:t>
      </w:r>
      <w:r>
        <w:rPr>
          <w:rFonts w:hint="eastAsia"/>
          <w:szCs w:val="21"/>
        </w:rPr>
        <w:t>添加</w:t>
      </w:r>
      <w:r w:rsidR="008E1217">
        <w:rPr>
          <w:rFonts w:hint="eastAsia"/>
          <w:szCs w:val="21"/>
        </w:rPr>
        <w:t>”按钮。</w:t>
      </w:r>
    </w:p>
    <w:p w14:paraId="6AA3B524" w14:textId="77777777" w:rsidR="008E1217" w:rsidRDefault="00DE5BED" w:rsidP="008E1217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4</w:t>
      </w:r>
      <w:r w:rsidR="008E1217">
        <w:rPr>
          <w:rFonts w:hint="eastAsia"/>
          <w:szCs w:val="21"/>
        </w:rPr>
        <w:t>、</w:t>
      </w:r>
      <w:r w:rsidR="005D7030">
        <w:rPr>
          <w:rFonts w:hint="eastAsia"/>
          <w:szCs w:val="21"/>
        </w:rPr>
        <w:t>系统进入博客编辑页面</w:t>
      </w:r>
      <w:r w:rsidR="008E1217">
        <w:rPr>
          <w:rFonts w:hint="eastAsia"/>
          <w:szCs w:val="21"/>
        </w:rPr>
        <w:t>。</w:t>
      </w:r>
    </w:p>
    <w:p w14:paraId="2569070A" w14:textId="77777777" w:rsidR="008E1217" w:rsidRDefault="009C6A27" w:rsidP="008E1217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5</w:t>
      </w:r>
      <w:r w:rsidR="008E1217">
        <w:rPr>
          <w:rFonts w:hint="eastAsia"/>
          <w:szCs w:val="21"/>
        </w:rPr>
        <w:t>、博主</w:t>
      </w:r>
      <w:r>
        <w:rPr>
          <w:rFonts w:hint="eastAsia"/>
          <w:szCs w:val="21"/>
        </w:rPr>
        <w:t>输入博客名称、</w:t>
      </w:r>
      <w:r w:rsidR="00DB6547">
        <w:rPr>
          <w:rFonts w:hint="eastAsia"/>
          <w:szCs w:val="21"/>
        </w:rPr>
        <w:t>博客类别、</w:t>
      </w:r>
      <w:r>
        <w:rPr>
          <w:rFonts w:hint="eastAsia"/>
          <w:szCs w:val="21"/>
        </w:rPr>
        <w:t>博客简介和正文，并点击“保存”按钮。</w:t>
      </w:r>
    </w:p>
    <w:p w14:paraId="493FBFC2" w14:textId="77777777" w:rsidR="00DD2BBE" w:rsidRDefault="009C6A27" w:rsidP="00571405">
      <w:pPr>
        <w:ind w:firstLineChars="150" w:firstLine="315"/>
      </w:pPr>
      <w:r>
        <w:rPr>
          <w:szCs w:val="21"/>
        </w:rPr>
        <w:t>6</w:t>
      </w:r>
      <w:r w:rsidR="008E1217">
        <w:rPr>
          <w:rFonts w:hint="eastAsia"/>
          <w:szCs w:val="21"/>
        </w:rPr>
        <w:t>、系统执行</w:t>
      </w:r>
      <w:r w:rsidR="00BC48F2">
        <w:rPr>
          <w:rFonts w:hint="eastAsia"/>
          <w:szCs w:val="21"/>
        </w:rPr>
        <w:t>保存</w:t>
      </w:r>
      <w:r w:rsidR="008E1217">
        <w:rPr>
          <w:rFonts w:hint="eastAsia"/>
          <w:szCs w:val="21"/>
        </w:rPr>
        <w:t>操作，保存成功后，显示</w:t>
      </w:r>
      <w:r w:rsidR="00571405">
        <w:rPr>
          <w:rFonts w:hint="eastAsia"/>
          <w:szCs w:val="21"/>
        </w:rPr>
        <w:t>博客管理页面。</w:t>
      </w:r>
    </w:p>
    <w:p w14:paraId="2DAC4700" w14:textId="77777777" w:rsidR="00D36364" w:rsidRDefault="00D36364" w:rsidP="00D36364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博客编辑</w:t>
      </w:r>
    </w:p>
    <w:p w14:paraId="452C9674" w14:textId="77777777" w:rsidR="00D36364" w:rsidRDefault="00D36364" w:rsidP="00D36364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、博主点击“个人博客”按钮。</w:t>
      </w:r>
    </w:p>
    <w:p w14:paraId="5A94B69B" w14:textId="77777777" w:rsidR="00D36364" w:rsidRDefault="00D36364" w:rsidP="00D36364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、系统进入博客管理页面。</w:t>
      </w:r>
    </w:p>
    <w:p w14:paraId="162E49AE" w14:textId="77777777" w:rsidR="00D36364" w:rsidRDefault="00D36364" w:rsidP="00D36364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ED0B84">
        <w:rPr>
          <w:rFonts w:hint="eastAsia"/>
          <w:szCs w:val="21"/>
        </w:rPr>
        <w:t>博主选择任意博客文章，并点击博客后面的“</w:t>
      </w:r>
      <w:r w:rsidR="0098473E">
        <w:rPr>
          <w:rFonts w:hint="eastAsia"/>
          <w:szCs w:val="21"/>
        </w:rPr>
        <w:t>编辑</w:t>
      </w:r>
      <w:r w:rsidR="00ED0B84">
        <w:rPr>
          <w:rFonts w:hint="eastAsia"/>
          <w:szCs w:val="21"/>
        </w:rPr>
        <w:t>”按钮。</w:t>
      </w:r>
    </w:p>
    <w:p w14:paraId="08CD44DF" w14:textId="77777777" w:rsidR="00D36364" w:rsidRDefault="00D36364" w:rsidP="00D36364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、系统进入博客</w:t>
      </w:r>
      <w:r w:rsidR="0098473E">
        <w:rPr>
          <w:rFonts w:hint="eastAsia"/>
          <w:szCs w:val="21"/>
        </w:rPr>
        <w:t>编辑</w:t>
      </w:r>
      <w:r>
        <w:rPr>
          <w:rFonts w:hint="eastAsia"/>
          <w:szCs w:val="21"/>
        </w:rPr>
        <w:t>页面。</w:t>
      </w:r>
    </w:p>
    <w:p w14:paraId="45D7DC61" w14:textId="77777777" w:rsidR="0098473E" w:rsidRDefault="0098473E" w:rsidP="0098473E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、博主输入博客名称、博客简介和正文，并点击“保存”按钮。</w:t>
      </w:r>
    </w:p>
    <w:p w14:paraId="052E4604" w14:textId="77777777" w:rsidR="0098473E" w:rsidRDefault="0098473E" w:rsidP="0098473E">
      <w:pPr>
        <w:ind w:firstLineChars="150" w:firstLine="315"/>
      </w:pPr>
      <w:r>
        <w:rPr>
          <w:szCs w:val="21"/>
        </w:rPr>
        <w:t>6</w:t>
      </w:r>
      <w:r>
        <w:rPr>
          <w:rFonts w:hint="eastAsia"/>
          <w:szCs w:val="21"/>
        </w:rPr>
        <w:t>、系统执行保存操作，保存成功后，显示博客管理页面。</w:t>
      </w:r>
    </w:p>
    <w:p w14:paraId="5B40B396" w14:textId="77777777" w:rsidR="00ED0B84" w:rsidRDefault="00ED0B84" w:rsidP="00ED0B84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博客删除</w:t>
      </w:r>
    </w:p>
    <w:p w14:paraId="5C365ACE" w14:textId="77777777" w:rsidR="00ED0B84" w:rsidRDefault="00ED0B84" w:rsidP="00ED0B84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、博主点击“个人博客”按钮。</w:t>
      </w:r>
    </w:p>
    <w:p w14:paraId="2C467E75" w14:textId="77777777" w:rsidR="00ED0B84" w:rsidRDefault="00ED0B84" w:rsidP="00ED0B84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、系统进入博客管理页面。</w:t>
      </w:r>
    </w:p>
    <w:p w14:paraId="276E1E61" w14:textId="77777777" w:rsidR="000C39A1" w:rsidRDefault="00ED0B84" w:rsidP="00ED0B84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0C39A1">
        <w:rPr>
          <w:rFonts w:hint="eastAsia"/>
          <w:szCs w:val="21"/>
        </w:rPr>
        <w:t>博主选择任意博客文章，并点击博客后面的“删除”按钮。</w:t>
      </w:r>
    </w:p>
    <w:p w14:paraId="46903AD7" w14:textId="77777777" w:rsidR="00ED0B84" w:rsidRDefault="00ED0B84" w:rsidP="00ED0B84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、系统进入博客</w:t>
      </w:r>
      <w:r w:rsidR="009A04A3">
        <w:rPr>
          <w:rFonts w:hint="eastAsia"/>
          <w:szCs w:val="21"/>
        </w:rPr>
        <w:t>删除</w:t>
      </w:r>
      <w:r w:rsidR="009A04A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页面。</w:t>
      </w:r>
    </w:p>
    <w:p w14:paraId="262E2E83" w14:textId="77777777" w:rsidR="00ED0B84" w:rsidRDefault="00ED0B84" w:rsidP="00ED0B84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、博主</w:t>
      </w:r>
      <w:r w:rsidR="009A04A3">
        <w:rPr>
          <w:rFonts w:hint="eastAsia"/>
          <w:szCs w:val="21"/>
        </w:rPr>
        <w:t>点击“是”按钮。</w:t>
      </w:r>
    </w:p>
    <w:p w14:paraId="54BB1A5A" w14:textId="77777777" w:rsidR="00ED0B84" w:rsidRDefault="00ED0B84" w:rsidP="00ED0B84">
      <w:pPr>
        <w:ind w:firstLineChars="150" w:firstLine="315"/>
      </w:pPr>
      <w:r>
        <w:rPr>
          <w:szCs w:val="21"/>
        </w:rPr>
        <w:t>6</w:t>
      </w:r>
      <w:r>
        <w:rPr>
          <w:rFonts w:hint="eastAsia"/>
          <w:szCs w:val="21"/>
        </w:rPr>
        <w:t>、系统保存</w:t>
      </w:r>
      <w:r w:rsidR="009A04A3">
        <w:rPr>
          <w:rFonts w:hint="eastAsia"/>
          <w:szCs w:val="21"/>
        </w:rPr>
        <w:t>删除</w:t>
      </w:r>
      <w:r>
        <w:rPr>
          <w:rFonts w:hint="eastAsia"/>
          <w:szCs w:val="21"/>
        </w:rPr>
        <w:t>操作，</w:t>
      </w:r>
      <w:r w:rsidR="009A04A3">
        <w:rPr>
          <w:rFonts w:hint="eastAsia"/>
          <w:szCs w:val="21"/>
        </w:rPr>
        <w:t>删除</w:t>
      </w:r>
      <w:r>
        <w:rPr>
          <w:rFonts w:hint="eastAsia"/>
          <w:szCs w:val="21"/>
        </w:rPr>
        <w:t>成功后，显示博客管理页面。</w:t>
      </w:r>
    </w:p>
    <w:p w14:paraId="28EEC278" w14:textId="77777777" w:rsidR="005B26C5" w:rsidRDefault="005B26C5" w:rsidP="009D338A">
      <w:pPr>
        <w:pStyle w:val="3"/>
      </w:pPr>
      <w:bookmarkStart w:id="10" w:name="_Hlk43367167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博客分类</w:t>
      </w:r>
      <w:bookmarkEnd w:id="10"/>
    </w:p>
    <w:p w14:paraId="6AA72BEA" w14:textId="77777777" w:rsidR="005B26C5" w:rsidRDefault="005B26C5" w:rsidP="005B26C5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、博主点击“个人博客”按钮。</w:t>
      </w:r>
    </w:p>
    <w:p w14:paraId="2A4CA44C" w14:textId="77777777" w:rsidR="005B26C5" w:rsidRDefault="005B26C5" w:rsidP="005B26C5">
      <w:pPr>
        <w:tabs>
          <w:tab w:val="left" w:pos="720"/>
        </w:tabs>
        <w:ind w:left="3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、系统进入博客管理页面。</w:t>
      </w:r>
    </w:p>
    <w:p w14:paraId="5947CDDA" w14:textId="77777777" w:rsidR="005B26C5" w:rsidRDefault="005B26C5" w:rsidP="005B26C5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、博主点击“分类”按钮。</w:t>
      </w:r>
    </w:p>
    <w:p w14:paraId="32B100A8" w14:textId="77777777" w:rsidR="005B26C5" w:rsidRDefault="005B26C5" w:rsidP="005B26C5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、系统进入博客</w:t>
      </w:r>
      <w:r w:rsidR="00B65C77">
        <w:rPr>
          <w:rFonts w:hint="eastAsia"/>
          <w:szCs w:val="21"/>
        </w:rPr>
        <w:t>分类</w:t>
      </w:r>
      <w:r>
        <w:rPr>
          <w:rFonts w:hint="eastAsia"/>
          <w:szCs w:val="21"/>
        </w:rPr>
        <w:t>页面。</w:t>
      </w:r>
    </w:p>
    <w:p w14:paraId="4B730C6A" w14:textId="77777777" w:rsidR="00B65C77" w:rsidRPr="00B65C77" w:rsidRDefault="005B26C5" w:rsidP="00B65C77">
      <w:pPr>
        <w:tabs>
          <w:tab w:val="left" w:pos="720"/>
        </w:tabs>
        <w:ind w:left="36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、博主点击“</w:t>
      </w:r>
      <w:r w:rsidR="00B65C77">
        <w:rPr>
          <w:rFonts w:hint="eastAsia"/>
          <w:szCs w:val="21"/>
        </w:rPr>
        <w:t>添加分类</w:t>
      </w:r>
      <w:r>
        <w:rPr>
          <w:rFonts w:hint="eastAsia"/>
          <w:szCs w:val="21"/>
        </w:rPr>
        <w:t>”按钮。</w:t>
      </w:r>
    </w:p>
    <w:p w14:paraId="17B0211E" w14:textId="77777777" w:rsidR="00B65C77" w:rsidRDefault="005B26C5" w:rsidP="005B26C5">
      <w:pPr>
        <w:ind w:firstLineChars="150" w:firstLine="315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</w:t>
      </w:r>
      <w:r w:rsidR="00B65C77">
        <w:rPr>
          <w:rFonts w:hint="eastAsia"/>
          <w:szCs w:val="21"/>
        </w:rPr>
        <w:t>界面显示类别文本框，博客输入类别文字，并点击“保存”按钮。</w:t>
      </w:r>
    </w:p>
    <w:p w14:paraId="5299B687" w14:textId="3BFAF20E" w:rsidR="009D338A" w:rsidRDefault="00B65C77" w:rsidP="009D338A">
      <w:pPr>
        <w:ind w:firstLineChars="150" w:firstLine="315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、系统执行保存操作，保存成功后，显示博客管理页面。</w:t>
      </w:r>
    </w:p>
    <w:p w14:paraId="2524DA3B" w14:textId="6AAB4E97" w:rsidR="009D338A" w:rsidRDefault="009D338A" w:rsidP="009D338A">
      <w:pPr>
        <w:pStyle w:val="2"/>
      </w:pPr>
      <w:r>
        <w:lastRenderedPageBreak/>
        <w:t xml:space="preserve"> </w:t>
      </w:r>
      <w:r>
        <w:rPr>
          <w:rFonts w:hint="eastAsia"/>
        </w:rPr>
        <w:t>备选流</w:t>
      </w:r>
    </w:p>
    <w:p w14:paraId="48F2E47A" w14:textId="0E025977" w:rsidR="009D338A" w:rsidRDefault="009D338A" w:rsidP="009D338A">
      <w:pPr>
        <w:pStyle w:val="2"/>
      </w:pPr>
      <w:r>
        <w:rPr>
          <w:rFonts w:hint="eastAsia"/>
        </w:rPr>
        <w:t>异常流</w:t>
      </w:r>
    </w:p>
    <w:p w14:paraId="0B2EEBF2" w14:textId="26C23C8C" w:rsidR="00A53DDA" w:rsidRDefault="00A53DDA" w:rsidP="00A53DDA">
      <w:pPr>
        <w:pStyle w:val="3"/>
      </w:pPr>
      <w:bookmarkStart w:id="11" w:name="_Hlk43368353"/>
      <w:r>
        <w:rPr>
          <w:rFonts w:hint="eastAsia"/>
        </w:rPr>
        <w:t>异常流</w:t>
      </w:r>
      <w:r>
        <w:rPr>
          <w:rFonts w:hint="eastAsia"/>
        </w:rPr>
        <w:t>-</w:t>
      </w:r>
      <w:r>
        <w:rPr>
          <w:rFonts w:hint="eastAsia"/>
        </w:rPr>
        <w:t>注册</w:t>
      </w:r>
    </w:p>
    <w:bookmarkEnd w:id="11"/>
    <w:p w14:paraId="0499826E" w14:textId="4B0E3FA9" w:rsidR="00A53DDA" w:rsidRDefault="00A53DDA" w:rsidP="00A53DDA">
      <w:r>
        <w:rPr>
          <w:rFonts w:hint="eastAsia"/>
        </w:rPr>
        <w:t>1</w:t>
      </w:r>
      <w:r w:rsidR="00BB71ED">
        <w:rPr>
          <w:rFonts w:hint="eastAsia"/>
        </w:rPr>
        <w:t>、</w:t>
      </w:r>
      <w:r>
        <w:rPr>
          <w:rFonts w:hint="eastAsia"/>
        </w:rPr>
        <w:t>当系统查询到用户输入的用户名不唯一时，系统给出提示“用户名已存在”</w:t>
      </w:r>
      <w:r w:rsidR="00BB71ED">
        <w:rPr>
          <w:rFonts w:hint="eastAsia"/>
        </w:rPr>
        <w:t>。</w:t>
      </w:r>
    </w:p>
    <w:p w14:paraId="4B445B4B" w14:textId="7306507E" w:rsidR="00A53DDA" w:rsidRDefault="00A53DDA" w:rsidP="00A53DDA">
      <w:pPr>
        <w:pStyle w:val="3"/>
      </w:pPr>
      <w:r w:rsidRPr="00A53DDA">
        <w:rPr>
          <w:rFonts w:hint="eastAsia"/>
        </w:rPr>
        <w:t>异常流</w:t>
      </w:r>
      <w:r w:rsidRPr="00A53DDA">
        <w:rPr>
          <w:rFonts w:hint="eastAsia"/>
        </w:rPr>
        <w:t>-</w:t>
      </w:r>
      <w:r>
        <w:rPr>
          <w:rFonts w:hint="eastAsia"/>
        </w:rPr>
        <w:t>登录</w:t>
      </w:r>
    </w:p>
    <w:p w14:paraId="544AF02D" w14:textId="23AC1E51" w:rsidR="00A53DDA" w:rsidRDefault="00A53DDA" w:rsidP="00A53DDA">
      <w:r>
        <w:rPr>
          <w:rFonts w:hint="eastAsia"/>
        </w:rPr>
        <w:t>1</w:t>
      </w:r>
      <w:r w:rsidR="00BB71ED">
        <w:rPr>
          <w:rFonts w:hint="eastAsia"/>
        </w:rPr>
        <w:t>、当用户输入的用户名和密码不匹配或者用户名不存在的时候，系统给出提示“用户名或密码错误”。</w:t>
      </w:r>
    </w:p>
    <w:p w14:paraId="292C37C8" w14:textId="67ACDE1F" w:rsidR="00BB71ED" w:rsidRDefault="00BB71ED" w:rsidP="00BB71ED">
      <w:pPr>
        <w:pStyle w:val="3"/>
      </w:pPr>
      <w:r>
        <w:rPr>
          <w:rFonts w:hint="eastAsia"/>
        </w:rPr>
        <w:t>异常</w:t>
      </w:r>
      <w:r w:rsidRPr="00BB71ED">
        <w:rPr>
          <w:rFonts w:hint="eastAsia"/>
        </w:rPr>
        <w:t>流</w:t>
      </w:r>
      <w:r w:rsidRPr="00BB71ED">
        <w:rPr>
          <w:rFonts w:hint="eastAsia"/>
        </w:rPr>
        <w:t>-</w:t>
      </w:r>
      <w:r w:rsidRPr="00BB71ED">
        <w:rPr>
          <w:rFonts w:hint="eastAsia"/>
        </w:rPr>
        <w:t>个人信息设置</w:t>
      </w:r>
      <w:bookmarkStart w:id="12" w:name="_GoBack"/>
      <w:bookmarkEnd w:id="12"/>
    </w:p>
    <w:p w14:paraId="6DD231B0" w14:textId="502C84BF" w:rsidR="00BB71ED" w:rsidRDefault="00BB71ED" w:rsidP="00BB71ED">
      <w:r>
        <w:rPr>
          <w:rFonts w:hint="eastAsia"/>
        </w:rPr>
        <w:t>1</w:t>
      </w:r>
      <w:r>
        <w:rPr>
          <w:rFonts w:hint="eastAsia"/>
        </w:rPr>
        <w:t>、当用户输入的生日不符合日期格式时，系统给出提示“请输入正确的生日”。</w:t>
      </w:r>
    </w:p>
    <w:p w14:paraId="26DB17EF" w14:textId="37085659" w:rsidR="00BB71ED" w:rsidRDefault="00BB71ED" w:rsidP="00BB71ED">
      <w:pPr>
        <w:pStyle w:val="3"/>
      </w:pPr>
      <w:r>
        <w:rPr>
          <w:rFonts w:hint="eastAsia"/>
        </w:rPr>
        <w:t>异常</w:t>
      </w:r>
      <w:r w:rsidRPr="00BB71ED">
        <w:rPr>
          <w:rFonts w:hint="eastAsia"/>
        </w:rPr>
        <w:t>流</w:t>
      </w:r>
      <w:r w:rsidRPr="00BB71ED">
        <w:rPr>
          <w:rFonts w:hint="eastAsia"/>
        </w:rPr>
        <w:t>-</w:t>
      </w:r>
      <w:r w:rsidRPr="00BB71ED">
        <w:rPr>
          <w:rFonts w:hint="eastAsia"/>
        </w:rPr>
        <w:t>博客查询</w:t>
      </w:r>
    </w:p>
    <w:p w14:paraId="55E56926" w14:textId="5B8C6A33" w:rsidR="00BB71ED" w:rsidRDefault="00BB71ED" w:rsidP="00BB71ED">
      <w:r>
        <w:rPr>
          <w:rFonts w:hint="eastAsia"/>
        </w:rPr>
        <w:t>1</w:t>
      </w:r>
      <w:r>
        <w:rPr>
          <w:rFonts w:hint="eastAsia"/>
        </w:rPr>
        <w:t>、当系统未查询到用户所搜索的</w:t>
      </w:r>
      <w:r w:rsidR="00EC3677">
        <w:rPr>
          <w:rFonts w:hint="eastAsia"/>
        </w:rPr>
        <w:t>博客时，系统给出提示“对不起，未能找到相关博客”，系统返回查询界面。</w:t>
      </w:r>
    </w:p>
    <w:p w14:paraId="34D303F7" w14:textId="45D17036" w:rsidR="00EC3677" w:rsidRDefault="00EC3677" w:rsidP="00EC3677">
      <w:pPr>
        <w:pStyle w:val="3"/>
      </w:pPr>
      <w:r>
        <w:rPr>
          <w:rFonts w:hint="eastAsia"/>
        </w:rPr>
        <w:t>异常</w:t>
      </w:r>
      <w:r w:rsidRPr="00EC3677">
        <w:rPr>
          <w:rFonts w:hint="eastAsia"/>
        </w:rPr>
        <w:t>流</w:t>
      </w:r>
      <w:r w:rsidRPr="00EC3677">
        <w:rPr>
          <w:rFonts w:hint="eastAsia"/>
        </w:rPr>
        <w:t>-</w:t>
      </w:r>
      <w:r w:rsidRPr="00EC3677">
        <w:rPr>
          <w:rFonts w:hint="eastAsia"/>
        </w:rPr>
        <w:t>博客阅读</w:t>
      </w:r>
    </w:p>
    <w:p w14:paraId="0ECAAEA6" w14:textId="7D58B624" w:rsidR="00EC3677" w:rsidRDefault="00EC3677" w:rsidP="00EC3677">
      <w:r>
        <w:rPr>
          <w:rFonts w:hint="eastAsia"/>
        </w:rPr>
        <w:t>1</w:t>
      </w:r>
      <w:r>
        <w:rPr>
          <w:rFonts w:hint="eastAsia"/>
        </w:rPr>
        <w:t>、当用户点击的博客已经被删除时，系统给出提示“对不起，您选择的博客已不存在</w:t>
      </w:r>
      <w:r>
        <w:t>”</w:t>
      </w:r>
      <w:r>
        <w:rPr>
          <w:rFonts w:hint="eastAsia"/>
        </w:rPr>
        <w:t>。</w:t>
      </w:r>
    </w:p>
    <w:p w14:paraId="44E1008C" w14:textId="3F38E63F" w:rsidR="00EC3677" w:rsidRDefault="00EC3677" w:rsidP="00EC3677">
      <w:pPr>
        <w:pStyle w:val="3"/>
      </w:pPr>
      <w:r>
        <w:rPr>
          <w:rFonts w:hint="eastAsia"/>
        </w:rPr>
        <w:t>异常流—博客评论</w:t>
      </w:r>
    </w:p>
    <w:p w14:paraId="06DEDB25" w14:textId="4F81E251" w:rsidR="00EC3677" w:rsidRDefault="00EC3677" w:rsidP="00EC3677">
      <w:r>
        <w:rPr>
          <w:rFonts w:hint="eastAsia"/>
        </w:rPr>
        <w:t>1</w:t>
      </w:r>
      <w:r>
        <w:rPr>
          <w:rFonts w:hint="eastAsia"/>
        </w:rPr>
        <w:t>、当评论的输入框为空的话，系统给出提示“评论消息不能为空”。</w:t>
      </w:r>
    </w:p>
    <w:p w14:paraId="2E89DD94" w14:textId="04E5C253" w:rsidR="00EC3677" w:rsidRDefault="00EC3677" w:rsidP="00EC3677">
      <w:pPr>
        <w:pStyle w:val="3"/>
      </w:pPr>
      <w:r>
        <w:rPr>
          <w:rFonts w:hint="eastAsia"/>
        </w:rPr>
        <w:t>异常流—博客添加</w:t>
      </w:r>
    </w:p>
    <w:p w14:paraId="7A064703" w14:textId="3E1E5436" w:rsidR="00EC3677" w:rsidRDefault="00EC3677" w:rsidP="00EC3677">
      <w:r>
        <w:rPr>
          <w:rFonts w:hint="eastAsia"/>
        </w:rPr>
        <w:t>1</w:t>
      </w:r>
      <w:r>
        <w:rPr>
          <w:rFonts w:hint="eastAsia"/>
        </w:rPr>
        <w:t>、当新建的博客名称与之前发布的名称相同，则系统给出提示“该博客名称已经被使用或已经发布”。</w:t>
      </w:r>
    </w:p>
    <w:p w14:paraId="5DDF2C88" w14:textId="7D5CAFE8" w:rsidR="00EC3677" w:rsidRDefault="00EC3677" w:rsidP="00EC3677">
      <w:pPr>
        <w:pStyle w:val="3"/>
      </w:pPr>
      <w:r>
        <w:rPr>
          <w:rFonts w:hint="eastAsia"/>
        </w:rPr>
        <w:t>异常流—博客编辑</w:t>
      </w:r>
    </w:p>
    <w:p w14:paraId="55BC53B8" w14:textId="7C2E2D34" w:rsidR="00EC3677" w:rsidRDefault="00EC3677" w:rsidP="00EC3677">
      <w:r>
        <w:rPr>
          <w:rFonts w:hint="eastAsia"/>
        </w:rPr>
        <w:t>1</w:t>
      </w:r>
      <w:r>
        <w:rPr>
          <w:rFonts w:hint="eastAsia"/>
        </w:rPr>
        <w:t>、当重新输入的博客名称与之前的已经有了的其他博客名称相同时，系统给出提示“该博客名称已经被使用”。</w:t>
      </w:r>
    </w:p>
    <w:p w14:paraId="34E48C6A" w14:textId="67D55B9A" w:rsidR="00EC3677" w:rsidRDefault="00EC3677" w:rsidP="00EC3677">
      <w:pPr>
        <w:pStyle w:val="3"/>
      </w:pPr>
      <w:r>
        <w:rPr>
          <w:rFonts w:hint="eastAsia"/>
        </w:rPr>
        <w:t>异常流—博客删除</w:t>
      </w:r>
    </w:p>
    <w:p w14:paraId="3EEB9ECB" w14:textId="076A206B" w:rsidR="00EC3677" w:rsidRDefault="00EC3677" w:rsidP="00EC3677">
      <w:r>
        <w:rPr>
          <w:rFonts w:hint="eastAsia"/>
        </w:rPr>
        <w:t>1</w:t>
      </w:r>
      <w:r>
        <w:rPr>
          <w:rFonts w:hint="eastAsia"/>
        </w:rPr>
        <w:t>、当博主已经没有博客时，在博客管理界面会显示“您还没有属于自己的博客哦，来发布一个吧”，点击则进入博客添加。</w:t>
      </w:r>
    </w:p>
    <w:p w14:paraId="703794E1" w14:textId="7F281AC1" w:rsidR="00EC3677" w:rsidRDefault="00EC3677" w:rsidP="00EC3677">
      <w:pPr>
        <w:pStyle w:val="3"/>
      </w:pPr>
      <w:r>
        <w:rPr>
          <w:rFonts w:hint="eastAsia"/>
        </w:rPr>
        <w:t>异常流—博客分类</w:t>
      </w:r>
    </w:p>
    <w:p w14:paraId="1F57725A" w14:textId="632A409F" w:rsidR="00EC3677" w:rsidRDefault="00EC3677" w:rsidP="00EC3677">
      <w:r>
        <w:rPr>
          <w:rFonts w:hint="eastAsia"/>
        </w:rPr>
        <w:t>1</w:t>
      </w:r>
      <w:r>
        <w:rPr>
          <w:rFonts w:hint="eastAsia"/>
        </w:rPr>
        <w:t>、博客输入的类别文字为空时，则系统给出提示“类别文字不能为空”。</w:t>
      </w:r>
    </w:p>
    <w:p w14:paraId="724FB183" w14:textId="56129EA0" w:rsidR="00EC3677" w:rsidRPr="00EC3677" w:rsidRDefault="00EC3677" w:rsidP="00EC3677">
      <w:r>
        <w:rPr>
          <w:rFonts w:hint="eastAsia"/>
        </w:rPr>
        <w:t>2</w:t>
      </w:r>
      <w:r>
        <w:rPr>
          <w:rFonts w:hint="eastAsia"/>
        </w:rPr>
        <w:t>、博客输入的类别文字与之前的重复时，则系统给出提示“类别文字已经存在，请重新输入”。</w:t>
      </w:r>
    </w:p>
    <w:p w14:paraId="3EA6C4F6" w14:textId="77777777" w:rsidR="00DD2BBE" w:rsidRDefault="0085177A">
      <w:pPr>
        <w:pStyle w:val="1"/>
      </w:pPr>
      <w:bookmarkStart w:id="13" w:name="_Toc512259956"/>
      <w:bookmarkStart w:id="14" w:name="_Toc235593203"/>
      <w:r>
        <w:rPr>
          <w:rFonts w:hint="eastAsia"/>
        </w:rPr>
        <w:lastRenderedPageBreak/>
        <w:t>特殊需求</w:t>
      </w:r>
      <w:bookmarkEnd w:id="13"/>
      <w:bookmarkEnd w:id="14"/>
    </w:p>
    <w:p w14:paraId="1EDEE510" w14:textId="77777777" w:rsidR="00DD2BBE" w:rsidRDefault="0085177A">
      <w:pPr>
        <w:pStyle w:val="1"/>
      </w:pPr>
      <w:bookmarkStart w:id="15" w:name="_Toc512259957"/>
      <w:bookmarkStart w:id="16" w:name="_Toc235593204"/>
      <w:r>
        <w:rPr>
          <w:rFonts w:hint="eastAsia"/>
        </w:rPr>
        <w:t>前置条件</w:t>
      </w:r>
      <w:bookmarkEnd w:id="15"/>
      <w:bookmarkEnd w:id="16"/>
    </w:p>
    <w:p w14:paraId="68066C87" w14:textId="77777777" w:rsidR="00DD2BBE" w:rsidRDefault="0085177A">
      <w:pPr>
        <w:pStyle w:val="1"/>
      </w:pPr>
      <w:bookmarkStart w:id="17" w:name="_Toc512259958"/>
      <w:bookmarkStart w:id="18" w:name="_Toc235593205"/>
      <w:r>
        <w:rPr>
          <w:rFonts w:hint="eastAsia"/>
        </w:rPr>
        <w:t>后置条件</w:t>
      </w:r>
      <w:bookmarkEnd w:id="17"/>
      <w:bookmarkEnd w:id="18"/>
    </w:p>
    <w:p w14:paraId="597E6F74" w14:textId="77777777" w:rsidR="00DD2BBE" w:rsidRDefault="00DD2BBE">
      <w:pPr>
        <w:rPr>
          <w:szCs w:val="21"/>
        </w:rPr>
      </w:pPr>
    </w:p>
    <w:sectPr w:rsidR="00DD2BB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01863" w14:textId="77777777" w:rsidR="005E7103" w:rsidRDefault="005E7103">
      <w:r>
        <w:separator/>
      </w:r>
    </w:p>
  </w:endnote>
  <w:endnote w:type="continuationSeparator" w:id="0">
    <w:p w14:paraId="08BB8333" w14:textId="77777777" w:rsidR="005E7103" w:rsidRDefault="005E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092CB" w14:textId="77777777" w:rsidR="005E7103" w:rsidRDefault="005E7103">
      <w:r>
        <w:separator/>
      </w:r>
    </w:p>
  </w:footnote>
  <w:footnote w:type="continuationSeparator" w:id="0">
    <w:p w14:paraId="7FF4BFF0" w14:textId="77777777" w:rsidR="005E7103" w:rsidRDefault="005E7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5E511" w14:textId="77777777" w:rsidR="00DD2BBE" w:rsidRDefault="0085177A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9368C3" wp14:editId="6026AB79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01D5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75C63"/>
    <w:rsid w:val="00081321"/>
    <w:rsid w:val="000B16C0"/>
    <w:rsid w:val="000C39A1"/>
    <w:rsid w:val="000F15E1"/>
    <w:rsid w:val="000F6ED3"/>
    <w:rsid w:val="001158AA"/>
    <w:rsid w:val="00121729"/>
    <w:rsid w:val="001223D9"/>
    <w:rsid w:val="00134AB2"/>
    <w:rsid w:val="0014441C"/>
    <w:rsid w:val="00183C68"/>
    <w:rsid w:val="001B3CE8"/>
    <w:rsid w:val="001C252D"/>
    <w:rsid w:val="001D1EDE"/>
    <w:rsid w:val="001E077C"/>
    <w:rsid w:val="001E0BD6"/>
    <w:rsid w:val="00207FA2"/>
    <w:rsid w:val="00217762"/>
    <w:rsid w:val="002359AF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02173"/>
    <w:rsid w:val="00312DE6"/>
    <w:rsid w:val="00323B5D"/>
    <w:rsid w:val="00370CA7"/>
    <w:rsid w:val="003762E7"/>
    <w:rsid w:val="00385901"/>
    <w:rsid w:val="003A5ECB"/>
    <w:rsid w:val="003B5F0B"/>
    <w:rsid w:val="003D60C7"/>
    <w:rsid w:val="00401BEB"/>
    <w:rsid w:val="00403699"/>
    <w:rsid w:val="00410455"/>
    <w:rsid w:val="00421193"/>
    <w:rsid w:val="00450FF4"/>
    <w:rsid w:val="004617FC"/>
    <w:rsid w:val="004841A0"/>
    <w:rsid w:val="00501D14"/>
    <w:rsid w:val="00521577"/>
    <w:rsid w:val="005333BE"/>
    <w:rsid w:val="005570E0"/>
    <w:rsid w:val="00571405"/>
    <w:rsid w:val="005B26C5"/>
    <w:rsid w:val="005C133F"/>
    <w:rsid w:val="005C1ADB"/>
    <w:rsid w:val="005C6663"/>
    <w:rsid w:val="005D7030"/>
    <w:rsid w:val="005E7103"/>
    <w:rsid w:val="006044EE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B03FF"/>
    <w:rsid w:val="007D2EF7"/>
    <w:rsid w:val="00803F87"/>
    <w:rsid w:val="008128F0"/>
    <w:rsid w:val="008141A3"/>
    <w:rsid w:val="0082076E"/>
    <w:rsid w:val="008225DE"/>
    <w:rsid w:val="00840692"/>
    <w:rsid w:val="0085177A"/>
    <w:rsid w:val="00853C07"/>
    <w:rsid w:val="0085714A"/>
    <w:rsid w:val="00883A11"/>
    <w:rsid w:val="008A4F73"/>
    <w:rsid w:val="008B1EC5"/>
    <w:rsid w:val="008E1217"/>
    <w:rsid w:val="008E551A"/>
    <w:rsid w:val="00930B5E"/>
    <w:rsid w:val="00942119"/>
    <w:rsid w:val="00971133"/>
    <w:rsid w:val="00980B46"/>
    <w:rsid w:val="00983068"/>
    <w:rsid w:val="0098473E"/>
    <w:rsid w:val="00997F3D"/>
    <w:rsid w:val="009A04A3"/>
    <w:rsid w:val="009A5930"/>
    <w:rsid w:val="009C6A27"/>
    <w:rsid w:val="009D338A"/>
    <w:rsid w:val="009E792C"/>
    <w:rsid w:val="009E7B1D"/>
    <w:rsid w:val="00A00472"/>
    <w:rsid w:val="00A11AF1"/>
    <w:rsid w:val="00A21BD8"/>
    <w:rsid w:val="00A40B6B"/>
    <w:rsid w:val="00A4216F"/>
    <w:rsid w:val="00A53DDA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65C77"/>
    <w:rsid w:val="00B86F37"/>
    <w:rsid w:val="00BA526E"/>
    <w:rsid w:val="00BB71ED"/>
    <w:rsid w:val="00BC0F5C"/>
    <w:rsid w:val="00BC48F2"/>
    <w:rsid w:val="00BC5F99"/>
    <w:rsid w:val="00BF5BE6"/>
    <w:rsid w:val="00C0777A"/>
    <w:rsid w:val="00C3428C"/>
    <w:rsid w:val="00C65150"/>
    <w:rsid w:val="00CB6885"/>
    <w:rsid w:val="00CC02F0"/>
    <w:rsid w:val="00D04DD9"/>
    <w:rsid w:val="00D16B80"/>
    <w:rsid w:val="00D25EBE"/>
    <w:rsid w:val="00D31BF6"/>
    <w:rsid w:val="00D36364"/>
    <w:rsid w:val="00D40541"/>
    <w:rsid w:val="00D405F3"/>
    <w:rsid w:val="00D54D9E"/>
    <w:rsid w:val="00D621DD"/>
    <w:rsid w:val="00DA721E"/>
    <w:rsid w:val="00DB6547"/>
    <w:rsid w:val="00DD2BBE"/>
    <w:rsid w:val="00DE5BED"/>
    <w:rsid w:val="00DF2117"/>
    <w:rsid w:val="00E007EF"/>
    <w:rsid w:val="00E014AD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B149F"/>
    <w:rsid w:val="00EB2337"/>
    <w:rsid w:val="00EC29FE"/>
    <w:rsid w:val="00EC3677"/>
    <w:rsid w:val="00ED0B84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00FA6792"/>
    <w:rsid w:val="00FC445E"/>
    <w:rsid w:val="00FD410A"/>
    <w:rsid w:val="00FD6F12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21E60"/>
  <w15:docId w15:val="{2A60527D-8214-3F45-A96D-FDC9D8E9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A53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377</Words>
  <Characters>2152</Characters>
  <Application>Microsoft Office Word</Application>
  <DocSecurity>0</DocSecurity>
  <Lines>17</Lines>
  <Paragraphs>5</Paragraphs>
  <ScaleCrop>false</ScaleCrop>
  <Company>Neusoft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Microsoft Office User</cp:lastModifiedBy>
  <cp:revision>66</cp:revision>
  <dcterms:created xsi:type="dcterms:W3CDTF">2018-04-23T07:17:00Z</dcterms:created>
  <dcterms:modified xsi:type="dcterms:W3CDTF">2020-06-18T02:44:00Z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