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02">
            <w:pPr>
              <w:pStyle w:val="Heading1"/>
              <w:widowControl w:val="0"/>
              <w:tabs>
                <w:tab w:val="left" w:leader="none" w:pos="0"/>
              </w:tabs>
              <w:spacing w:after="0" w:before="0" w:lineRule="auto"/>
              <w:rPr/>
            </w:pPr>
            <w:bookmarkStart w:colFirst="0" w:colLast="0" w:name="_heading=h.wlasihwdgdww" w:id="0"/>
            <w:bookmarkEnd w:id="0"/>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03">
            <w:pPr>
              <w:pStyle w:val="Heading1"/>
              <w:widowControl w:val="0"/>
              <w:tabs>
                <w:tab w:val="left" w:leader="none" w:pos="0"/>
              </w:tabs>
              <w:spacing w:after="0" w:before="0" w:lineRule="auto"/>
              <w:rPr>
                <w:b w:val="0"/>
              </w:rPr>
            </w:pPr>
            <w:bookmarkStart w:colFirst="0" w:colLast="0" w:name="_heading=h.h5amtfjinq93" w:id="1"/>
            <w:bookmarkEnd w:id="1"/>
            <w:r w:rsidDel="00000000" w:rsidR="00000000" w:rsidRPr="00000000">
              <w:rPr>
                <w:b w:val="0"/>
                <w:rtl w:val="0"/>
              </w:rPr>
              <w:t xml:space="preserve">User logs In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4">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0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21</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0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Someone goes onto BuildersBlock. They can create a login to save palettes. When they go onto BuildersBlock, they log in using the credentials they created.</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0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 &lt;20 - See what other palettes people like&gt;</w:t>
            </w:r>
          </w:p>
          <w:p w:rsidR="00000000" w:rsidDel="00000000" w:rsidP="00000000" w:rsidRDefault="00000000" w:rsidRPr="00000000" w14:paraId="0000000A">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0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user must be on the website. A user must have an account. A user must look at palettes. </w:t>
            </w:r>
          </w:p>
          <w:p w:rsidR="00000000" w:rsidDel="00000000" w:rsidP="00000000" w:rsidRDefault="00000000" w:rsidRPr="00000000" w14:paraId="0000000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0E">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1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will be able to save palettes. Success is noted when a user can log out of the account logged in with.</w:t>
            </w:r>
          </w:p>
        </w:tc>
      </w:tr>
    </w:tbl>
    <w:p w:rsidR="00000000" w:rsidDel="00000000" w:rsidP="00000000" w:rsidRDefault="00000000" w:rsidRPr="00000000" w14:paraId="00000011">
      <w:pPr>
        <w:spacing w:line="360" w:lineRule="auto"/>
        <w:rPr>
          <w:rFonts w:ascii="Nimbus Roman No9 L" w:cs="Nimbus Roman No9 L" w:eastAsia="Nimbus Roman No9 L" w:hAnsi="Nimbus Roman No9 L"/>
          <w:b w:val="0"/>
          <w:vertAlign w:val="baseline"/>
        </w:rPr>
      </w:pPr>
      <w:r w:rsidDel="00000000" w:rsidR="00000000" w:rsidRPr="00000000">
        <w:rPr>
          <w:rtl w:val="0"/>
        </w:rPr>
      </w:r>
    </w:p>
    <w:tbl>
      <w:tblPr>
        <w:tblStyle w:val="Table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12">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rtl w:val="0"/>
              </w:rPr>
              <w:t xml:space="preserve">USER </w:t>
            </w:r>
            <w:r w:rsidDel="00000000" w:rsidR="00000000" w:rsidRPr="00000000">
              <w:rPr>
                <w:rFonts w:ascii="Nimbus Roman No9 L" w:cs="Nimbus Roman No9 L" w:eastAsia="Nimbus Roman No9 L" w:hAnsi="Nimbus Roman No9 L"/>
                <w:b w:val="1"/>
                <w:vertAlign w:val="baseline"/>
                <w:rtl w:val="0"/>
              </w:rPr>
              <w:t xml:space="preserve">STEPS</w:t>
            </w:r>
            <w:r w:rsidDel="00000000" w:rsidR="00000000" w:rsidRPr="00000000">
              <w:rPr>
                <w:rFonts w:ascii="Nimbus Roman No9 L" w:cs="Nimbus Roman No9 L" w:eastAsia="Nimbus Roman No9 L" w:hAnsi="Nimbus Roman No9 L"/>
                <w:vertAlign w:val="baseline"/>
                <w:rtl w:val="0"/>
              </w:rPr>
              <w:t xml:space="preserve">: </w:t>
            </w:r>
          </w:p>
          <w:p w:rsidR="00000000" w:rsidDel="00000000" w:rsidP="00000000" w:rsidRDefault="00000000" w:rsidRPr="00000000" w14:paraId="00000013">
            <w:pPr>
              <w:spacing w:after="200" w:lineRule="auto"/>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clicks the profile button on the landing page, or from other pages of the website</w:t>
            </w:r>
          </w:p>
          <w:p w:rsidR="00000000" w:rsidDel="00000000" w:rsidP="00000000" w:rsidRDefault="00000000" w:rsidRPr="00000000" w14:paraId="0000001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1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1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inputs credentials for login, email and password</w:t>
            </w:r>
          </w:p>
          <w:p w:rsidR="00000000" w:rsidDel="00000000" w:rsidP="00000000" w:rsidRDefault="00000000" w:rsidRPr="00000000" w14:paraId="00000018">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19">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1A">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1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clicks the login button on the profile window</w:t>
            </w:r>
          </w:p>
          <w:p w:rsidR="00000000" w:rsidDel="00000000" w:rsidP="00000000" w:rsidRDefault="00000000" w:rsidRPr="00000000" w14:paraId="0000001C">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1D">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1E">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1F">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20">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21">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22">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23">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24">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25">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26">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27">
            <w:pPr>
              <w:rPr>
                <w:rFonts w:ascii="Nimbus Roman No9 L" w:cs="Nimbus Roman No9 L" w:eastAsia="Nimbus Roman No9 L" w:hAnsi="Nimbus Roman No9 L"/>
                <w:vertAlign w:val="baseline"/>
              </w:rPr>
            </w:pPr>
            <w:r w:rsidDel="00000000" w:rsidR="00000000" w:rsidRPr="00000000">
              <w:rPr>
                <w:rtl w:val="0"/>
              </w:rPr>
            </w:r>
          </w:p>
        </w:tc>
        <w:tc>
          <w:tcPr>
            <w:vAlign w:val="top"/>
          </w:tcPr>
          <w:p w:rsidR="00000000" w:rsidDel="00000000" w:rsidP="00000000" w:rsidRDefault="00000000" w:rsidRPr="00000000" w14:paraId="00000028">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vertAlign w:val="baseline"/>
                <w:rtl w:val="0"/>
              </w:rPr>
              <w:t xml:space="preserve">:</w:t>
            </w:r>
          </w:p>
          <w:p w:rsidR="00000000" w:rsidDel="00000000" w:rsidP="00000000" w:rsidRDefault="00000000" w:rsidRPr="00000000" w14:paraId="0000002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System opens the profile window</w:t>
            </w:r>
          </w:p>
          <w:p w:rsidR="00000000" w:rsidDel="00000000" w:rsidP="00000000" w:rsidRDefault="00000000" w:rsidRPr="00000000" w14:paraId="0000002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System closes the login window</w:t>
            </w:r>
          </w:p>
          <w:p w:rsidR="00000000" w:rsidDel="00000000" w:rsidP="00000000" w:rsidRDefault="00000000" w:rsidRPr="00000000" w14:paraId="0000003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6a. System tells the user the login was successful</w:t>
            </w:r>
          </w:p>
          <w:p w:rsidR="00000000" w:rsidDel="00000000" w:rsidP="00000000" w:rsidRDefault="00000000" w:rsidRPr="00000000" w14:paraId="0000003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6b. System displays an error indicating an invalid email or password and prompts the user to enter their login info again, continue from step 3 then</w:t>
            </w:r>
          </w:p>
          <w:p w:rsidR="00000000" w:rsidDel="00000000" w:rsidP="00000000" w:rsidRDefault="00000000" w:rsidRPr="00000000" w14:paraId="0000003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System displays landing page with user now logged in</w:t>
            </w:r>
          </w:p>
        </w:tc>
      </w:tr>
    </w:tbl>
    <w:p w:rsidR="00000000" w:rsidDel="00000000" w:rsidP="00000000" w:rsidRDefault="00000000" w:rsidRPr="00000000" w14:paraId="00000038">
      <w:pPr>
        <w:ind w:left="720" w:firstLine="0"/>
        <w:rPr>
          <w:sz w:val="4"/>
          <w:szCs w:val="4"/>
        </w:rPr>
      </w:pPr>
      <w:r w:rsidDel="00000000" w:rsidR="00000000" w:rsidRPr="00000000">
        <w:rPr>
          <w:rtl w:val="0"/>
        </w:rPr>
      </w:r>
    </w:p>
    <w:p w:rsidR="00000000" w:rsidDel="00000000" w:rsidP="00000000" w:rsidRDefault="00000000" w:rsidRPr="00000000" w14:paraId="00000039">
      <w:pPr>
        <w:ind w:left="720" w:firstLine="0"/>
        <w:rPr>
          <w:sz w:val="4"/>
          <w:szCs w:val="4"/>
        </w:rPr>
      </w:pPr>
      <w:r w:rsidDel="00000000" w:rsidR="00000000" w:rsidRPr="00000000">
        <w:rPr>
          <w:rtl w:val="0"/>
        </w:rPr>
      </w:r>
    </w:p>
    <w:p w:rsidR="00000000" w:rsidDel="00000000" w:rsidP="00000000" w:rsidRDefault="00000000" w:rsidRPr="00000000" w14:paraId="0000003A">
      <w:pPr>
        <w:ind w:left="720" w:firstLine="0"/>
        <w:rPr>
          <w:sz w:val="4"/>
          <w:szCs w:val="4"/>
        </w:rPr>
      </w:pPr>
      <w:r w:rsidDel="00000000" w:rsidR="00000000" w:rsidRPr="00000000">
        <w:rPr>
          <w:rtl w:val="0"/>
        </w:rPr>
      </w:r>
    </w:p>
    <w:p w:rsidR="00000000" w:rsidDel="00000000" w:rsidP="00000000" w:rsidRDefault="00000000" w:rsidRPr="00000000" w14:paraId="0000003B">
      <w:pPr>
        <w:widowControl w:val="0"/>
        <w:spacing w:line="276" w:lineRule="auto"/>
        <w:rPr>
          <w:rFonts w:ascii="Arial" w:cs="Arial" w:eastAsia="Arial" w:hAnsi="Arial"/>
          <w:sz w:val="22"/>
          <w:szCs w:val="22"/>
        </w:rPr>
      </w:pPr>
      <w:r w:rsidDel="00000000" w:rsidR="00000000" w:rsidRPr="00000000">
        <w:rPr>
          <w:rtl w:val="0"/>
        </w:rPr>
      </w:r>
    </w:p>
    <w:tbl>
      <w:tblPr>
        <w:tblStyle w:val="Table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3C">
            <w:pPr>
              <w:pStyle w:val="Heading1"/>
              <w:widowControl w:val="0"/>
              <w:tabs>
                <w:tab w:val="left" w:leader="none" w:pos="0"/>
              </w:tabs>
              <w:spacing w:after="0" w:before="0" w:lineRule="auto"/>
              <w:rPr/>
            </w:pPr>
            <w:bookmarkStart w:colFirst="0" w:colLast="0" w:name="_heading=h.fq7mwmmsn1jg" w:id="2"/>
            <w:bookmarkEnd w:id="2"/>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3D">
            <w:pPr>
              <w:pStyle w:val="Heading1"/>
              <w:widowControl w:val="0"/>
              <w:tabs>
                <w:tab w:val="left" w:leader="none" w:pos="0"/>
              </w:tabs>
              <w:spacing w:after="0" w:before="0" w:lineRule="auto"/>
              <w:rPr>
                <w:b w:val="0"/>
              </w:rPr>
            </w:pPr>
            <w:bookmarkStart w:colFirst="0" w:colLast="0" w:name="_heading=h.l5ckr93p0fih" w:id="3"/>
            <w:bookmarkEnd w:id="3"/>
            <w:r w:rsidDel="00000000" w:rsidR="00000000" w:rsidRPr="00000000">
              <w:rPr>
                <w:b w:val="0"/>
                <w:rtl w:val="0"/>
              </w:rPr>
              <w:t xml:space="preserve">Generate Color Palettes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3E">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3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1">
            <w:pPr>
              <w:spacing w:line="276" w:lineRule="auto"/>
              <w:rPr>
                <w:rFonts w:ascii="Nimbus Roman No9 L" w:cs="Nimbus Roman No9 L" w:eastAsia="Nimbus Roman No9 L" w:hAnsi="Nimbus Roman No9 L"/>
                <w:sz w:val="22"/>
                <w:szCs w:val="22"/>
              </w:rPr>
            </w:pPr>
            <w:r w:rsidDel="00000000" w:rsidR="00000000" w:rsidRPr="00000000">
              <w:rPr>
                <w:rFonts w:ascii="Arial" w:cs="Arial" w:eastAsia="Arial" w:hAnsi="Arial"/>
                <w:rtl w:val="0"/>
              </w:rPr>
              <w:t xml:space="preserve">This use case allows the user to enter a set of filters based on their preferences. This consists of color, specific blocks, number of blocks, and flammability. The user will then be presented with 10 block palettes based on the user’s filters. They may optionally choose to generate 10 more palettes, and can repeat this process.</w:t>
            </w:r>
            <w:r w:rsidDel="00000000" w:rsidR="00000000" w:rsidRPr="00000000">
              <w:rPr>
                <w:rtl w:val="0"/>
              </w:rPr>
            </w:r>
          </w:p>
          <w:p w:rsidR="00000000" w:rsidDel="00000000" w:rsidP="00000000" w:rsidRDefault="00000000" w:rsidRPr="00000000" w14:paraId="00000042">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&lt;5 - Save Palettes&gt;</w:t>
            </w:r>
          </w:p>
          <w:p w:rsidR="00000000" w:rsidDel="00000000" w:rsidP="00000000" w:rsidRDefault="00000000" w:rsidRPr="00000000" w14:paraId="0000004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6">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4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on the Generate Palettes page</w:t>
            </w:r>
          </w:p>
          <w:p w:rsidR="00000000" w:rsidDel="00000000" w:rsidP="00000000" w:rsidRDefault="00000000" w:rsidRPr="00000000" w14:paraId="0000004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A">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Relevant/related state or conditions will result if the use case is completed successfully. Some Exceptions may result in the failure to meet the Success Postcondition.</w:t>
            </w:r>
          </w:p>
        </w:tc>
      </w:tr>
    </w:tbl>
    <w:p w:rsidR="00000000" w:rsidDel="00000000" w:rsidP="00000000" w:rsidRDefault="00000000" w:rsidRPr="00000000" w14:paraId="0000004D">
      <w:pPr>
        <w:spacing w:line="360" w:lineRule="auto"/>
        <w:rPr>
          <w:rFonts w:ascii="Nimbus Roman No9 L" w:cs="Nimbus Roman No9 L" w:eastAsia="Nimbus Roman No9 L" w:hAnsi="Nimbus Roman No9 L"/>
        </w:rPr>
      </w:pPr>
      <w:r w:rsidDel="00000000" w:rsidR="00000000" w:rsidRPr="00000000">
        <w:rPr>
          <w:rtl w:val="0"/>
        </w:rPr>
      </w:r>
    </w:p>
    <w:tbl>
      <w:tblPr>
        <w:tblStyle w:val="Table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822.226562499999" w:hRule="atLeast"/>
          <w:tblHeader w:val="0"/>
        </w:trPr>
        <w:tc>
          <w:tcPr>
            <w:vAlign w:val="top"/>
          </w:tcPr>
          <w:p w:rsidR="00000000" w:rsidDel="00000000" w:rsidP="00000000" w:rsidRDefault="00000000" w:rsidRPr="00000000" w14:paraId="000000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4F">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Input desired filters (color, number, etc)</w:t>
            </w:r>
          </w:p>
          <w:p w:rsidR="00000000" w:rsidDel="00000000" w:rsidP="00000000" w:rsidRDefault="00000000" w:rsidRPr="00000000" w14:paraId="00000050">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Press “Generate Palette” button</w:t>
            </w:r>
          </w:p>
          <w:p w:rsidR="00000000" w:rsidDel="00000000" w:rsidP="00000000" w:rsidRDefault="00000000" w:rsidRPr="00000000" w14:paraId="0000005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Optionally press “Generate Palette” button again</w:t>
            </w:r>
          </w:p>
          <w:p w:rsidR="00000000" w:rsidDel="00000000" w:rsidP="00000000" w:rsidRDefault="00000000" w:rsidRPr="00000000" w14:paraId="0000005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5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5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Displays currently selected filters</w:t>
            </w:r>
          </w:p>
          <w:p w:rsidR="00000000" w:rsidDel="00000000" w:rsidP="00000000" w:rsidRDefault="00000000" w:rsidRPr="00000000" w14:paraId="0000005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Generates a palette based on filters</w:t>
            </w:r>
          </w:p>
          <w:p w:rsidR="00000000" w:rsidDel="00000000" w:rsidP="00000000" w:rsidRDefault="00000000" w:rsidRPr="00000000" w14:paraId="0000006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Generates another palette based on filters</w:t>
            </w:r>
          </w:p>
          <w:p w:rsidR="00000000" w:rsidDel="00000000" w:rsidP="00000000" w:rsidRDefault="00000000" w:rsidRPr="00000000" w14:paraId="0000006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tc>
      </w:tr>
    </w:tbl>
    <w:p w:rsidR="00000000" w:rsidDel="00000000" w:rsidP="00000000" w:rsidRDefault="00000000" w:rsidRPr="00000000" w14:paraId="00000069">
      <w:pPr>
        <w:spacing w:line="276" w:lineRule="auto"/>
        <w:rPr>
          <w:sz w:val="4"/>
          <w:szCs w:val="4"/>
        </w:rPr>
      </w:pPr>
      <w:r w:rsidDel="00000000" w:rsidR="00000000" w:rsidRPr="00000000">
        <w:rPr>
          <w:rtl w:val="0"/>
        </w:rPr>
      </w:r>
    </w:p>
    <w:p w:rsidR="00000000" w:rsidDel="00000000" w:rsidP="00000000" w:rsidRDefault="00000000" w:rsidRPr="00000000" w14:paraId="0000006A">
      <w:pPr>
        <w:ind w:left="720" w:firstLine="0"/>
        <w:rPr>
          <w:sz w:val="4"/>
          <w:szCs w:val="4"/>
        </w:rPr>
      </w:pPr>
      <w:r w:rsidDel="00000000" w:rsidR="00000000" w:rsidRPr="00000000">
        <w:rPr>
          <w:rtl w:val="0"/>
        </w:rPr>
      </w:r>
    </w:p>
    <w:p w:rsidR="00000000" w:rsidDel="00000000" w:rsidP="00000000" w:rsidRDefault="00000000" w:rsidRPr="00000000" w14:paraId="0000006B">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0"/>
      </w:sdtPr>
      <w:sdtContent>
        <w:tbl>
          <w:tblPr>
            <w:tblStyle w:val="Table5"/>
            <w:tblW w:w="10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7500"/>
            <w:tblGridChange w:id="0">
              <w:tblGrid>
                <w:gridCol w:w="2940"/>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6C">
                <w:pPr>
                  <w:pStyle w:val="Heading1"/>
                  <w:widowControl w:val="0"/>
                  <w:tabs>
                    <w:tab w:val="left" w:leader="none" w:pos="0"/>
                  </w:tabs>
                  <w:spacing w:after="0" w:before="0" w:lineRule="auto"/>
                  <w:rPr/>
                </w:pPr>
                <w:bookmarkStart w:colFirst="0" w:colLast="0" w:name="_heading=h.7k30slakq7x5" w:id="4"/>
                <w:bookmarkEnd w:id="4"/>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6D">
                <w:pPr>
                  <w:pStyle w:val="Heading1"/>
                  <w:widowControl w:val="0"/>
                  <w:tabs>
                    <w:tab w:val="left" w:leader="none" w:pos="0"/>
                  </w:tabs>
                  <w:spacing w:after="0" w:before="0" w:lineRule="auto"/>
                  <w:rPr>
                    <w:b w:val="0"/>
                  </w:rPr>
                </w:pPr>
                <w:bookmarkStart w:colFirst="0" w:colLast="0" w:name="_heading=h.777s41qk96fk" w:id="5"/>
                <w:bookmarkEnd w:id="5"/>
                <w:r w:rsidDel="00000000" w:rsidR="00000000" w:rsidRPr="00000000">
                  <w:rPr>
                    <w:b w:val="0"/>
                    <w:rtl w:val="0"/>
                  </w:rPr>
                  <w:t xml:space="preserve">Share Palettes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6E">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6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7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will be able to share palettes that they have generated with specific blocks. </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&lt; 5 - Share palettes&gt;</w:t>
                </w:r>
              </w:p>
              <w:p w:rsidR="00000000" w:rsidDel="00000000" w:rsidP="00000000" w:rsidRDefault="00000000" w:rsidRPr="00000000" w14:paraId="0000007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5">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7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must be logged into Builders Block</w:t>
                </w:r>
              </w:p>
              <w:p w:rsidR="00000000" w:rsidDel="00000000" w:rsidP="00000000" w:rsidRDefault="00000000" w:rsidRPr="00000000" w14:paraId="00000078">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7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can share their palettes to Builders Block</w:t>
                </w:r>
              </w:p>
            </w:tc>
          </w:tr>
        </w:tbl>
      </w:sdtContent>
    </w:sdt>
    <w:p w:rsidR="00000000" w:rsidDel="00000000" w:rsidP="00000000" w:rsidRDefault="00000000" w:rsidRPr="00000000" w14:paraId="0000007B">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1"/>
      </w:sdtPr>
      <w:sdtContent>
        <w:tbl>
          <w:tblPr>
            <w:tblStyle w:val="Table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7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7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clicks on “palettes” button</w:t>
                </w:r>
              </w:p>
              <w:p w:rsidR="00000000" w:rsidDel="00000000" w:rsidP="00000000" w:rsidRDefault="00000000" w:rsidRPr="00000000" w14:paraId="0000007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filters to generate palettes of their choice</w:t>
                </w:r>
              </w:p>
              <w:p w:rsidR="00000000" w:rsidDel="00000000" w:rsidP="00000000" w:rsidRDefault="00000000" w:rsidRPr="00000000" w14:paraId="00000080">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shares this palette to Builders Block</w:t>
                </w:r>
              </w:p>
              <w:p w:rsidR="00000000" w:rsidDel="00000000" w:rsidP="00000000" w:rsidRDefault="00000000" w:rsidRPr="00000000" w14:paraId="00000085">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8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8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Nimbus Roman No9 L" w:cs="Nimbus Roman No9 L" w:eastAsia="Nimbus Roman No9 L" w:hAnsi="Nimbus Roman No9 L"/>
                    <w:rtl w:val="0"/>
                  </w:rPr>
                  <w:t xml:space="preserve">System </w:t>
                </w:r>
                <w:r w:rsidDel="00000000" w:rsidR="00000000" w:rsidRPr="00000000">
                  <w:rPr>
                    <w:rFonts w:ascii="Nimbus Roman No9 L" w:cs="Nimbus Roman No9 L" w:eastAsia="Nimbus Roman No9 L" w:hAnsi="Nimbus Roman No9 L"/>
                    <w:rtl w:val="0"/>
                  </w:rPr>
                  <w:t xml:space="preserve">directs user to palette page where the filtering process is</w:t>
                </w:r>
              </w:p>
              <w:p w:rsidR="00000000" w:rsidDel="00000000" w:rsidP="00000000" w:rsidRDefault="00000000" w:rsidRPr="00000000" w14:paraId="0000008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Displays a palette that matches the filters</w:t>
                </w:r>
              </w:p>
              <w:p w:rsidR="00000000" w:rsidDel="00000000" w:rsidP="00000000" w:rsidRDefault="00000000" w:rsidRPr="00000000" w14:paraId="0000008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System displays the shared palette on the home page</w:t>
                </w:r>
              </w:p>
            </w:tc>
          </w:tr>
        </w:tbl>
      </w:sdtContent>
    </w:sdt>
    <w:p w:rsidR="00000000" w:rsidDel="00000000" w:rsidP="00000000" w:rsidRDefault="00000000" w:rsidRPr="00000000" w14:paraId="0000008D">
      <w:pPr>
        <w:ind w:left="720" w:firstLine="0"/>
        <w:rPr>
          <w:sz w:val="4"/>
          <w:szCs w:val="4"/>
        </w:rPr>
      </w:pPr>
      <w:r w:rsidDel="00000000" w:rsidR="00000000" w:rsidRPr="00000000">
        <w:rPr>
          <w:rtl w:val="0"/>
        </w:rPr>
      </w:r>
    </w:p>
    <w:p w:rsidR="00000000" w:rsidDel="00000000" w:rsidP="00000000" w:rsidRDefault="00000000" w:rsidRPr="00000000" w14:paraId="0000008E">
      <w:pPr>
        <w:ind w:left="720" w:firstLine="0"/>
        <w:rPr>
          <w:sz w:val="4"/>
          <w:szCs w:val="4"/>
        </w:rPr>
      </w:pPr>
      <w:r w:rsidDel="00000000" w:rsidR="00000000" w:rsidRPr="00000000">
        <w:rPr>
          <w:rtl w:val="0"/>
        </w:rPr>
      </w:r>
    </w:p>
    <w:p w:rsidR="00000000" w:rsidDel="00000000" w:rsidP="00000000" w:rsidRDefault="00000000" w:rsidRPr="00000000" w14:paraId="0000008F">
      <w:pPr>
        <w:ind w:left="720" w:firstLine="0"/>
        <w:rPr>
          <w:sz w:val="4"/>
          <w:szCs w:val="4"/>
        </w:rPr>
      </w:pPr>
      <w:r w:rsidDel="00000000" w:rsidR="00000000" w:rsidRPr="00000000">
        <w:rPr>
          <w:rtl w:val="0"/>
        </w:rPr>
      </w:r>
    </w:p>
    <w:p w:rsidR="00000000" w:rsidDel="00000000" w:rsidP="00000000" w:rsidRDefault="00000000" w:rsidRPr="00000000" w14:paraId="00000090">
      <w:pPr>
        <w:ind w:left="720" w:firstLine="0"/>
        <w:rPr>
          <w:sz w:val="4"/>
          <w:szCs w:val="4"/>
        </w:rPr>
      </w:pPr>
      <w:r w:rsidDel="00000000" w:rsidR="00000000" w:rsidRPr="00000000">
        <w:rPr>
          <w:rtl w:val="0"/>
        </w:rPr>
      </w:r>
    </w:p>
    <w:p w:rsidR="00000000" w:rsidDel="00000000" w:rsidP="00000000" w:rsidRDefault="00000000" w:rsidRPr="00000000" w14:paraId="00000091">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2"/>
      </w:sdtPr>
      <w:sdtContent>
        <w:tbl>
          <w:tblPr>
            <w:tblStyle w:val="Table7"/>
            <w:tblW w:w="10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7500"/>
            <w:tblGridChange w:id="0">
              <w:tblGrid>
                <w:gridCol w:w="2940"/>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92">
                <w:pPr>
                  <w:pStyle w:val="Heading1"/>
                  <w:widowControl w:val="0"/>
                  <w:tabs>
                    <w:tab w:val="left" w:leader="none" w:pos="0"/>
                  </w:tabs>
                  <w:spacing w:after="0" w:before="0" w:lineRule="auto"/>
                  <w:rPr/>
                </w:pPr>
                <w:bookmarkStart w:colFirst="0" w:colLast="0" w:name="_heading=h.te7an09j5gy8" w:id="6"/>
                <w:bookmarkEnd w:id="6"/>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93">
                <w:pPr>
                  <w:pStyle w:val="Heading1"/>
                  <w:widowControl w:val="0"/>
                  <w:tabs>
                    <w:tab w:val="left" w:leader="none" w:pos="0"/>
                  </w:tabs>
                  <w:spacing w:after="0" w:before="0" w:lineRule="auto"/>
                  <w:rPr>
                    <w:b w:val="0"/>
                  </w:rPr>
                </w:pPr>
                <w:bookmarkStart w:colFirst="0" w:colLast="0" w:name="_heading=h.dhep4eyuvzei" w:id="7"/>
                <w:bookmarkEnd w:id="7"/>
                <w:r w:rsidDel="00000000" w:rsidR="00000000" w:rsidRPr="00000000">
                  <w:rPr>
                    <w:b w:val="0"/>
                    <w:rtl w:val="0"/>
                  </w:rPr>
                  <w:t xml:space="preserve">Save Palettes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4">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9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will be able to save generated palettes to there account </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&lt; 21- log in&gt;</w:t>
                </w:r>
              </w:p>
              <w:p w:rsidR="00000000" w:rsidDel="00000000" w:rsidP="00000000" w:rsidRDefault="00000000" w:rsidRPr="00000000" w14:paraId="0000009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&lt; 4 - Generate Color Palettes&gt;</w:t>
                </w:r>
              </w:p>
              <w:p w:rsidR="00000000" w:rsidDel="00000000" w:rsidP="00000000" w:rsidRDefault="00000000" w:rsidRPr="00000000" w14:paraId="0000009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C">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9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must be logged into Builders Block. </w:t>
                  <w:br w:type="textWrapping"/>
                  <w:t xml:space="preserve">User must have generated a palette</w:t>
                </w:r>
              </w:p>
              <w:p w:rsidR="00000000" w:rsidDel="00000000" w:rsidP="00000000" w:rsidRDefault="00000000" w:rsidRPr="00000000" w14:paraId="0000009F">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A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Palette has been added to their account in the database. </w:t>
                </w:r>
              </w:p>
            </w:tc>
          </w:tr>
        </w:tbl>
      </w:sdtContent>
    </w:sdt>
    <w:p w:rsidR="00000000" w:rsidDel="00000000" w:rsidP="00000000" w:rsidRDefault="00000000" w:rsidRPr="00000000" w14:paraId="000000A2">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3"/>
      </w:sdtPr>
      <w:sdtContent>
        <w:tbl>
          <w:tblPr>
            <w:tblStyle w:val="Table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A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A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clicks the “favorite” icon on a palette</w:t>
                </w:r>
              </w:p>
              <w:p w:rsidR="00000000" w:rsidDel="00000000" w:rsidP="00000000" w:rsidRDefault="00000000" w:rsidRPr="00000000" w14:paraId="000000A5">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A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A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System takes into account the block id’s and names</w:t>
                </w:r>
              </w:p>
              <w:p w:rsidR="00000000" w:rsidDel="00000000" w:rsidP="00000000" w:rsidRDefault="00000000" w:rsidRPr="00000000" w14:paraId="000000A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System sends information to the database under the user’s ID</w:t>
                </w:r>
              </w:p>
              <w:p w:rsidR="00000000" w:rsidDel="00000000" w:rsidP="00000000" w:rsidRDefault="00000000" w:rsidRPr="00000000" w14:paraId="000000A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“favorite” icon is filled in, so the user knows they have successfully saved the palette</w:t>
                </w:r>
              </w:p>
              <w:p w:rsidR="00000000" w:rsidDel="00000000" w:rsidP="00000000" w:rsidRDefault="00000000" w:rsidRPr="00000000" w14:paraId="000000AB">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0AC">
      <w:pPr>
        <w:ind w:left="720" w:firstLine="0"/>
        <w:rPr>
          <w:sz w:val="4"/>
          <w:szCs w:val="4"/>
        </w:rPr>
      </w:pPr>
      <w:r w:rsidDel="00000000" w:rsidR="00000000" w:rsidRPr="00000000">
        <w:rPr>
          <w:rtl w:val="0"/>
        </w:rPr>
      </w:r>
    </w:p>
    <w:p w:rsidR="00000000" w:rsidDel="00000000" w:rsidP="00000000" w:rsidRDefault="00000000" w:rsidRPr="00000000" w14:paraId="000000AD">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4"/>
      </w:sdtPr>
      <w:sdtContent>
        <w:tbl>
          <w:tblPr>
            <w:tblStyle w:val="Table9"/>
            <w:tblW w:w="10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7500"/>
            <w:tblGridChange w:id="0">
              <w:tblGrid>
                <w:gridCol w:w="2940"/>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AE">
                <w:pPr>
                  <w:pStyle w:val="Heading1"/>
                  <w:widowControl w:val="0"/>
                  <w:tabs>
                    <w:tab w:val="left" w:leader="none" w:pos="0"/>
                  </w:tabs>
                  <w:spacing w:after="0" w:before="0" w:lineRule="auto"/>
                  <w:rPr/>
                </w:pPr>
                <w:bookmarkStart w:colFirst="0" w:colLast="0" w:name="_heading=h.q6843q4jlu4o" w:id="8"/>
                <w:bookmarkEnd w:id="8"/>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AF">
                <w:pPr>
                  <w:pStyle w:val="Heading1"/>
                  <w:widowControl w:val="0"/>
                  <w:tabs>
                    <w:tab w:val="left" w:leader="none" w:pos="0"/>
                  </w:tabs>
                  <w:spacing w:after="0" w:before="0" w:lineRule="auto"/>
                  <w:rPr>
                    <w:b w:val="0"/>
                  </w:rPr>
                </w:pPr>
                <w:bookmarkStart w:colFirst="0" w:colLast="0" w:name="_heading=h.gnnykc7o3vr6" w:id="9"/>
                <w:bookmarkEnd w:id="9"/>
                <w:r w:rsidDel="00000000" w:rsidR="00000000" w:rsidRPr="00000000">
                  <w:rPr>
                    <w:b w:val="0"/>
                    <w:rtl w:val="0"/>
                  </w:rPr>
                  <w:t xml:space="preserve">View saved palettes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0">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B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B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will be able to save palettes and view their saved palettes.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B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&lt;6 - saving and viewing palettes&gt;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B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logged in. User is on the palettes page</w:t>
                </w:r>
              </w:p>
              <w:p w:rsidR="00000000" w:rsidDel="00000000" w:rsidP="00000000" w:rsidRDefault="00000000" w:rsidRPr="00000000" w14:paraId="000000B8">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B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will be able to view their saved palettes on the palette page </w:t>
                </w:r>
              </w:p>
            </w:tc>
          </w:tr>
        </w:tbl>
      </w:sdtContent>
    </w:sdt>
    <w:p w:rsidR="00000000" w:rsidDel="00000000" w:rsidP="00000000" w:rsidRDefault="00000000" w:rsidRPr="00000000" w14:paraId="000000BB">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5"/>
      </w:sdtPr>
      <w:sdtContent>
        <w:tbl>
          <w:tblPr>
            <w:tblStyle w:val="Table1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B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B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clicks the “favorites” tab on the palettes page</w:t>
                </w:r>
              </w:p>
              <w:p w:rsidR="00000000" w:rsidDel="00000000" w:rsidP="00000000" w:rsidRDefault="00000000" w:rsidRPr="00000000" w14:paraId="000000B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User looks through palettes to find the one they were looking for </w:t>
                </w:r>
              </w:p>
              <w:p w:rsidR="00000000" w:rsidDel="00000000" w:rsidP="00000000" w:rsidRDefault="00000000" w:rsidRPr="00000000" w14:paraId="000000C7">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C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C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w:t>
                </w:r>
                <w:r w:rsidDel="00000000" w:rsidR="00000000" w:rsidRPr="00000000">
                  <w:rPr>
                    <w:rFonts w:ascii="Nimbus Roman No9 L" w:cs="Nimbus Roman No9 L" w:eastAsia="Nimbus Roman No9 L" w:hAnsi="Nimbus Roman No9 L"/>
                    <w:rtl w:val="0"/>
                  </w:rPr>
                  <w:t xml:space="preserve">. </w:t>
                </w:r>
                <w:r w:rsidDel="00000000" w:rsidR="00000000" w:rsidRPr="00000000">
                  <w:rPr>
                    <w:rFonts w:ascii="Nimbus Roman No9 L" w:cs="Nimbus Roman No9 L" w:eastAsia="Nimbus Roman No9 L" w:hAnsi="Nimbus Roman No9 L"/>
                    <w:rtl w:val="0"/>
                  </w:rPr>
                  <w:t xml:space="preserve">Brings user to a separate tab where the palettes will be displayed</w:t>
                </w:r>
              </w:p>
              <w:p w:rsidR="00000000" w:rsidDel="00000000" w:rsidP="00000000" w:rsidRDefault="00000000" w:rsidRPr="00000000" w14:paraId="000000C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System sends signal to database with user ID</w:t>
                </w:r>
              </w:p>
              <w:p w:rsidR="00000000" w:rsidDel="00000000" w:rsidP="00000000" w:rsidRDefault="00000000" w:rsidRPr="00000000" w14:paraId="000000C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System retrieves info of saved palettes in database (block names, id’s)</w:t>
                </w:r>
              </w:p>
              <w:p w:rsidR="00000000" w:rsidDel="00000000" w:rsidP="00000000" w:rsidRDefault="00000000" w:rsidRPr="00000000" w14:paraId="000000C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System uses the info to display all palettes to the user</w:t>
                </w:r>
              </w:p>
              <w:p w:rsidR="00000000" w:rsidDel="00000000" w:rsidP="00000000" w:rsidRDefault="00000000" w:rsidRPr="00000000" w14:paraId="000000CF">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0D0">
      <w:pPr>
        <w:ind w:left="720" w:firstLine="0"/>
        <w:rPr>
          <w:sz w:val="4"/>
          <w:szCs w:val="4"/>
        </w:rPr>
      </w:pPr>
      <w:r w:rsidDel="00000000" w:rsidR="00000000" w:rsidRPr="00000000">
        <w:rPr>
          <w:rtl w:val="0"/>
        </w:rPr>
      </w:r>
    </w:p>
    <w:p w:rsidR="00000000" w:rsidDel="00000000" w:rsidP="00000000" w:rsidRDefault="00000000" w:rsidRPr="00000000" w14:paraId="000000D1">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6"/>
      </w:sdtPr>
      <w:sdtContent>
        <w:tbl>
          <w:tblPr>
            <w:tblStyle w:val="Table11"/>
            <w:tblW w:w="10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7500"/>
            <w:tblGridChange w:id="0">
              <w:tblGrid>
                <w:gridCol w:w="2940"/>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D2">
                <w:pPr>
                  <w:pStyle w:val="Heading1"/>
                  <w:widowControl w:val="0"/>
                  <w:tabs>
                    <w:tab w:val="left" w:leader="none" w:pos="0"/>
                  </w:tabs>
                  <w:spacing w:after="0" w:before="0" w:lineRule="auto"/>
                  <w:rPr/>
                </w:pPr>
                <w:bookmarkStart w:colFirst="0" w:colLast="0" w:name="_heading=h.i1sbzyzflxvi" w:id="10"/>
                <w:bookmarkEnd w:id="10"/>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D3">
                <w:pPr>
                  <w:pStyle w:val="Heading1"/>
                  <w:widowControl w:val="0"/>
                  <w:tabs>
                    <w:tab w:val="left" w:leader="none" w:pos="0"/>
                  </w:tabs>
                  <w:spacing w:after="0" w:before="0" w:lineRule="auto"/>
                  <w:rPr>
                    <w:b w:val="0"/>
                  </w:rPr>
                </w:pPr>
                <w:bookmarkStart w:colFirst="0" w:colLast="0" w:name="_heading=h.wf62mkb94913" w:id="11"/>
                <w:bookmarkEnd w:id="11"/>
                <w:r w:rsidDel="00000000" w:rsidR="00000000" w:rsidRPr="00000000">
                  <w:rPr>
                    <w:b w:val="0"/>
                    <w:rtl w:val="0"/>
                  </w:rPr>
                  <w:t xml:space="preserve">Log out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4">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D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22</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will log out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p w:rsidR="00000000" w:rsidDel="00000000" w:rsidP="00000000" w:rsidRDefault="00000000" w:rsidRPr="00000000" w14:paraId="000000D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B">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D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logged in</w:t>
                </w:r>
              </w:p>
              <w:p w:rsidR="00000000" w:rsidDel="00000000" w:rsidP="00000000" w:rsidRDefault="00000000" w:rsidRPr="00000000" w14:paraId="000000DE">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E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is logged out</w:t>
                </w:r>
              </w:p>
            </w:tc>
          </w:tr>
        </w:tbl>
      </w:sdtContent>
    </w:sdt>
    <w:p w:rsidR="00000000" w:rsidDel="00000000" w:rsidP="00000000" w:rsidRDefault="00000000" w:rsidRPr="00000000" w14:paraId="000000E1">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7"/>
      </w:sdtPr>
      <w:sdtContent>
        <w:tbl>
          <w:tblPr>
            <w:tblStyle w:val="Table1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E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E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clicks “profile” tab</w:t>
                </w:r>
                <w:r w:rsidDel="00000000" w:rsidR="00000000" w:rsidRPr="00000000">
                  <w:rPr>
                    <w:rtl w:val="0"/>
                  </w:rPr>
                </w:r>
              </w:p>
              <w:p w:rsidR="00000000" w:rsidDel="00000000" w:rsidP="00000000" w:rsidRDefault="00000000" w:rsidRPr="00000000" w14:paraId="000000E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clicks “log out” button</w:t>
                </w:r>
                <w:r w:rsidDel="00000000" w:rsidR="00000000" w:rsidRPr="00000000">
                  <w:rPr>
                    <w:rtl w:val="0"/>
                  </w:rPr>
                </w:r>
              </w:p>
              <w:p w:rsidR="00000000" w:rsidDel="00000000" w:rsidP="00000000" w:rsidRDefault="00000000" w:rsidRPr="00000000" w14:paraId="000000E6">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9">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E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E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Nimbus Roman No9 L" w:cs="Nimbus Roman No9 L" w:eastAsia="Nimbus Roman No9 L" w:hAnsi="Nimbus Roman No9 L"/>
                    <w:rtl w:val="0"/>
                  </w:rPr>
                  <w:t xml:space="preserve">System sends user to the profile page</w:t>
                </w:r>
                <w:r w:rsidDel="00000000" w:rsidR="00000000" w:rsidRPr="00000000">
                  <w:rPr>
                    <w:rtl w:val="0"/>
                  </w:rPr>
                </w:r>
              </w:p>
              <w:p w:rsidR="00000000" w:rsidDel="00000000" w:rsidP="00000000" w:rsidRDefault="00000000" w:rsidRPr="00000000" w14:paraId="000000E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System logs out the user (no longer stores user ID)</w:t>
                </w:r>
              </w:p>
            </w:tc>
          </w:tr>
        </w:tbl>
      </w:sdtContent>
    </w:sdt>
    <w:p w:rsidR="00000000" w:rsidDel="00000000" w:rsidP="00000000" w:rsidRDefault="00000000" w:rsidRPr="00000000" w14:paraId="000000EF">
      <w:pPr>
        <w:ind w:left="720" w:firstLine="0"/>
        <w:rPr>
          <w:sz w:val="4"/>
          <w:szCs w:val="4"/>
        </w:rPr>
      </w:pPr>
      <w:r w:rsidDel="00000000" w:rsidR="00000000" w:rsidRPr="00000000">
        <w:rPr>
          <w:rtl w:val="0"/>
        </w:rPr>
      </w:r>
    </w:p>
    <w:p w:rsidR="00000000" w:rsidDel="00000000" w:rsidP="00000000" w:rsidRDefault="00000000" w:rsidRPr="00000000" w14:paraId="000000F0">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8"/>
      </w:sdtPr>
      <w:sdtContent>
        <w:tbl>
          <w:tblPr>
            <w:tblStyle w:val="Table13"/>
            <w:tblW w:w="10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7500"/>
            <w:tblGridChange w:id="0">
              <w:tblGrid>
                <w:gridCol w:w="2940"/>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F1">
                <w:pPr>
                  <w:pStyle w:val="Heading1"/>
                  <w:widowControl w:val="0"/>
                  <w:tabs>
                    <w:tab w:val="left" w:leader="none" w:pos="0"/>
                  </w:tabs>
                  <w:spacing w:after="0" w:before="0" w:lineRule="auto"/>
                  <w:rPr/>
                </w:pPr>
                <w:bookmarkStart w:colFirst="0" w:colLast="0" w:name="_heading=h.l9xduchag0ct" w:id="12"/>
                <w:bookmarkEnd w:id="12"/>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F2">
                <w:pPr>
                  <w:pStyle w:val="Heading1"/>
                  <w:widowControl w:val="0"/>
                  <w:tabs>
                    <w:tab w:val="left" w:leader="none" w:pos="0"/>
                  </w:tabs>
                  <w:spacing w:after="0" w:before="0" w:lineRule="auto"/>
                  <w:rPr>
                    <w:b w:val="0"/>
                  </w:rPr>
                </w:pPr>
                <w:bookmarkStart w:colFirst="0" w:colLast="0" w:name="_heading=h.yt0i13fsiod0" w:id="13"/>
                <w:bookmarkEnd w:id="13"/>
                <w:r w:rsidDel="00000000" w:rsidR="00000000" w:rsidRPr="00000000">
                  <w:rPr>
                    <w:b w:val="0"/>
                    <w:rtl w:val="0"/>
                  </w:rPr>
                  <w:t xml:space="preserve">View popular palettes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3">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F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20</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will see featured/popular color palettes on their homepage when logged in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p w:rsidR="00000000" w:rsidDel="00000000" w:rsidP="00000000" w:rsidRDefault="00000000" w:rsidRPr="00000000" w14:paraId="000000F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A">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F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logged in. User is on the home page</w:t>
                </w:r>
              </w:p>
              <w:p w:rsidR="00000000" w:rsidDel="00000000" w:rsidP="00000000" w:rsidRDefault="00000000" w:rsidRPr="00000000" w14:paraId="000000FD">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will see featured/popular palettes. Users will see how many saves the palettes have.</w:t>
                </w:r>
              </w:p>
            </w:tc>
          </w:tr>
        </w:tbl>
      </w:sdtContent>
    </w:sdt>
    <w:p w:rsidR="00000000" w:rsidDel="00000000" w:rsidP="00000000" w:rsidRDefault="00000000" w:rsidRPr="00000000" w14:paraId="00000100">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9"/>
      </w:sdtPr>
      <w:sdtContent>
        <w:tbl>
          <w:tblPr>
            <w:tblStyle w:val="Table1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0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0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is logged in and on the home page</w:t>
                </w:r>
              </w:p>
              <w:p w:rsidR="00000000" w:rsidDel="00000000" w:rsidP="00000000" w:rsidRDefault="00000000" w:rsidRPr="00000000" w14:paraId="0000010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scrolls through the popular palettes</w:t>
                </w:r>
              </w:p>
              <w:p w:rsidR="00000000" w:rsidDel="00000000" w:rsidP="00000000" w:rsidRDefault="00000000" w:rsidRPr="00000000" w14:paraId="00000105">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9">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0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0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System recognizes user is logged in and produces popular/featured palettes</w:t>
                </w:r>
              </w:p>
              <w:p w:rsidR="00000000" w:rsidDel="00000000" w:rsidP="00000000" w:rsidRDefault="00000000" w:rsidRPr="00000000" w14:paraId="0000010D">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10E">
      <w:pPr>
        <w:ind w:left="720" w:firstLine="0"/>
        <w:rPr>
          <w:sz w:val="4"/>
          <w:szCs w:val="4"/>
        </w:rPr>
      </w:pPr>
      <w:r w:rsidDel="00000000" w:rsidR="00000000" w:rsidRPr="00000000">
        <w:rPr>
          <w:rtl w:val="0"/>
        </w:rPr>
      </w:r>
    </w:p>
    <w:p w:rsidR="00000000" w:rsidDel="00000000" w:rsidP="00000000" w:rsidRDefault="00000000" w:rsidRPr="00000000" w14:paraId="0000010F">
      <w:pPr>
        <w:ind w:left="720" w:firstLine="0"/>
        <w:rPr>
          <w:sz w:val="4"/>
          <w:szCs w:val="4"/>
        </w:rPr>
      </w:pPr>
      <w:r w:rsidDel="00000000" w:rsidR="00000000" w:rsidRPr="00000000">
        <w:rPr>
          <w:rtl w:val="0"/>
        </w:rPr>
      </w:r>
    </w:p>
    <w:p w:rsidR="00000000" w:rsidDel="00000000" w:rsidP="00000000" w:rsidRDefault="00000000" w:rsidRPr="00000000" w14:paraId="00000110">
      <w:pPr>
        <w:widowControl w:val="0"/>
        <w:spacing w:line="276" w:lineRule="auto"/>
        <w:rPr>
          <w:rFonts w:ascii="Arial" w:cs="Arial" w:eastAsia="Arial" w:hAnsi="Arial"/>
          <w:sz w:val="22"/>
          <w:szCs w:val="22"/>
        </w:rPr>
      </w:pPr>
      <w:r w:rsidDel="00000000" w:rsidR="00000000" w:rsidRPr="00000000">
        <w:rPr>
          <w:rtl w:val="0"/>
        </w:rPr>
      </w:r>
    </w:p>
    <w:tbl>
      <w:tblPr>
        <w:tblStyle w:val="Table15"/>
        <w:tblW w:w="10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7500"/>
        <w:tblGridChange w:id="0">
          <w:tblGrid>
            <w:gridCol w:w="2940"/>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11">
            <w:pPr>
              <w:pStyle w:val="Heading1"/>
              <w:widowControl w:val="0"/>
              <w:tabs>
                <w:tab w:val="left" w:leader="none" w:pos="0"/>
              </w:tabs>
              <w:spacing w:after="0" w:before="0" w:lineRule="auto"/>
              <w:rPr/>
            </w:pPr>
            <w:bookmarkStart w:colFirst="0" w:colLast="0" w:name="_heading=h.vkdgylmmg88o" w:id="14"/>
            <w:bookmarkEnd w:id="14"/>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12">
            <w:pPr>
              <w:pStyle w:val="Heading1"/>
              <w:widowControl w:val="0"/>
              <w:tabs>
                <w:tab w:val="left" w:leader="none" w:pos="0"/>
              </w:tabs>
              <w:spacing w:after="0" w:before="0" w:lineRule="auto"/>
              <w:rPr>
                <w:b w:val="0"/>
              </w:rPr>
            </w:pPr>
            <w:bookmarkStart w:colFirst="0" w:colLast="0" w:name="_heading=h.trcki6d4rexv" w:id="15"/>
            <w:bookmarkEnd w:id="15"/>
            <w:r w:rsidDel="00000000" w:rsidR="00000000" w:rsidRPr="00000000">
              <w:rPr>
                <w:b w:val="0"/>
                <w:rtl w:val="0"/>
              </w:rPr>
              <w:t xml:space="preserve">Generate Circle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3">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1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18</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1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provides variables for their circle. then they will get a grid based circle as output. </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 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1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p w:rsidR="00000000" w:rsidDel="00000000" w:rsidP="00000000" w:rsidRDefault="00000000" w:rsidRPr="00000000" w14:paraId="0000011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A">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1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on the generate circle page.</w:t>
            </w:r>
          </w:p>
        </w:tc>
      </w:tr>
      <w:tr>
        <w:trPr>
          <w:cantSplit w:val="0"/>
          <w:trHeight w:val="947.9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1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circle layout is displayed to the screen. </w:t>
            </w:r>
          </w:p>
        </w:tc>
      </w:tr>
    </w:tbl>
    <w:p w:rsidR="00000000" w:rsidDel="00000000" w:rsidP="00000000" w:rsidRDefault="00000000" w:rsidRPr="00000000" w14:paraId="0000011F">
      <w:pPr>
        <w:spacing w:line="360" w:lineRule="auto"/>
        <w:rPr>
          <w:rFonts w:ascii="Nimbus Roman No9 L" w:cs="Nimbus Roman No9 L" w:eastAsia="Nimbus Roman No9 L" w:hAnsi="Nimbus Roman No9 L"/>
        </w:rPr>
      </w:pPr>
      <w:r w:rsidDel="00000000" w:rsidR="00000000" w:rsidRPr="00000000">
        <w:rPr>
          <w:rtl w:val="0"/>
        </w:rPr>
      </w:r>
    </w:p>
    <w:tbl>
      <w:tblPr>
        <w:tblStyle w:val="Table1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2595" w:hRule="atLeast"/>
          <w:tblHeader w:val="0"/>
        </w:trPr>
        <w:tc>
          <w:tcPr>
            <w:vAlign w:val="top"/>
          </w:tcPr>
          <w:p w:rsidR="00000000" w:rsidDel="00000000" w:rsidP="00000000" w:rsidRDefault="00000000" w:rsidRPr="00000000" w14:paraId="0000012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2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selects either “circle” button (the fill in one)</w:t>
            </w:r>
          </w:p>
          <w:p w:rsidR="00000000" w:rsidDel="00000000" w:rsidP="00000000" w:rsidRDefault="00000000" w:rsidRPr="00000000" w14:paraId="0000012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types in the number that they would like radius to be </w:t>
            </w:r>
          </w:p>
          <w:p w:rsidR="00000000" w:rsidDel="00000000" w:rsidP="00000000" w:rsidRDefault="00000000" w:rsidRPr="00000000" w14:paraId="0000012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clicks “generate shape” button</w:t>
            </w:r>
          </w:p>
        </w:tc>
        <w:tc>
          <w:tcPr>
            <w:vAlign w:val="top"/>
          </w:tcPr>
          <w:p w:rsidR="00000000" w:rsidDel="00000000" w:rsidP="00000000" w:rsidRDefault="00000000" w:rsidRPr="00000000" w14:paraId="0000012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2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System displays a circle of the given radius</w:t>
            </w:r>
          </w:p>
          <w:p w:rsidR="00000000" w:rsidDel="00000000" w:rsidP="00000000" w:rsidRDefault="00000000" w:rsidRPr="00000000" w14:paraId="0000012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D">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2E">
      <w:pPr>
        <w:rPr>
          <w:sz w:val="4"/>
          <w:szCs w:val="4"/>
        </w:rPr>
      </w:pPr>
      <w:r w:rsidDel="00000000" w:rsidR="00000000" w:rsidRPr="00000000">
        <w:rPr>
          <w:rtl w:val="0"/>
        </w:rPr>
      </w:r>
    </w:p>
    <w:p w:rsidR="00000000" w:rsidDel="00000000" w:rsidP="00000000" w:rsidRDefault="00000000" w:rsidRPr="00000000" w14:paraId="0000012F">
      <w:pPr>
        <w:rPr>
          <w:sz w:val="4"/>
          <w:szCs w:val="4"/>
        </w:rPr>
      </w:pPr>
      <w:r w:rsidDel="00000000" w:rsidR="00000000" w:rsidRPr="00000000">
        <w:rPr>
          <w:rtl w:val="0"/>
        </w:rPr>
      </w:r>
    </w:p>
    <w:p w:rsidR="00000000" w:rsidDel="00000000" w:rsidP="00000000" w:rsidRDefault="00000000" w:rsidRPr="00000000" w14:paraId="00000130">
      <w:pPr>
        <w:rPr>
          <w:sz w:val="4"/>
          <w:szCs w:val="4"/>
        </w:rPr>
      </w:pPr>
      <w:r w:rsidDel="00000000" w:rsidR="00000000" w:rsidRPr="00000000">
        <w:rPr>
          <w:rtl w:val="0"/>
        </w:rPr>
      </w:r>
    </w:p>
    <w:p w:rsidR="00000000" w:rsidDel="00000000" w:rsidP="00000000" w:rsidRDefault="00000000" w:rsidRPr="00000000" w14:paraId="00000131">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10"/>
      </w:sdtPr>
      <w:sdtContent>
        <w:tbl>
          <w:tblPr>
            <w:tblStyle w:val="Table17"/>
            <w:tblW w:w="10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7500"/>
            <w:tblGridChange w:id="0">
              <w:tblGrid>
                <w:gridCol w:w="2940"/>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32">
                <w:pPr>
                  <w:pStyle w:val="Heading1"/>
                  <w:widowControl w:val="0"/>
                  <w:tabs>
                    <w:tab w:val="left" w:leader="none" w:pos="0"/>
                  </w:tabs>
                  <w:spacing w:after="0" w:before="0" w:lineRule="auto"/>
                  <w:rPr/>
                </w:pPr>
                <w:bookmarkStart w:colFirst="0" w:colLast="0" w:name="_heading=h.dm5zpzin8j4u" w:id="16"/>
                <w:bookmarkEnd w:id="16"/>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33">
                <w:pPr>
                  <w:pStyle w:val="Heading1"/>
                  <w:widowControl w:val="0"/>
                  <w:tabs>
                    <w:tab w:val="left" w:leader="none" w:pos="0"/>
                  </w:tabs>
                  <w:spacing w:after="0" w:before="0" w:lineRule="auto"/>
                  <w:rPr>
                    <w:b w:val="0"/>
                  </w:rPr>
                </w:pPr>
                <w:bookmarkStart w:colFirst="0" w:colLast="0" w:name="_heading=h.vwb8aqlamib1" w:id="17"/>
                <w:bookmarkEnd w:id="17"/>
                <w:r w:rsidDel="00000000" w:rsidR="00000000" w:rsidRPr="00000000">
                  <w:rPr>
                    <w:b w:val="0"/>
                    <w:rtl w:val="0"/>
                  </w:rPr>
                  <w:t xml:space="preserve">Share Palettes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4">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3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will be able to share palettes that they have generated with specific blocks. </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&lt; 5 - Share palettes&gt;</w:t>
                </w:r>
              </w:p>
              <w:p w:rsidR="00000000" w:rsidDel="00000000" w:rsidP="00000000" w:rsidRDefault="00000000" w:rsidRPr="00000000" w14:paraId="0000013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B">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3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must be logged into Builders Block</w:t>
                </w:r>
              </w:p>
              <w:p w:rsidR="00000000" w:rsidDel="00000000" w:rsidP="00000000" w:rsidRDefault="00000000" w:rsidRPr="00000000" w14:paraId="0000013E">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4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can share their palettes to Builders Block</w:t>
                </w:r>
              </w:p>
            </w:tc>
          </w:tr>
        </w:tbl>
      </w:sdtContent>
    </w:sdt>
    <w:p w:rsidR="00000000" w:rsidDel="00000000" w:rsidP="00000000" w:rsidRDefault="00000000" w:rsidRPr="00000000" w14:paraId="00000141">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11"/>
      </w:sdtPr>
      <w:sdtContent>
        <w:tbl>
          <w:tblPr>
            <w:tblStyle w:val="Table1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4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4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clicks on “palettes” button</w:t>
                </w:r>
              </w:p>
              <w:p w:rsidR="00000000" w:rsidDel="00000000" w:rsidP="00000000" w:rsidRDefault="00000000" w:rsidRPr="00000000" w14:paraId="0000014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filters to generate palettes of their choice</w:t>
                </w:r>
              </w:p>
              <w:p w:rsidR="00000000" w:rsidDel="00000000" w:rsidP="00000000" w:rsidRDefault="00000000" w:rsidRPr="00000000" w14:paraId="00000146">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shares this palette to Builders Block</w:t>
                </w:r>
              </w:p>
              <w:p w:rsidR="00000000" w:rsidDel="00000000" w:rsidP="00000000" w:rsidRDefault="00000000" w:rsidRPr="00000000" w14:paraId="0000014B">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4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4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Nimbus Roman No9 L" w:cs="Nimbus Roman No9 L" w:eastAsia="Nimbus Roman No9 L" w:hAnsi="Nimbus Roman No9 L"/>
                    <w:rtl w:val="0"/>
                  </w:rPr>
                  <w:t xml:space="preserve">System </w:t>
                </w:r>
                <w:r w:rsidDel="00000000" w:rsidR="00000000" w:rsidRPr="00000000">
                  <w:rPr>
                    <w:rFonts w:ascii="Nimbus Roman No9 L" w:cs="Nimbus Roman No9 L" w:eastAsia="Nimbus Roman No9 L" w:hAnsi="Nimbus Roman No9 L"/>
                    <w:rtl w:val="0"/>
                  </w:rPr>
                  <w:t xml:space="preserve">directs user to palette page where the filtering process is</w:t>
                </w:r>
              </w:p>
              <w:p w:rsidR="00000000" w:rsidDel="00000000" w:rsidP="00000000" w:rsidRDefault="00000000" w:rsidRPr="00000000" w14:paraId="0000014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Displays a palette that matches the filters</w:t>
                </w:r>
              </w:p>
              <w:p w:rsidR="00000000" w:rsidDel="00000000" w:rsidP="00000000" w:rsidRDefault="00000000" w:rsidRPr="00000000" w14:paraId="000001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System displays the shared palette on the home page</w:t>
                </w:r>
              </w:p>
            </w:tc>
          </w:tr>
        </w:tbl>
      </w:sdtContent>
    </w:sdt>
    <w:p w:rsidR="00000000" w:rsidDel="00000000" w:rsidP="00000000" w:rsidRDefault="00000000" w:rsidRPr="00000000" w14:paraId="00000153">
      <w:pPr>
        <w:ind w:left="720" w:firstLine="0"/>
        <w:rPr>
          <w:sz w:val="4"/>
          <w:szCs w:val="4"/>
        </w:rPr>
      </w:pPr>
      <w:r w:rsidDel="00000000" w:rsidR="00000000" w:rsidRPr="00000000">
        <w:rPr>
          <w:rtl w:val="0"/>
        </w:rPr>
      </w:r>
    </w:p>
    <w:p w:rsidR="00000000" w:rsidDel="00000000" w:rsidP="00000000" w:rsidRDefault="00000000" w:rsidRPr="00000000" w14:paraId="00000154">
      <w:pPr>
        <w:ind w:left="720" w:firstLine="0"/>
        <w:rPr>
          <w:sz w:val="4"/>
          <w:szCs w:val="4"/>
        </w:rPr>
      </w:pPr>
      <w:r w:rsidDel="00000000" w:rsidR="00000000" w:rsidRPr="00000000">
        <w:rPr>
          <w:rtl w:val="0"/>
        </w:rPr>
      </w:r>
    </w:p>
    <w:p w:rsidR="00000000" w:rsidDel="00000000" w:rsidP="00000000" w:rsidRDefault="00000000" w:rsidRPr="00000000" w14:paraId="00000155">
      <w:pPr>
        <w:ind w:left="720" w:firstLine="0"/>
        <w:rPr>
          <w:sz w:val="4"/>
          <w:szCs w:val="4"/>
        </w:rPr>
      </w:pPr>
      <w:r w:rsidDel="00000000" w:rsidR="00000000" w:rsidRPr="00000000">
        <w:rPr>
          <w:rtl w:val="0"/>
        </w:rPr>
      </w:r>
    </w:p>
    <w:p w:rsidR="00000000" w:rsidDel="00000000" w:rsidP="00000000" w:rsidRDefault="00000000" w:rsidRPr="00000000" w14:paraId="00000156">
      <w:pPr>
        <w:ind w:left="720" w:firstLine="0"/>
        <w:rPr>
          <w:sz w:val="4"/>
          <w:szCs w:val="4"/>
        </w:rPr>
      </w:pPr>
      <w:r w:rsidDel="00000000" w:rsidR="00000000" w:rsidRPr="00000000">
        <w:rPr>
          <w:rtl w:val="0"/>
        </w:rPr>
      </w:r>
    </w:p>
    <w:p w:rsidR="00000000" w:rsidDel="00000000" w:rsidP="00000000" w:rsidRDefault="00000000" w:rsidRPr="00000000" w14:paraId="00000157">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12"/>
      </w:sdtPr>
      <w:sdtContent>
        <w:tbl>
          <w:tblPr>
            <w:tblStyle w:val="Table19"/>
            <w:tblW w:w="10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7500"/>
            <w:tblGridChange w:id="0">
              <w:tblGrid>
                <w:gridCol w:w="2940"/>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58">
                <w:pPr>
                  <w:pStyle w:val="Heading1"/>
                  <w:widowControl w:val="0"/>
                  <w:tabs>
                    <w:tab w:val="left" w:leader="none" w:pos="0"/>
                  </w:tabs>
                  <w:spacing w:after="0" w:before="0" w:lineRule="auto"/>
                  <w:rPr/>
                </w:pPr>
                <w:bookmarkStart w:colFirst="0" w:colLast="0" w:name="_heading=h.6unjwu6eu8up" w:id="18"/>
                <w:bookmarkEnd w:id="18"/>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59">
                <w:pPr>
                  <w:pStyle w:val="Heading1"/>
                  <w:widowControl w:val="0"/>
                  <w:tabs>
                    <w:tab w:val="left" w:leader="none" w:pos="0"/>
                  </w:tabs>
                  <w:spacing w:after="0" w:before="0" w:lineRule="auto"/>
                  <w:rPr>
                    <w:b w:val="0"/>
                  </w:rPr>
                </w:pPr>
                <w:bookmarkStart w:colFirst="0" w:colLast="0" w:name="_heading=h.v05vcz3sjinx" w:id="19"/>
                <w:bookmarkEnd w:id="19"/>
                <w:r w:rsidDel="00000000" w:rsidR="00000000" w:rsidRPr="00000000">
                  <w:rPr>
                    <w:b w:val="0"/>
                    <w:rtl w:val="0"/>
                  </w:rPr>
                  <w:t xml:space="preserve">Save Palettes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5A">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5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5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5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will be able to save generated palettes to there account </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5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5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&lt; 21- log in&gt;</w:t>
                </w:r>
              </w:p>
              <w:p w:rsidR="00000000" w:rsidDel="00000000" w:rsidP="00000000" w:rsidRDefault="00000000" w:rsidRPr="00000000" w14:paraId="0000016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&lt; 4 - Generate Color Palettes&gt;</w:t>
                </w:r>
              </w:p>
              <w:p w:rsidR="00000000" w:rsidDel="00000000" w:rsidP="00000000" w:rsidRDefault="00000000" w:rsidRPr="00000000" w14:paraId="0000016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2">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6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must be logged into Builders Block. </w:t>
                  <w:br w:type="textWrapping"/>
                  <w:t xml:space="preserve">User must have generated a palette</w:t>
                </w:r>
              </w:p>
              <w:p w:rsidR="00000000" w:rsidDel="00000000" w:rsidP="00000000" w:rsidRDefault="00000000" w:rsidRPr="00000000" w14:paraId="00000165">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6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Palette has been added to their account in the database. </w:t>
                </w:r>
              </w:p>
            </w:tc>
          </w:tr>
        </w:tbl>
      </w:sdtContent>
    </w:sdt>
    <w:p w:rsidR="00000000" w:rsidDel="00000000" w:rsidP="00000000" w:rsidRDefault="00000000" w:rsidRPr="00000000" w14:paraId="00000168">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13"/>
      </w:sdtPr>
      <w:sdtContent>
        <w:tbl>
          <w:tblPr>
            <w:tblStyle w:val="Table2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6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6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clicks the “favorite” icon on a palette</w:t>
                </w:r>
              </w:p>
              <w:p w:rsidR="00000000" w:rsidDel="00000000" w:rsidP="00000000" w:rsidRDefault="00000000" w:rsidRPr="00000000" w14:paraId="0000016B">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6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6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System takes into account the block id’s and names</w:t>
                </w:r>
              </w:p>
              <w:p w:rsidR="00000000" w:rsidDel="00000000" w:rsidP="00000000" w:rsidRDefault="00000000" w:rsidRPr="00000000" w14:paraId="0000016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System sends information to the database under the user’s ID</w:t>
                </w:r>
              </w:p>
              <w:p w:rsidR="00000000" w:rsidDel="00000000" w:rsidP="00000000" w:rsidRDefault="00000000" w:rsidRPr="00000000" w14:paraId="0000017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“favorite” icon is filled in, so the user knows they have successfully saved the palette</w:t>
                </w:r>
              </w:p>
              <w:p w:rsidR="00000000" w:rsidDel="00000000" w:rsidP="00000000" w:rsidRDefault="00000000" w:rsidRPr="00000000" w14:paraId="00000171">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172">
      <w:pPr>
        <w:ind w:left="720" w:firstLine="0"/>
        <w:rPr>
          <w:sz w:val="4"/>
          <w:szCs w:val="4"/>
        </w:rPr>
      </w:pPr>
      <w:r w:rsidDel="00000000" w:rsidR="00000000" w:rsidRPr="00000000">
        <w:rPr>
          <w:rtl w:val="0"/>
        </w:rPr>
      </w:r>
    </w:p>
    <w:p w:rsidR="00000000" w:rsidDel="00000000" w:rsidP="00000000" w:rsidRDefault="00000000" w:rsidRPr="00000000" w14:paraId="00000173">
      <w:pPr>
        <w:widowControl w:val="0"/>
        <w:spacing w:line="276" w:lineRule="auto"/>
        <w:rPr>
          <w:rFonts w:ascii="Arial" w:cs="Arial" w:eastAsia="Arial" w:hAnsi="Arial"/>
          <w:sz w:val="22"/>
          <w:szCs w:val="22"/>
        </w:rPr>
      </w:pPr>
      <w:r w:rsidDel="00000000" w:rsidR="00000000" w:rsidRPr="00000000">
        <w:rPr>
          <w:rtl w:val="0"/>
        </w:rPr>
      </w:r>
    </w:p>
    <w:tbl>
      <w:tblPr>
        <w:tblStyle w:val="Table21"/>
        <w:tblW w:w="10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7500"/>
        <w:tblGridChange w:id="0">
          <w:tblGrid>
            <w:gridCol w:w="2940"/>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74">
            <w:pPr>
              <w:pStyle w:val="Heading1"/>
              <w:widowControl w:val="0"/>
              <w:tabs>
                <w:tab w:val="left" w:leader="none" w:pos="0"/>
              </w:tabs>
              <w:spacing w:after="0" w:before="0" w:lineRule="auto"/>
              <w:rPr/>
            </w:pPr>
            <w:bookmarkStart w:colFirst="0" w:colLast="0" w:name="_heading=h.rkdqw6tlsqf4" w:id="20"/>
            <w:bookmarkEnd w:id="20"/>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75">
            <w:pPr>
              <w:pStyle w:val="Heading1"/>
              <w:widowControl w:val="0"/>
              <w:tabs>
                <w:tab w:val="left" w:leader="none" w:pos="0"/>
              </w:tabs>
              <w:spacing w:after="0" w:before="0" w:lineRule="auto"/>
              <w:rPr>
                <w:b w:val="0"/>
              </w:rPr>
            </w:pPr>
            <w:bookmarkStart w:colFirst="0" w:colLast="0" w:name="_heading=h.rwn7rta45ewx" w:id="21"/>
            <w:bookmarkEnd w:id="21"/>
            <w:r w:rsidDel="00000000" w:rsidR="00000000" w:rsidRPr="00000000">
              <w:rPr>
                <w:b w:val="0"/>
                <w:rtl w:val="0"/>
              </w:rPr>
              <w:t xml:space="preserve">Generate Ellipse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6">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7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18</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provides variables for their ellipse. then they will get a grid based ellipse as output. </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 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&lt; 18 - Generate Circle&gt;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7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on the generate circle page.</w:t>
            </w:r>
          </w:p>
        </w:tc>
      </w:tr>
      <w:tr>
        <w:trPr>
          <w:cantSplit w:val="0"/>
          <w:trHeight w:val="947.9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7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ellipse layout is displayed to the screen. </w:t>
            </w:r>
          </w:p>
        </w:tc>
      </w:tr>
    </w:tbl>
    <w:p w:rsidR="00000000" w:rsidDel="00000000" w:rsidP="00000000" w:rsidRDefault="00000000" w:rsidRPr="00000000" w14:paraId="00000180">
      <w:pPr>
        <w:spacing w:line="360" w:lineRule="auto"/>
        <w:rPr>
          <w:rFonts w:ascii="Nimbus Roman No9 L" w:cs="Nimbus Roman No9 L" w:eastAsia="Nimbus Roman No9 L" w:hAnsi="Nimbus Roman No9 L"/>
        </w:rPr>
      </w:pPr>
      <w:r w:rsidDel="00000000" w:rsidR="00000000" w:rsidRPr="00000000">
        <w:rPr>
          <w:rtl w:val="0"/>
        </w:rPr>
      </w:r>
    </w:p>
    <w:tbl>
      <w:tblPr>
        <w:tblStyle w:val="Table2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2595" w:hRule="atLeast"/>
          <w:tblHeader w:val="0"/>
        </w:trPr>
        <w:tc>
          <w:tcPr>
            <w:vAlign w:val="top"/>
          </w:tcPr>
          <w:p w:rsidR="00000000" w:rsidDel="00000000" w:rsidP="00000000" w:rsidRDefault="00000000" w:rsidRPr="00000000" w14:paraId="0000018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8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selects  “ellipse” button (the fill in one)</w:t>
            </w:r>
          </w:p>
          <w:p w:rsidR="00000000" w:rsidDel="00000000" w:rsidP="00000000" w:rsidRDefault="00000000" w:rsidRPr="00000000" w14:paraId="0000018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types in the number that they would like radius to be </w:t>
            </w:r>
          </w:p>
          <w:p w:rsidR="00000000" w:rsidDel="00000000" w:rsidP="00000000" w:rsidRDefault="00000000" w:rsidRPr="00000000" w14:paraId="0000018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clicks “generate shape” button</w:t>
            </w:r>
          </w:p>
        </w:tc>
        <w:tc>
          <w:tcPr>
            <w:vAlign w:val="top"/>
          </w:tcPr>
          <w:p w:rsidR="00000000" w:rsidDel="00000000" w:rsidP="00000000" w:rsidRDefault="00000000" w:rsidRPr="00000000" w14:paraId="0000018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8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System displays an ellipse of the given radius</w:t>
            </w:r>
          </w:p>
          <w:p w:rsidR="00000000" w:rsidDel="00000000" w:rsidP="00000000" w:rsidRDefault="00000000" w:rsidRPr="00000000" w14:paraId="0000018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E">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0">
      <w:pPr>
        <w:ind w:left="720" w:firstLine="0"/>
        <w:rPr>
          <w:sz w:val="4"/>
          <w:szCs w:val="4"/>
        </w:rPr>
      </w:pPr>
      <w:r w:rsidDel="00000000" w:rsidR="00000000" w:rsidRPr="00000000">
        <w:rPr>
          <w:rtl w:val="0"/>
        </w:rPr>
      </w:r>
    </w:p>
    <w:p w:rsidR="00000000" w:rsidDel="00000000" w:rsidP="00000000" w:rsidRDefault="00000000" w:rsidRPr="00000000" w14:paraId="00000191">
      <w:pPr>
        <w:ind w:left="720" w:firstLine="0"/>
        <w:rPr>
          <w:sz w:val="4"/>
          <w:szCs w:val="4"/>
        </w:rPr>
      </w:pPr>
      <w:r w:rsidDel="00000000" w:rsidR="00000000" w:rsidRPr="00000000">
        <w:rPr>
          <w:rtl w:val="0"/>
        </w:rPr>
      </w:r>
    </w:p>
    <w:p w:rsidR="00000000" w:rsidDel="00000000" w:rsidP="00000000" w:rsidRDefault="00000000" w:rsidRPr="00000000" w14:paraId="0000019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14"/>
      </w:sdtPr>
      <w:sdtContent>
        <w:tbl>
          <w:tblPr>
            <w:tblStyle w:val="Table23"/>
            <w:tblW w:w="10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7500"/>
            <w:tblGridChange w:id="0">
              <w:tblGrid>
                <w:gridCol w:w="2940"/>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94">
                <w:pPr>
                  <w:pStyle w:val="Heading1"/>
                  <w:widowControl w:val="0"/>
                  <w:tabs>
                    <w:tab w:val="left" w:leader="none" w:pos="0"/>
                  </w:tabs>
                  <w:spacing w:after="0" w:before="0" w:lineRule="auto"/>
                  <w:rPr/>
                </w:pPr>
                <w:bookmarkStart w:colFirst="0" w:colLast="0" w:name="_heading=h.bhjuo4eiowm7" w:id="22"/>
                <w:bookmarkEnd w:id="22"/>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95">
                <w:pPr>
                  <w:pStyle w:val="Heading1"/>
                  <w:widowControl w:val="0"/>
                  <w:tabs>
                    <w:tab w:val="left" w:leader="none" w:pos="0"/>
                  </w:tabs>
                  <w:spacing w:after="0" w:before="0" w:lineRule="auto"/>
                  <w:rPr>
                    <w:b w:val="0"/>
                  </w:rPr>
                </w:pPr>
                <w:bookmarkStart w:colFirst="0" w:colLast="0" w:name="_heading=h.w9qvbldnfrrs" w:id="23"/>
                <w:bookmarkEnd w:id="23"/>
                <w:r w:rsidDel="00000000" w:rsidR="00000000" w:rsidRPr="00000000">
                  <w:rPr>
                    <w:b w:val="0"/>
                    <w:rtl w:val="0"/>
                  </w:rPr>
                  <w:t xml:space="preserve">Acquire Palettes in-game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96">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9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22</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9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9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will be able to click a button that will allow them to acquire the blocks in game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9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9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&lt; 4 - Generate Color Palettes&gt;</w:t>
                </w:r>
              </w:p>
              <w:p w:rsidR="00000000" w:rsidDel="00000000" w:rsidP="00000000" w:rsidRDefault="00000000" w:rsidRPr="00000000" w14:paraId="0000019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D">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9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9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must have generated a palette</w:t>
                </w:r>
              </w:p>
              <w:p w:rsidR="00000000" w:rsidDel="00000000" w:rsidP="00000000" w:rsidRDefault="00000000" w:rsidRPr="00000000" w14:paraId="000001A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Minecraft must be open</w:t>
                </w:r>
              </w:p>
              <w:p w:rsidR="00000000" w:rsidDel="00000000" w:rsidP="00000000" w:rsidRDefault="00000000" w:rsidRPr="00000000" w14:paraId="000001A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Commands must be allowed</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Command has been copied to the user’s clipboard</w:t>
                </w:r>
              </w:p>
            </w:tc>
          </w:tr>
        </w:tbl>
      </w:sdtContent>
    </w:sdt>
    <w:p w:rsidR="00000000" w:rsidDel="00000000" w:rsidP="00000000" w:rsidRDefault="00000000" w:rsidRPr="00000000" w14:paraId="000001A4">
      <w:pPr>
        <w:spacing w:line="360" w:lineRule="auto"/>
        <w:rPr>
          <w:rFonts w:ascii="Nimbus Roman No9 L" w:cs="Nimbus Roman No9 L" w:eastAsia="Nimbus Roman No9 L" w:hAnsi="Nimbus Roman No9 L"/>
        </w:rPr>
      </w:pPr>
      <w:r w:rsidDel="00000000" w:rsidR="00000000" w:rsidRPr="00000000">
        <w:rPr>
          <w:rtl w:val="0"/>
        </w:rPr>
      </w:r>
    </w:p>
    <w:sdt>
      <w:sdtPr>
        <w:lock w:val="contentLocked"/>
        <w:tag w:val="goog_rdk_15"/>
      </w:sdtPr>
      <w:sdtContent>
        <w:tbl>
          <w:tblPr>
            <w:tblStyle w:val="Table2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A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A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clicks “acquire in-game” button</w:t>
                </w:r>
              </w:p>
              <w:p w:rsidR="00000000" w:rsidDel="00000000" w:rsidP="00000000" w:rsidRDefault="00000000" w:rsidRPr="00000000" w14:paraId="000001A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pastes the command into chat and hits enter</w:t>
                </w:r>
              </w:p>
            </w:tc>
            <w:tc>
              <w:tcPr>
                <w:vAlign w:val="top"/>
              </w:tcPr>
              <w:p w:rsidR="00000000" w:rsidDel="00000000" w:rsidP="00000000" w:rsidRDefault="00000000" w:rsidRPr="00000000" w14:paraId="000001A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A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System takes into account the block id’s and names</w:t>
                </w:r>
              </w:p>
              <w:p w:rsidR="00000000" w:rsidDel="00000000" w:rsidP="00000000" w:rsidRDefault="00000000" w:rsidRPr="00000000" w14:paraId="000001B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System creates a minecraft command that will give the user all the blocks</w:t>
                </w:r>
              </w:p>
              <w:p w:rsidR="00000000" w:rsidDel="00000000" w:rsidP="00000000" w:rsidRDefault="00000000" w:rsidRPr="00000000" w14:paraId="000001B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System copies the command to the user’s clipboards</w:t>
                </w:r>
              </w:p>
              <w:p w:rsidR="00000000" w:rsidDel="00000000" w:rsidP="00000000" w:rsidRDefault="00000000" w:rsidRPr="00000000" w14:paraId="000001B3">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1B4">
      <w:pPr>
        <w:ind w:left="720" w:firstLine="0"/>
        <w:rPr>
          <w:sz w:val="4"/>
          <w:szCs w:val="4"/>
        </w:rPr>
      </w:pPr>
      <w:r w:rsidDel="00000000" w:rsidR="00000000" w:rsidRPr="00000000">
        <w:rPr>
          <w:rtl w:val="0"/>
        </w:rPr>
      </w:r>
    </w:p>
    <w:sectPr>
      <w:headerReference r:id="rId7" w:type="default"/>
      <w:headerReference r:id="rId8" w:type="first"/>
      <w:footerReference r:id="rId9" w:type="first"/>
      <w:pgSz w:h="15840" w:w="12240" w:orient="portrait"/>
      <w:pgMar w:bottom="284" w:top="284" w:left="851" w:right="851"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5"/>
      <w:tblW w:w="9468.0" w:type="dxa"/>
      <w:jc w:val="left"/>
      <w:tblInd w:w="-108.0" w:type="dxa"/>
      <w:tblLayout w:type="fixed"/>
      <w:tblLook w:val="0000"/>
    </w:tblPr>
    <w:tblGrid>
      <w:gridCol w:w="8145"/>
      <w:gridCol w:w="1323"/>
      <w:tblGridChange w:id="0">
        <w:tblGrid>
          <w:gridCol w:w="8145"/>
          <w:gridCol w:w="1323"/>
        </w:tblGrid>
      </w:tblGridChange>
    </w:tblGrid>
    <w:tr>
      <w:trPr>
        <w:cantSplit w:val="0"/>
        <w:tblHeader w:val="0"/>
      </w:trPr>
      <w:tc>
        <w:tcP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keepNext w:val="1"/>
      <w:keepLines w:val="0"/>
      <w:widowControl w:val="1"/>
      <w:pBdr>
        <w:top w:space="0" w:sz="0" w:val="nil"/>
        <w:left w:space="0" w:sz="0" w:val="nil"/>
        <w:bottom w:color="000000" w:space="0" w:sz="0" w:val="non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keepNext w:val="1"/>
      <w:keepLines w:val="0"/>
      <w:widowControl w:val="1"/>
      <w:pBdr>
        <w:top w:space="0" w:sz="0" w:val="nil"/>
        <w:left w:space="0" w:sz="0" w:val="nil"/>
        <w:bottom w:color="000000" w:space="1" w:sz="24" w:val="singl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Tutorial 01</w:t>
      <w:tab/>
      <w:t xml:space="preserve">SEG3201 / Fall 2005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umBullet">
    <w:name w:val="Enum Bullet"/>
    <w:basedOn w:val="Normal"/>
    <w:next w:val="Enum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Heading1"/>
    <w:next w:val="Header"/>
    <w:autoRedefine w:val="0"/>
    <w:hidden w:val="0"/>
    <w:qFormat w:val="0"/>
    <w:pPr>
      <w:keepNext w:val="1"/>
      <w:pBdr>
        <w:bottom w:color="auto" w:space="1" w:sz="24" w:val="single"/>
      </w:pBdr>
      <w:tabs>
        <w:tab w:val="right" w:leader="none" w:pos="9360"/>
      </w:tabs>
      <w:suppressAutoHyphens w:val="1"/>
      <w:spacing w:after="120" w:before="0" w:line="1" w:lineRule="atLeast"/>
      <w:ind w:leftChars="-1" w:rightChars="0" w:firstLineChars="-1"/>
      <w:textDirection w:val="btLr"/>
      <w:textAlignment w:val="top"/>
      <w:outlineLvl w:val="0"/>
    </w:pPr>
    <w:rPr>
      <w:rFonts w:ascii="Arial" w:cs="Arial" w:hAnsi="Arial"/>
      <w:b w:val="1"/>
      <w:bCs w:val="1"/>
      <w:w w:val="100"/>
      <w:kern w:val="32"/>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name w:val="Subpart"/>
    <w:basedOn w:val="Normal"/>
    <w:next w:val="Subpart"/>
    <w:autoRedefine w:val="0"/>
    <w:hidden w:val="0"/>
    <w:qFormat w:val="0"/>
    <w:pPr>
      <w:tabs>
        <w:tab w:val="left" w:leader="none" w:pos="864"/>
      </w:tabs>
      <w:suppressAutoHyphens w:val="1"/>
      <w:spacing w:after="120" w:line="1" w:lineRule="atLeast"/>
      <w:ind w:left="1440" w:leftChars="-1" w:rightChars="0" w:hanging="1440" w:firstLineChars="-1"/>
      <w:textDirection w:val="btLr"/>
      <w:textAlignment w:val="top"/>
      <w:outlineLvl w:val="0"/>
    </w:pPr>
    <w:rPr>
      <w:w w:val="100"/>
      <w:position w:val="-1"/>
      <w:sz w:val="24"/>
      <w:szCs w:val="20"/>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rPr>
      <w:vertAlign w:val="baseline"/>
    </w:rPr>
    <w:tblPr>
      <w:tblStyleRowBandSize w:val="1"/>
      <w:tblStyleColBandSize w:val="1"/>
      <w:tblCellMar>
        <w:top w:w="0.0" w:type="dxa"/>
        <w:left w:w="108.0" w:type="dxa"/>
        <w:bottom w:w="0.0" w:type="dxa"/>
        <w:right w:w="108.0" w:type="dxa"/>
      </w:tblCellMar>
    </w:tblPr>
  </w:style>
  <w:style w:type="table" w:styleId="Table23">
    <w:basedOn w:val="TableNormal"/>
    <w:rPr>
      <w:vertAlign w:val="baseline"/>
    </w:rPr>
    <w:tblPr>
      <w:tblStyleRowBandSize w:val="1"/>
      <w:tblStyleColBandSize w:val="1"/>
      <w:tblCellMar>
        <w:top w:w="0.0" w:type="dxa"/>
        <w:left w:w="108.0" w:type="dxa"/>
        <w:bottom w:w="0.0" w:type="dxa"/>
        <w:right w:w="108.0" w:type="dxa"/>
      </w:tblCellMar>
    </w:tblPr>
  </w:style>
  <w:style w:type="table" w:styleId="Table24">
    <w:basedOn w:val="TableNormal"/>
    <w:rPr>
      <w:vertAlign w:val="baseline"/>
    </w:rPr>
    <w:tblPr>
      <w:tblStyleRowBandSize w:val="1"/>
      <w:tblStyleColBandSize w:val="1"/>
      <w:tblCellMar>
        <w:top w:w="0.0" w:type="dxa"/>
        <w:left w:w="108.0" w:type="dxa"/>
        <w:bottom w:w="0.0" w:type="dxa"/>
        <w:right w:w="108.0" w:type="dxa"/>
      </w:tblCellMar>
    </w:tblPr>
  </w:style>
  <w:style w:type="table" w:styleId="Table25">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YvGaDaB1jjr1lH1LgxSd8FlPbg==">CgMxLjAaHwoBMBIaChgICVIUChJ0YWJsZS5kYnpiaDJ2dDk1Z3UaHwoBMRIaChgICVIUChJ0YWJsZS5jY3oxNTB4bmc1bGoaHwoBMhIaChgICVIUChJ0YWJsZS5nOWVkZ3ExY2h5aWkaHwoBMxIaChgICVIUChJ0YWJsZS5uYXJic3pvajA1NmEaHwoBNBIaChgICVIUChJ0YWJsZS42YWRzNDlodzZ4MDgaHwoBNRIaChgICVIUChJ0YWJsZS5sMnY3Zm1wNm93MmIaHwoBNhIaChgICVIUChJ0YWJsZS45bzJzMjFkNHJpZzQaHwoBNxIaChgICVIUChJ0YWJsZS5idHdxM2E2dmNlNm4aHwoBOBIaChgICVIUChJ0YWJsZS51Y3ZneGk3d2w3M20aHwoBORIaChgICVIUChJ0YWJsZS5sNjdjYm0xdG8wM3caIAoCMTASGgoYCAlSFAoSdGFibGUuNGk1NGdldGQ3YXJ1GiAKAjExEhoKGAgJUhQKEnRhYmxlLmRzeGs1dnVyZ2tvMBogCgIxMhIaChgICVIUChJ0YWJsZS5sOXV3bzRycjZqeTcaIAoCMTMSGgoYCAlSFAoSdGFibGUuZmRuNGw4dmo3cjIwGiAKAjE0EhoKGAgJUhQKEnRhYmxlLnZoZXgwYXJ6Z2ZlNRofCgIxNRIZChcICVITChF0YWJsZS5tcTAzMGs4Y2UwNjIOaC53bGFzaWh3ZGdkd3cyDmguaDVhbXRmamlucTkzMg5oLmZxN213bW1zbjFqZzIOaC5sNWNrcjkzcDBmaWgyDmguN2szMHNsYWtxN3g1Mg5oLjc3N3M0MXFrOTZmazIOaC50ZTdhbjA5ajVneTgyDmguZGhlcDRleXV2emVpMg5oLnE2ODQzcTRqbHU0bzIOaC5nbm55a2M3bzN2cjYyDmguaTFzYnp5emZseHZpMg5oLndmNjJta2I5NDkxMzIOaC5sOXhkdWNoYWcwY3QyDmgueXQwaTEzZnNpb2QwMg5oLnZrZGd5bG1tZzg4bzIOaC50cmNraTZkNHJleHYyDmguZG01enB6aW44ajR1Mg5oLnZ3YjhhcWxhbWliMTIOaC42dW5qd3U2ZXU4dXAyDmgudjA1dmN6M3NqaW54Mg5oLnJrZHF3NnRsc3FmNDIOaC5yd243cnRhNDVld3gyDmguYmhqdW80ZWlvd203Mg5oLnc5cXZibGRuZnJyczgAciExLXVNX1Mxc1lfcGdmaG9fMWp2TE1yVEV4anJGTERIL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