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duty roster and the fleet dispatch log;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duty roster, the fleet dispatch log, and Operator Keeler's bid award (Owl Sr. Board Line 12). Bus-to-block assignment for Block 512-OWL on this service night reconciles to the Div. 3 duty roster and the fleet dispatch log.</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