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Helvetica" w:hAnsi="Helvetica" w:cs="Helvetica" w:eastAsia="Helvetica"/>
          <w:b/>
          <w:color w:val="1A2238"/>
          <w:sz w:val="44"/>
        </w:rPr>
        <w:t>ALDER CREEK TRANSIT DISTRICT</w:t>
      </w:r>
    </w:p>
    <w:p>
      <w:pPr>
        <w:spacing w:before="0" w:after="40" w:line="240" w:lineRule="auto"/>
        <w:jc w:val="center"/>
      </w:pPr>
      <w:r>
        <w:rPr>
          <w:rFonts w:ascii="Helvetica" w:hAnsi="Helvetica" w:cs="Helvetica" w:eastAsia="Helvetica"/>
          <w:b/>
          <w:color w:val="2B3A5C"/>
          <w:sz w:val="23"/>
        </w:rPr>
        <w:t>Department of Safety — Overnight Dispatch Desk</w:t>
      </w:r>
    </w:p>
    <w:p>
      <w:pPr>
        <w:spacing w:before="0" w:after="80" w:line="240" w:lineRule="auto"/>
        <w:jc w:val="center"/>
      </w:pPr>
      <w:r>
        <w:rPr>
          <w:rFonts w:ascii="Helvetica" w:hAnsi="Helvetica" w:cs="Helvetica" w:eastAsia="Helvetica"/>
          <w:i/>
          <w:color w:val="6B7388"/>
          <w:sz w:val="21"/>
        </w:rPr>
        <w:t>On-Scene Incident Report — Preliminary</w:t>
      </w:r>
    </w:p>
    <w:p>
      <w:pPr>
        <w:spacing w:before="80" w:after="200" w:line="240" w:lineRule="auto"/>
        <w:jc w:val="center"/>
        <w:shd w:val="clear" w:color="auto" w:fill="FBEED1"/>
        <w:pBdr>
          <w:bottom w:val="single" w:sz="6" w:space="6" w:color="E8A33D"/>
        </w:pBdr>
      </w:pPr>
      <w:r>
        <w:rPr>
          <w:rFonts w:ascii="Helvetica" w:hAnsi="Helvetica" w:cs="Helvetica" w:eastAsia="Helvetica"/>
          <w:b/>
          <w:color w:val="B32A2A"/>
          <w:sz w:val="20"/>
        </w:rPr>
        <w:t>DRAFT — ON-SCENE — SUBJECT TO SUPERVISOR REVIEW</w:t>
      </w:r>
    </w:p>
    <w:p>
      <w:pPr>
        <w:pBdr>
          <w:bottom w:val="single" w:sz="6" w:space="1" w:color="000000"/>
        </w:pBdr>
        <w:spacing w:before="0" w:after="0" w:line="24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304"/>
        <w:gridCol w:w="7200"/>
      </w:tblGrid>
      <w:tr>
        <w:tc>
          <w:tcPr>
            <w:tcW w:type="dxa" w:w="3024"/>
            <w:shd w:val="clear" w:color="auto" w:fill="1A223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1A2238"/>
              <w:bottom w:val="single" w:sz="12" w:space="0" w:color="E8A33D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Helvetica" w:hAnsi="Helvetica" w:cs="Helvetica" w:eastAsia="Helvetica"/>
                <w:b/>
                <w:color w:val="FFFFFF"/>
                <w:sz w:val="21"/>
              </w:rPr>
              <w:t>Report Type</w:t>
            </w:r>
          </w:p>
        </w:tc>
        <w:tc>
          <w:tcPr>
            <w:tcW w:type="dxa" w:w="6768"/>
            <w:shd w:val="clear" w:color="auto" w:fill="1A223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1A2238"/>
              <w:bottom w:val="single" w:sz="12" w:space="0" w:color="E8A33D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Helvetica" w:hAnsi="Helvetica" w:cs="Helvetica" w:eastAsia="Helvetica"/>
                <w:b/>
                <w:color w:val="FFFFFF"/>
                <w:sz w:val="21"/>
              </w:rPr>
              <w:t>On-scene preliminary (draft)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Date of Incident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10/18/2025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Time Recorded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02:20 a.m. (approximate)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Reporting Author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Wesley Tran, Overnight Dispatch Supervisor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Location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S. Main St at 3rd Ave, downtown Rivergate (bus stop, Main side, just N of 3rd)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Operator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Keeler, R. — Badge 4417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Vehicle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Bus #4177 (Owl block, Rte 512 tag on run sheet)</w:t>
            </w:r>
          </w:p>
        </w:tc>
      </w:tr>
    </w:tbl>
    <w:p>
      <w:pPr>
        <w:pBdr>
          <w:bottom w:val="single" w:sz="6" w:space="1" w:color="000000"/>
        </w:pBdr>
      </w:pPr>
    </w:p>
    <w:p>
      <w:pPr>
        <w:spacing w:before="0" w:after="160" w:line="240" w:lineRule="auto"/>
      </w:pPr>
      <w:r>
        <w:rPr>
          <w:rFonts w:ascii="Calibri" w:hAnsi="Calibri"/>
          <w:b/>
          <w:sz w:val="22"/>
        </w:rPr>
        <w:t>1. Narrative (as-is, unverified)</w:t>
      </w:r>
    </w:p>
    <w:p>
      <w:pPr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i w:val="0"/>
          <w:color w:val="1A2238"/>
          <w:sz w:val="27"/>
        </w:rPr>
        <w:t>Writing this from the desk — will clean up for supervisor. Times are approximate off the CAD log; my desk clock and the radio log are close but not identical, do not treat as certified.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Call came in from RPD dispatch relay ~02:12 a.m. Coach struck a street-light standard and a pedestrian at the S. Main/3rd stop. Fixture appears de-energized (RPD says intersection went dark on impact). Airlift called for the pedestrian, transported by helicopter — condition reported as critical, will chase the trauma-center intake in the morning. Approximately four passengers aboard, at least several injured — awaiting confirmation. I do not have farebox/APC download yet; count is from what the responding sergeant told me over the phone and what Blau (a passenger, uninjured, at scene) told the officer. Numbers may move.</w:t>
      </w:r>
    </w:p>
    <w:p>
      <w:pPr>
        <w:spacing w:after="160" w:before="0" w:line="324" w:lineRule="auto"/>
      </w:pPr>
      <w:commentRangeStart w:id="0"/>
      <w:r>
        <w:rPr>
          <w:rFonts w:ascii="Helvetica" w:hAnsi="Helvetica" w:cs="Helvetica" w:eastAsia="Helvetica"/>
          <w:i w:val="0"/>
          <w:color w:val="2E3440"/>
          <w:sz w:val="21"/>
        </w:rPr>
        <w:t>Operator Keeler on overnight service — pending confirmation whether run authorized; possibly off-book. I don't have the bid sheet in front of me at 2 a.m. and the block ID on the coach is Owl 512 but I don't yet know whether he was actually the assigned driver on that block tonight. Flagging for follow-up in the morning when the schedulers are in.</w:t>
      </w:r>
      <w:commentRangeEnd w:id="0"/>
      <w:r>
        <w:rPr>
          <w:rStyle w:val="CommentReference"/>
        </w:rPr>
        <w:commentReference w:id="0"/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RPD administered a roadside preliminary breath test at ~02:15 a.m.; officer read me 0.11% on the PBT. Officer indicated an evidentiary blood draw would follow at the station/hospital. Arrest effected on scene at 02:35 a.m. per RPD. DOT post-accident protocol (49 CFR Part 655) initiated — BAT is on the way, screening not yet performed as of this writing.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No fire. Coach sustained front-end and driver-side sheet-metal damage; no rollover. Fluids on roadway — coolant, minor. Tow requested. Passengers held on scene for statements per RPD; two transported by ground ambulance, one refused transport (Blau, per RPD).</w:t>
      </w:r>
    </w:p>
    <w:p>
      <w:pPr>
        <w:spacing w:before="200" w:after="80"/>
      </w:pPr>
      <w:r>
        <w:rPr>
          <w:rFonts w:ascii="Calibri" w:hAnsi="Calibri"/>
          <w:b/>
          <w:sz w:val="22"/>
        </w:rPr>
        <w:t>2. Preliminary Data — unconfirmed, pending verification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 xml:space="preserve">Passengers aboard: </w:t>
      </w:r>
      <w:r>
        <w:rPr>
          <w:rFonts w:ascii="Helvetica" w:hAnsi="Helvetica" w:cs="Helvetica" w:eastAsia="Helvetica"/>
          <w:b/>
          <w:color w:val="1A2238"/>
          <w:sz w:val="27"/>
        </w:rPr>
        <w:t>approximately four</w:t>
      </w:r>
      <w:r>
        <w:rPr>
          <w:rFonts w:ascii="Helvetica" w:hAnsi="Helvetica" w:cs="Helvetica" w:eastAsia="Helvetica"/>
          <w:b/>
          <w:color w:val="1A2238"/>
          <w:sz w:val="27"/>
        </w:rPr>
        <w:t xml:space="preserve"> (unconfirmed — pending APC/farebox pull)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Passengers injured: </w:t>
      </w:r>
      <w:r>
        <w:rPr>
          <w:rFonts w:ascii="Helvetica" w:hAnsi="Helvetica" w:cs="Helvetica" w:eastAsia="Helvetica"/>
          <w:b/>
          <w:color w:val="2E3440"/>
          <w:sz w:val="21"/>
        </w:rPr>
        <w:t>several</w:t>
      </w:r>
      <w:r>
        <w:rPr>
          <w:rFonts w:ascii="Helvetica" w:hAnsi="Helvetica" w:cs="Helvetica" w:eastAsia="Helvetica"/>
          <w:color w:val="2E3440"/>
          <w:sz w:val="21"/>
        </w:rPr>
        <w:t xml:space="preserve"> (unconfirmed — pending hospital intake)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Pedestrian: </w:t>
      </w:r>
      <w:r>
        <w:rPr>
          <w:rFonts w:ascii="Helvetica" w:hAnsi="Helvetica" w:cs="Helvetica" w:eastAsia="Helvetica"/>
          <w:b/>
          <w:color w:val="2E3440"/>
          <w:sz w:val="21"/>
        </w:rPr>
        <w:t>1, critical, airlifted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Operator injury: </w:t>
      </w:r>
      <w:r>
        <w:rPr>
          <w:rFonts w:ascii="Helvetica" w:hAnsi="Helvetica" w:cs="Helvetica" w:eastAsia="Helvetica"/>
          <w:b/>
          <w:color w:val="2E3440"/>
          <w:sz w:val="21"/>
        </w:rPr>
        <w:t>none apparent; taken into custody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Roadside PBT (RPD, per phone): </w:t>
      </w:r>
      <w:r>
        <w:rPr>
          <w:rFonts w:ascii="Helvetica" w:hAnsi="Helvetica" w:cs="Helvetica" w:eastAsia="Helvetica"/>
          <w:b/>
          <w:color w:val="2E3440"/>
          <w:sz w:val="21"/>
        </w:rPr>
        <w:t>0.11%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Evidentiary blood: </w:t>
      </w:r>
      <w:r>
        <w:rPr>
          <w:rFonts w:ascii="Helvetica" w:hAnsi="Helvetica" w:cs="Helvetica" w:eastAsia="Helvetica"/>
          <w:b/>
          <w:color w:val="2E3440"/>
          <w:sz w:val="21"/>
        </w:rPr>
        <w:t>to follow (not yet drawn as of 02:20)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DOT screening: </w:t>
      </w:r>
      <w:r>
        <w:rPr>
          <w:rFonts w:ascii="Helvetica" w:hAnsi="Helvetica" w:cs="Helvetica" w:eastAsia="Helvetica"/>
          <w:b/>
          <w:color w:val="2E3440"/>
          <w:sz w:val="21"/>
        </w:rPr>
        <w:t>pending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Property damage: </w:t>
      </w:r>
      <w:r>
        <w:rPr>
          <w:rFonts w:ascii="Helvetica" w:hAnsi="Helvetica" w:cs="Helvetica" w:eastAsia="Helvetica"/>
          <w:b/>
          <w:color w:val="2E3440"/>
          <w:sz w:val="21"/>
        </w:rPr>
        <w:t>City light standard (fixture + wiring); coach front end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3. Notifications made from dispatch desk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RPD watch commander — confirmed on scene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ACTD Ops Duty Manager — voicemail at 02:14, callback pending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ACTD Safety on-call (paged 02:16)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Risk &amp; Claims after-hours line — voicemail at 02:18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4. Follow-ups for morning shift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Pull APC/farebox for block 512-OWL for tonight — confirm actual passenger count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Pull AVL/GPS breadcrumb for coach #4177 from pull-out through incident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Pull run schedule and bid sheet — confirm whether Keeler was the assigned operator on 512-OWL for the 10/17→10/18 overnight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Confirm whether the coach was on-route at time of impact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RPD for TCR number and copy of PBT slip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County Crime Lab / hospital re: evidentiary blood specimen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Trauma Center on pedestrian condition and identity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Passenger interviews — RPD has statements; get copies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Photograph coach at yard when it arrives on the hook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5. Flags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commentRangeStart w:id="1"/>
      <w:r>
        <w:rPr>
          <w:rFonts w:ascii="Helvetica" w:hAnsi="Helvetica" w:cs="Helvetica" w:eastAsia="Helvetica"/>
          <w:b/>
          <w:color w:val="1A2238"/>
          <w:sz w:val="27"/>
        </w:rPr>
        <w:t>Passenger count is a rough estimate — do not lock in until APC is pulled.</w:t>
      </w:r>
      <w:commentRangeEnd w:id="1"/>
      <w:r>
        <w:rPr>
          <w:rStyle w:val="CommentReference"/>
        </w:rPr>
        <w:commentReference w:id="1"/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Route-authorization question is open — do not represent operator's status either way in any external comms until the schedulers reconcile.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All times in this report are approximate and taken from the dispatch CAD/radio log; the RPD TCR will govern the collision timing.</w:t>
      </w:r>
    </w:p>
    <w:p>
      <w:pPr>
        <w:pBdr>
          <w:bottom w:val="single" w:sz="6" w:space="1" w:color="000000"/>
        </w:pBdr>
        <w:spacing w:before="0" w:after="60" w:line="312" w:lineRule="auto"/>
        <w:ind w:left="403" w:hanging="259"/>
      </w:pPr>
    </w:p>
    <w:p>
      <w:pPr>
        <w:spacing w:before="280" w:after="40" w:line="288" w:lineRule="auto"/>
        <w:pBdr>
          <w:top w:val="single" w:sz="10" w:space="6" w:color="1A2238"/>
        </w:pBdr>
      </w:pPr>
      <w:r>
        <w:rPr>
          <w:rFonts w:ascii="Helvetica" w:hAnsi="Helvetica" w:cs="Helvetica" w:eastAsia="Helvetica"/>
          <w:b/>
          <w:color w:val="1A2238"/>
          <w:sz w:val="21"/>
        </w:rPr>
        <w:t xml:space="preserve">Prepared by: </w:t>
      </w:r>
      <w:r>
        <w:rPr>
          <w:rFonts w:ascii="Helvetica" w:hAnsi="Helvetica" w:cs="Helvetica" w:eastAsia="Helvetica"/>
          <w:b/>
          <w:color w:val="1A2238"/>
          <w:sz w:val="21"/>
        </w:rPr>
        <w:t>Wesley Tran, Overnight Dispatch Supervisor</w:t>
      </w:r>
    </w:p>
    <w:p>
      <w:pPr>
        <w:spacing w:before="0" w:after="40" w:line="288" w:lineRule="auto"/>
      </w:pPr>
      <w:r>
        <w:rPr>
          <w:rFonts w:ascii="Helvetica" w:hAnsi="Helvetica" w:cs="Helvetica" w:eastAsia="Helvetica"/>
          <w:b/>
          <w:i/>
          <w:color w:val="6B7388"/>
          <w:sz w:val="21"/>
        </w:rPr>
        <w:t xml:space="preserve">Initialed: </w:t>
      </w:r>
      <w:r>
        <w:rPr>
          <w:rFonts w:ascii="Helvetica" w:hAnsi="Helvetica" w:cs="Helvetica" w:eastAsia="Helvetica"/>
          <w:i/>
          <w:color w:val="6B7388"/>
          <w:sz w:val="21"/>
        </w:rPr>
        <w:t>/WT/</w:t>
      </w:r>
    </w:p>
    <w:p>
      <w:pPr>
        <w:spacing w:before="0" w:after="40" w:line="288" w:lineRule="auto"/>
      </w:pPr>
      <w:r>
        <w:rPr>
          <w:rFonts w:ascii="Helvetica" w:hAnsi="Helvetica" w:cs="Helvetica" w:eastAsia="Helvetica"/>
          <w:b/>
          <w:color w:val="2E3440"/>
          <w:sz w:val="21"/>
        </w:rPr>
        <w:t xml:space="preserve">Date/Time drafted: </w:t>
      </w:r>
      <w:r>
        <w:rPr>
          <w:rFonts w:ascii="Helvetica" w:hAnsi="Helvetica" w:cs="Helvetica" w:eastAsia="Helvetica"/>
          <w:color w:val="2E3440"/>
          <w:sz w:val="21"/>
        </w:rPr>
        <w:t>10/18/2025, ~02:20 a.m.</w:t>
      </w:r>
    </w:p>
    <w:p>
      <w:pPr>
        <w:spacing w:before="160" w:after="0" w:line="288" w:lineRule="auto"/>
        <w:jc w:val="center"/>
      </w:pPr>
      <w:r>
        <w:rPr>
          <w:rFonts w:ascii="Helvetica" w:hAnsi="Helvetica" w:cs="Helvetica" w:eastAsia="Helvetica"/>
          <w:b/>
          <w:i/>
          <w:color w:val="6B7388"/>
          <w:sz w:val="18"/>
        </w:rPr>
        <w:t>DRAFT — pending Safety-Director review. Do not distribute outside ACTD Safety / Risk.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Marlene Okonkwo" w:initials="MO" w:date="2026-09-14T17:38:33Z">
    <w:p>
      <w:pPr>
        <w:pStyle w:val="CommentText"/>
      </w:pPr>
      <w:r>
        <w:rPr>
          <w:rStyle w:val="CommentReference"/>
        </w:rPr>
        <w:annotationRef/>
      </w:r>
      <w:r>
        <w:t>Confirm against the Fall 2025 Sign run schedule and AVL/GPS before this goes into the final report. Do not repeat the off-book characterization unless independently confirmed.</w:t>
      </w:r>
    </w:p>
  </w:comment>
  <w:comment w:id="1" w:author="Marlene Okonkwo" w:initials="MO" w:date="2026-09-14T17:38:33Z">
    <w:p>
      <w:pPr>
        <w:pStyle w:val="CommentText"/>
      </w:pPr>
      <w:r>
        <w:rPr>
          <w:rStyle w:val="CommentReference"/>
        </w:rPr>
        <w:annotationRef/>
      </w:r>
      <w:r>
        <w:t>Pull APC/farebox for Trip 06 before finalizing headcount.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i/>
        <w:sz w:val="16"/>
      </w:rPr>
      <w:t xml:space="preserve">ACTD Safety — Overnight Dispatch — Preliminary Draft —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/>
        <w:b/>
        <w:sz w:val="20"/>
      </w:rPr>
      <w:t>DRAFT — ON-SCENE — SUBJECT TO SUPERVISOR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Helvetica" w:hAnsi="Helvetica"/>
      <w:color w:val="2E34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