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Helvetica" w:hAnsi="Helvetica" w:cs="Helvetica" w:eastAsia="Helvetica"/>
          <w:b/>
          <w:color w:val="1A2238"/>
          <w:sz w:val="44"/>
        </w:rPr>
        <w:t>ALDER CREEK TRANSIT DISTRICT</w:t>
      </w:r>
    </w:p>
    <w:p>
      <w:pPr>
        <w:spacing w:before="0" w:after="40" w:line="240" w:lineRule="auto"/>
        <w:jc w:val="center"/>
      </w:pPr>
      <w:r>
        <w:rPr>
          <w:rFonts w:ascii="Helvetica" w:hAnsi="Helvetica" w:cs="Helvetica" w:eastAsia="Helvetica"/>
          <w:b/>
          <w:color w:val="2B3A5C"/>
          <w:sz w:val="23"/>
        </w:rPr>
        <w:t>Department of Safety — Overnight Dispatch Desk</w:t>
      </w:r>
    </w:p>
    <w:p>
      <w:pPr>
        <w:spacing w:before="0" w:after="80" w:line="240" w:lineRule="auto"/>
        <w:jc w:val="center"/>
      </w:pPr>
      <w:r>
        <w:rPr>
          <w:rFonts w:ascii="Helvetica" w:hAnsi="Helvetica" w:cs="Helvetica" w:eastAsia="Helvetica"/>
          <w:i/>
          <w:color w:val="6B7388"/>
          <w:sz w:val="21"/>
        </w:rPr>
        <w:t>On-Scene Incident Report — Preliminary</w:t>
      </w:r>
    </w:p>
    <w:p>
      <w:pPr>
        <w:spacing w:before="80" w:after="200" w:line="240" w:lineRule="auto"/>
        <w:jc w:val="center"/>
        <w:shd w:val="clear" w:color="auto" w:fill="FBEED1"/>
        <w:pBdr>
          <w:bottom w:val="single" w:sz="6" w:space="6" w:color="E8A33D"/>
        </w:pBdr>
      </w:pPr>
      <w:r>
        <w:rPr>
          <w:rFonts w:ascii="Helvetica" w:hAnsi="Helvetica" w:cs="Helvetica" w:eastAsia="Helvetica"/>
          <w:b/>
          <w:color w:val="B32A2A"/>
          <w:sz w:val="20"/>
        </w:rPr>
        <w:t>DRAFT — ON-SCENE — SUBJECT TO SUPERVISOR REVIEW</w:t>
      </w:r>
    </w:p>
    <w:p>
      <w:pPr>
        <w:pBdr>
          <w:bottom w:val="single" w:sz="6" w:space="1" w:color="000000"/>
        </w:pBdr>
        <w:spacing w:before="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04"/>
        <w:gridCol w:w="7200"/>
      </w:tblGrid>
      <w:tr>
        <w:tc>
          <w:tcPr>
            <w:tcW w:type="dxa" w:w="3024"/>
            <w:shd w:val="clear" w:color="auto" w:fill="1A223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A2238"/>
              <w:bottom w:val="single" w:sz="12" w:space="0" w:color="E8A33D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FFFFFF"/>
                <w:sz w:val="21"/>
              </w:rPr>
              <w:t>Report Type</w:t>
            </w:r>
          </w:p>
        </w:tc>
        <w:tc>
          <w:tcPr>
            <w:tcW w:type="dxa" w:w="6768"/>
            <w:shd w:val="clear" w:color="auto" w:fill="1A223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A2238"/>
              <w:bottom w:val="single" w:sz="12" w:space="0" w:color="E8A33D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FFFFFF"/>
                <w:sz w:val="21"/>
              </w:rPr>
              <w:t>On-scene preliminary (draft)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Date of Incident</w:t>
            </w:r>
          </w:p>
        </w:tc>
        <w:tc>
          <w:tcPr>
            <w:tcW w:type="dxa" w:w="6768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10/18/2025</w:t>
            </w:r>
          </w:p>
        </w:tc>
      </w:tr>
      <w:tr>
        <w:tc>
          <w:tcPr>
            <w:tcW w:type="dxa" w:w="3024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Time Recorded</w:t>
            </w:r>
          </w:p>
        </w:tc>
        <w:tc>
          <w:tcPr>
            <w:tcW w:type="dxa" w:w="6768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02:20 a.m. (approximate)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Reporting Author</w:t>
            </w:r>
          </w:p>
        </w:tc>
        <w:tc>
          <w:tcPr>
            <w:tcW w:type="dxa" w:w="6768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Wesley Tran, Overnight Dispatch Supervisor</w:t>
            </w:r>
          </w:p>
        </w:tc>
      </w:tr>
      <w:tr>
        <w:tc>
          <w:tcPr>
            <w:tcW w:type="dxa" w:w="3024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Location</w:t>
            </w:r>
          </w:p>
        </w:tc>
        <w:tc>
          <w:tcPr>
            <w:tcW w:type="dxa" w:w="6768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S. Main St at 3rd Ave, downtown Rivergate (bus stop, Main side, just N of 3rd)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Operator</w:t>
            </w:r>
          </w:p>
        </w:tc>
        <w:tc>
          <w:tcPr>
            <w:tcW w:type="dxa" w:w="6768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Keeler, R. — Badge 4417</w:t>
            </w:r>
          </w:p>
        </w:tc>
      </w:tr>
      <w:tr>
        <w:tc>
          <w:tcPr>
            <w:tcW w:type="dxa" w:w="3024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Vehicle</w:t>
            </w:r>
          </w:p>
        </w:tc>
        <w:tc>
          <w:tcPr>
            <w:tcW w:type="dxa" w:w="6768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Bus #4177 (Owl block, Rte 512 tag on run sheet)</w:t>
            </w:r>
          </w:p>
        </w:tc>
      </w:tr>
    </w:tbl>
    <w:p>
      <w:pPr>
        <w:pBdr>
          <w:bottom w:val="single" w:sz="6" w:space="1" w:color="000000"/>
        </w:pBdr>
      </w:pPr>
    </w:p>
    <w:p>
      <w:pPr>
        <w:spacing w:before="0" w:after="160" w:line="240" w:lineRule="auto"/>
      </w:pPr>
      <w:r>
        <w:rPr>
          <w:rFonts w:ascii="Calibri" w:hAnsi="Calibri"/>
          <w:b/>
          <w:sz w:val="22"/>
        </w:rPr>
        <w:t>1. Narrative (as-is, unverified)</w:t>
      </w:r>
    </w:p>
    <w:p>
      <w:pPr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i w:val="0"/>
          <w:color w:val="1A2238"/>
          <w:sz w:val="27"/>
        </w:rPr>
        <w:t>Writing this from the desk — will clean up for supervisor. Times are approximate off the CAD log; my desk clock and the radio log are close but not identical, do not treat as certified.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Call came in from RPD dispatch relay ~02:12 a.m. Coach struck a street-light standard and a pedestrian at the S. Main/3rd stop. Fixture appears de-energized (RPD says intersection went dark on impact). Airlift called for the pedestrian, transported by helicopter — condition reported as critical, will chase the trauma-center intake in the morning. Approximately four passengers aboard, at least several injured — awaiting confirmation. I do not have farebox/APC download yet; count is from what the responding sergeant told me over the phone and what Blau (a passenger, uninjured, at scene) told the officer. Numbers may move.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Operator Keeler on overnight service — pending confirmation whether run authorized; possibly off-book. I don't have the bid sheet in front of me at 2 a.m. and the block ID on the coach is Owl 512 but I don't yet know whether he was actually the assigned driver on that block tonight. Flagging for follow-up in the morning when the schedulers are in.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RPD administered a roadside preliminary breath test at ~02:15 a.m.; officer read me 0.11% on the PBT. Officer indicated an evidentiary blood draw would follow at the station/hospital. Arrest effected on scene at 02:35 a.m. per RPD. DOT post-accident protocol (49 CFR Part 655) initiated — BAT is on the way, screening not yet performed as of this writing.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No fire. Coach sustained front-end and driver-side sheet-metal damage; no rollover. Fluids on roadway — coolant, minor. Tow requested. Passengers held on scene for statements per RPD; two transported by ground ambulance, one refused transport (Blau, per RPD).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2. Preliminary Data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 xml:space="preserve">Passengers aboard: </w:t>
      </w:r>
      <w:commentRangeStart w:id="0"/>
      <w:r>
        <w:rPr>
          <w:rFonts w:ascii="Helvetica" w:hAnsi="Helvetica" w:cs="Helvetica" w:eastAsia="Helvetica"/>
          <w:b/>
          <w:color w:val="1A2238"/>
          <w:sz w:val="27"/>
        </w:rPr>
        <w:t>approximately four</w:t>
      </w:r>
      <w:commentRangeEnd w:id="0"/>
      <w:r>
        <w:rPr>
          <w:rStyle w:val="CommentReference"/>
        </w:rPr>
        <w:commentReference w:id="0"/>
      </w:r>
      <w:r>
        <w:rPr>
          <w:rFonts w:ascii="Helvetica" w:hAnsi="Helvetica" w:cs="Helvetica" w:eastAsia="Helvetica"/>
          <w:b/>
          <w:color w:val="1A2238"/>
          <w:sz w:val="27"/>
        </w:rPr>
        <w:t xml:space="preserve"> (unconfirmed — pending APC/farebox pull)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Passengers injured: </w:t>
      </w:r>
      <w:r>
        <w:rPr>
          <w:rFonts w:ascii="Helvetica" w:hAnsi="Helvetica" w:cs="Helvetica" w:eastAsia="Helvetica"/>
          <w:b/>
          <w:color w:val="2E3440"/>
          <w:sz w:val="21"/>
        </w:rPr>
        <w:t>several</w:t>
      </w:r>
      <w:r>
        <w:rPr>
          <w:rFonts w:ascii="Helvetica" w:hAnsi="Helvetica" w:cs="Helvetica" w:eastAsia="Helvetica"/>
          <w:color w:val="2E3440"/>
          <w:sz w:val="21"/>
        </w:rPr>
        <w:t xml:space="preserve"> (unconfirmed — pending hospital intake)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Pedestrian: </w:t>
      </w:r>
      <w:r>
        <w:rPr>
          <w:rFonts w:ascii="Helvetica" w:hAnsi="Helvetica" w:cs="Helvetica" w:eastAsia="Helvetica"/>
          <w:b/>
          <w:color w:val="2E3440"/>
          <w:sz w:val="21"/>
        </w:rPr>
        <w:t>1, critical, airlifted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Operator injury: </w:t>
      </w:r>
      <w:r>
        <w:rPr>
          <w:rFonts w:ascii="Helvetica" w:hAnsi="Helvetica" w:cs="Helvetica" w:eastAsia="Helvetica"/>
          <w:b/>
          <w:color w:val="2E3440"/>
          <w:sz w:val="21"/>
        </w:rPr>
        <w:t>none apparent; taken into custody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Roadside PBT (RPD, per phone): </w:t>
      </w:r>
      <w:r>
        <w:rPr>
          <w:rFonts w:ascii="Helvetica" w:hAnsi="Helvetica" w:cs="Helvetica" w:eastAsia="Helvetica"/>
          <w:b/>
          <w:color w:val="2E3440"/>
          <w:sz w:val="21"/>
        </w:rPr>
        <w:t>0.11%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Evidentiary blood: </w:t>
      </w:r>
      <w:r>
        <w:rPr>
          <w:rFonts w:ascii="Helvetica" w:hAnsi="Helvetica" w:cs="Helvetica" w:eastAsia="Helvetica"/>
          <w:b/>
          <w:color w:val="2E3440"/>
          <w:sz w:val="21"/>
        </w:rPr>
        <w:t>to follow (not yet drawn as of 02:20)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DOT screening: </w:t>
      </w:r>
      <w:r>
        <w:rPr>
          <w:rFonts w:ascii="Helvetica" w:hAnsi="Helvetica" w:cs="Helvetica" w:eastAsia="Helvetica"/>
          <w:b/>
          <w:color w:val="2E3440"/>
          <w:sz w:val="21"/>
        </w:rPr>
        <w:t>pending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Property damage: </w:t>
      </w:r>
      <w:r>
        <w:rPr>
          <w:rFonts w:ascii="Helvetica" w:hAnsi="Helvetica" w:cs="Helvetica" w:eastAsia="Helvetica"/>
          <w:b/>
          <w:color w:val="2E3440"/>
          <w:sz w:val="21"/>
        </w:rPr>
        <w:t>City light standard (fixture + wiring); coach front end</w:t>
      </w:r>
    </w:p>
    <w:p>
      <w:pPr>
        <w:spacing w:before="0" w:after="60" w:line="312" w:lineRule="auto"/>
        <w:ind w:left="403" w:hanging="259"/>
      </w:pPr>
      <w:r>
        <w:rPr>
          <w:rFonts w:ascii="Helvetica" w:hAnsi="Helvetica" w:cs="Helvetica" w:eastAsia="Helvetica"/>
          <w:b/>
          <w:color w:val="2E3440"/>
          <w:sz w:val="21"/>
        </w:rPr>
        <w:t>3. Notifications made from dispatch desk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>RPD watch commander — confirmed on scene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ACTD Ops Duty Manager — voicemail at 02:14, callback pending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ACTD Safety on-call (paged 02:16)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Risk &amp; Claims after-hours line — voicemail at 02:18</w:t>
      </w:r>
    </w:p>
    <w:p>
      <w:pPr>
        <w:spacing w:before="0" w:after="60" w:line="312" w:lineRule="auto"/>
        <w:ind w:left="403" w:hanging="259"/>
      </w:pPr>
      <w:r>
        <w:rPr>
          <w:rFonts w:ascii="Helvetica" w:hAnsi="Helvetica" w:cs="Helvetica" w:eastAsia="Helvetica"/>
          <w:b/>
          <w:color w:val="2E3440"/>
          <w:sz w:val="21"/>
        </w:rPr>
        <w:t>4. Follow-ups for morning shift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>Pull APC/farebox for block 512-OWL for tonight — confirm actual passenger count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Pull AVL/GPS breadcrumb for coach #4177 from pull-out through incident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Pull run schedule and bid sheet — confirm whether Keeler was the assigned operator on 512-OWL for the 10/17→10/18 overnight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Confirm whether the coach was on-route at time of impact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Chase RPD for TCR number and copy of PBT slip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Chase County Crime Lab / hospital re: evidentiary blood specimen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Chase Trauma Center on pedestrian condition and identity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Passenger interviews — RPD has statements; get copies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Photograph coach at yard when it arrives on the hook</w:t>
      </w:r>
    </w:p>
    <w:p>
      <w:pPr>
        <w:spacing w:before="0" w:after="60" w:line="312" w:lineRule="auto"/>
        <w:ind w:left="403" w:hanging="259"/>
      </w:pPr>
      <w:r>
        <w:rPr>
          <w:rFonts w:ascii="Helvetica" w:hAnsi="Helvetica" w:cs="Helvetica" w:eastAsia="Helvetica"/>
          <w:b/>
          <w:color w:val="2E3440"/>
          <w:sz w:val="21"/>
        </w:rPr>
        <w:t>5. Flags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>Passenger count is a rough estimate — do not lock in until APC is pulled.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Route-authorization question is open — do not represent operator's status either way in any external comms until the schedulers reconcile.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All times in this report are approximate and taken from the dispatch CAD/radio log; the RPD TCR will govern the collision timing.</w:t>
      </w:r>
    </w:p>
    <w:p>
      <w:pPr>
        <w:pBdr>
          <w:bottom w:val="single" w:sz="6" w:space="1" w:color="000000"/>
        </w:pBdr>
        <w:spacing w:before="0" w:after="60" w:line="312" w:lineRule="auto"/>
        <w:ind w:left="403" w:hanging="259"/>
      </w:pPr>
    </w:p>
    <w:p>
      <w:pPr>
        <w:spacing w:before="280" w:after="40" w:line="288" w:lineRule="auto"/>
        <w:pBdr>
          <w:top w:val="single" w:sz="10" w:space="6" w:color="1A2238"/>
        </w:pBdr>
      </w:pPr>
      <w:r>
        <w:rPr>
          <w:rFonts w:ascii="Helvetica" w:hAnsi="Helvetica" w:cs="Helvetica" w:eastAsia="Helvetica"/>
          <w:b/>
          <w:color w:val="1A2238"/>
          <w:sz w:val="21"/>
        </w:rPr>
        <w:t xml:space="preserve">Prepared by: </w:t>
      </w:r>
      <w:r>
        <w:rPr>
          <w:rFonts w:ascii="Helvetica" w:hAnsi="Helvetica" w:cs="Helvetica" w:eastAsia="Helvetica"/>
          <w:b/>
          <w:color w:val="1A2238"/>
          <w:sz w:val="21"/>
        </w:rPr>
        <w:t>Wesley Tran, Overnight Dispatch Supervisor</w:t>
      </w:r>
    </w:p>
    <w:p>
      <w:pPr>
        <w:spacing w:before="0" w:after="40" w:line="288" w:lineRule="auto"/>
      </w:pPr>
      <w:r>
        <w:rPr>
          <w:rFonts w:ascii="Helvetica" w:hAnsi="Helvetica" w:cs="Helvetica" w:eastAsia="Helvetica"/>
          <w:b/>
          <w:i/>
          <w:color w:val="6B7388"/>
          <w:sz w:val="21"/>
        </w:rPr>
        <w:t xml:space="preserve">Initialed: </w:t>
      </w:r>
      <w:r>
        <w:rPr>
          <w:rFonts w:ascii="Helvetica" w:hAnsi="Helvetica" w:cs="Helvetica" w:eastAsia="Helvetica"/>
          <w:i/>
          <w:color w:val="6B7388"/>
          <w:sz w:val="21"/>
        </w:rPr>
        <w:t>/WT/</w:t>
      </w:r>
    </w:p>
    <w:p>
      <w:pPr>
        <w:spacing w:before="0" w:after="40" w:line="288" w:lineRule="auto"/>
      </w:pPr>
      <w:r>
        <w:rPr>
          <w:rFonts w:ascii="Helvetica" w:hAnsi="Helvetica" w:cs="Helvetica" w:eastAsia="Helvetica"/>
          <w:b/>
          <w:color w:val="2E3440"/>
          <w:sz w:val="21"/>
        </w:rPr>
        <w:t xml:space="preserve">Date/Time drafted: </w:t>
      </w:r>
      <w:r>
        <w:rPr>
          <w:rFonts w:ascii="Helvetica" w:hAnsi="Helvetica" w:cs="Helvetica" w:eastAsia="Helvetica"/>
          <w:color w:val="2E3440"/>
          <w:sz w:val="21"/>
        </w:rPr>
        <w:t>10/18/2025, ~02:20 a.m.</w:t>
      </w:r>
    </w:p>
    <w:p>
      <w:pPr>
        <w:spacing w:before="160" w:after="0" w:line="288" w:lineRule="auto"/>
        <w:jc w:val="center"/>
      </w:pPr>
      <w:r>
        <w:rPr>
          <w:rFonts w:ascii="Helvetica" w:hAnsi="Helvetica" w:cs="Helvetica" w:eastAsia="Helvetica"/>
          <w:b/>
          <w:i/>
          <w:color w:val="6B7388"/>
          <w:sz w:val="18"/>
        </w:rPr>
        <w:t>DRAFT — pending Safety-Director review. Do not distribute outside ACTD Safety / Risk.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W. Tran" w:date="2025-10-18T02:21:00Z" w:initials="WT">
    <w:p>
      <w:r>
        <w:t>Confirm against APC/farebox pull before this goes anywhere -- don't want this to be the number that sticks.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sz w:val="16"/>
      </w:rPr>
      <w:t xml:space="preserve">ACTD Safety — Overnight Dispatch — Preliminary Draft —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sz w:val="20"/>
      </w:rPr>
      <w:t>DRAFT — ON-SCENE — SUBJECT TO SUPERVISOR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lvetica" w:hAnsi="Helvetica"/>
      <w:color w:val="2E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