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B865" w14:textId="488FA784" w:rsidR="00C313F2" w:rsidRPr="002C6906" w:rsidRDefault="00165BBF" w:rsidP="00165BBF">
      <w:pPr>
        <w:jc w:val="center"/>
        <w:rPr>
          <w:b/>
          <w:sz w:val="28"/>
          <w:szCs w:val="28"/>
          <w:u w:val="single"/>
        </w:rPr>
      </w:pPr>
      <w:r w:rsidRPr="002C6906">
        <w:rPr>
          <w:b/>
          <w:sz w:val="28"/>
          <w:szCs w:val="28"/>
          <w:u w:val="single"/>
        </w:rPr>
        <w:t xml:space="preserve">Project Title: </w:t>
      </w:r>
      <w:r w:rsidR="007F5744">
        <w:rPr>
          <w:b/>
          <w:sz w:val="28"/>
          <w:szCs w:val="28"/>
          <w:u w:val="single"/>
        </w:rPr>
        <w:t>Walmart Time-Series Weekly Sales Forecast</w:t>
      </w:r>
    </w:p>
    <w:p w14:paraId="1EB1ACE5" w14:textId="77777777" w:rsidR="00E07389" w:rsidRDefault="00E07389" w:rsidP="00165BBF">
      <w:pPr>
        <w:rPr>
          <w:b/>
        </w:rPr>
      </w:pPr>
    </w:p>
    <w:p w14:paraId="1354037F" w14:textId="1D8DCEBF" w:rsidR="00165BBF" w:rsidRPr="007F5744" w:rsidRDefault="007F5744" w:rsidP="00165BBF">
      <w:pPr>
        <w:rPr>
          <w:b/>
          <w:u w:val="single"/>
        </w:rPr>
      </w:pPr>
      <w:proofErr w:type="spellStart"/>
      <w:proofErr w:type="gramStart"/>
      <w:r>
        <w:rPr>
          <w:b/>
          <w:u w:val="single"/>
        </w:rPr>
        <w:t>Auther</w:t>
      </w:r>
      <w:r w:rsidR="00165BBF" w:rsidRPr="00AF5266">
        <w:rPr>
          <w:b/>
          <w:u w:val="single"/>
        </w:rPr>
        <w:t>:</w:t>
      </w:r>
      <w:r w:rsidR="00165BBF" w:rsidRPr="00165BBF">
        <w:t>Kai</w:t>
      </w:r>
      <w:proofErr w:type="spellEnd"/>
      <w:proofErr w:type="gramEnd"/>
      <w:r w:rsidR="00165BBF" w:rsidRPr="00165BBF">
        <w:t xml:space="preserve"> Chung, Ying</w:t>
      </w:r>
    </w:p>
    <w:p w14:paraId="3424D539" w14:textId="77777777" w:rsidR="00960349" w:rsidRDefault="00960349" w:rsidP="00165BBF">
      <w:pPr>
        <w:rPr>
          <w:b/>
        </w:rPr>
      </w:pPr>
    </w:p>
    <w:p w14:paraId="1EA87F88" w14:textId="31EBEC17" w:rsidR="00165BBF" w:rsidRPr="00DB24BC" w:rsidRDefault="007F5744" w:rsidP="00165BBF">
      <w:pPr>
        <w:rPr>
          <w:b/>
          <w:u w:val="single"/>
        </w:rPr>
      </w:pPr>
      <w:r>
        <w:rPr>
          <w:b/>
          <w:u w:val="single"/>
        </w:rPr>
        <w:t>Background</w:t>
      </w:r>
      <w:r w:rsidR="00165BBF" w:rsidRPr="00DB24BC">
        <w:rPr>
          <w:b/>
          <w:u w:val="single"/>
        </w:rPr>
        <w:t>: Goals/ Motivation/ Importance</w:t>
      </w:r>
    </w:p>
    <w:p w14:paraId="6A0C738C" w14:textId="4694594D" w:rsidR="007F5744" w:rsidRDefault="007F5744" w:rsidP="007F5744">
      <w:r w:rsidRPr="007F5744">
        <w:t xml:space="preserve">The trend of e-commerce blows sky high in the recent years, a lot of mortar retail cooperation turns themselves into the competition of e-commerce (e.g. </w:t>
      </w:r>
      <w:proofErr w:type="gramStart"/>
      <w:r w:rsidRPr="007F5744">
        <w:t>Walmart ,</w:t>
      </w:r>
      <w:proofErr w:type="gramEnd"/>
      <w:r w:rsidRPr="007F5744">
        <w:t xml:space="preserve"> Target </w:t>
      </w:r>
      <w:proofErr w:type="spellStart"/>
      <w:r w:rsidRPr="007F5744">
        <w:t>etc</w:t>
      </w:r>
      <w:proofErr w:type="spellEnd"/>
      <w:r w:rsidRPr="007F5744">
        <w:t xml:space="preserve">). The concept of this project is to utilize the dataset provided by Walmart to forecast the weekly sales in 45 stores based on set of features (e.g. Store </w:t>
      </w:r>
      <w:proofErr w:type="spellStart"/>
      <w:proofErr w:type="gramStart"/>
      <w:r w:rsidRPr="007F5744">
        <w:t>Size,Unemployment</w:t>
      </w:r>
      <w:proofErr w:type="spellEnd"/>
      <w:proofErr w:type="gramEnd"/>
      <w:r w:rsidRPr="007F5744">
        <w:t xml:space="preserve"> rate, Customer Price Index (CPI) </w:t>
      </w:r>
      <w:proofErr w:type="spellStart"/>
      <w:r w:rsidRPr="007F5744">
        <w:t>etc</w:t>
      </w:r>
      <w:proofErr w:type="spellEnd"/>
      <w:r w:rsidRPr="007F5744">
        <w:t>). The first part of data analysis result is able to reflect the past or current corporation financial condition for either single store or particular department. In addition, this experiment also explores the fact that how every feature impact on the business outcome which is one of crucial operations for a corporation. In the second part of this analysis, predictive time-series model will be implemented to forecast the future sales in weekly basis. This analysis step is basically an indispensable step for a company to have a guide or estimate of the future direction of company's profit or even market stock price which helps the management team to prepare business strategy for the next round of period</w:t>
      </w:r>
      <w:r>
        <w:t>.</w:t>
      </w:r>
    </w:p>
    <w:p w14:paraId="4432C147" w14:textId="6A2DA69E" w:rsidR="007F5744" w:rsidRDefault="007F5744" w:rsidP="007F5744"/>
    <w:p w14:paraId="229035DE" w14:textId="3CAF139D" w:rsidR="007F5744" w:rsidRPr="00DB24BC" w:rsidRDefault="007F5744" w:rsidP="007F5744">
      <w:pPr>
        <w:rPr>
          <w:b/>
          <w:u w:val="single"/>
        </w:rPr>
      </w:pPr>
      <w:r>
        <w:rPr>
          <w:b/>
          <w:u w:val="single"/>
        </w:rPr>
        <w:t>Client / Audience</w:t>
      </w:r>
    </w:p>
    <w:p w14:paraId="0C0C30C3" w14:textId="4043CB72" w:rsidR="007F5744" w:rsidRDefault="007F5744" w:rsidP="007F5744">
      <w:r w:rsidRPr="007F5744">
        <w:t xml:space="preserve">The primary audience for this analysis is Walmart management team / executives. The findings from this research gives some hint for them to design their operation format or business plan. Furthermore, the other group of audience properly are those professional who concerns about the business condition about Walmart. The findings from the research </w:t>
      </w:r>
      <w:proofErr w:type="spellStart"/>
      <w:r w:rsidRPr="007F5744">
        <w:t>definitly</w:t>
      </w:r>
      <w:proofErr w:type="spellEnd"/>
      <w:r w:rsidRPr="007F5744">
        <w:t xml:space="preserve"> offers them some insight about the current or future sales in the mortar stores. The third group would be the people who wants to find out the sales pattern happening in Walmart store or particular department. The analysis also gives the insight how the seasonal factors changes the sales which is very valuable for professionals or merchant.</w:t>
      </w:r>
    </w:p>
    <w:p w14:paraId="03E0A291" w14:textId="5BC95975" w:rsidR="007F5744" w:rsidRDefault="007F5744" w:rsidP="007F5744"/>
    <w:p w14:paraId="5679D3F7" w14:textId="7CE989C4" w:rsidR="007F5744" w:rsidRDefault="007F5744" w:rsidP="007F5744">
      <w:pPr>
        <w:rPr>
          <w:b/>
          <w:u w:val="single"/>
        </w:rPr>
      </w:pPr>
      <w:r w:rsidRPr="007F5744">
        <w:rPr>
          <w:b/>
          <w:u w:val="single"/>
        </w:rPr>
        <w:t>Questions to be addressed</w:t>
      </w:r>
    </w:p>
    <w:p w14:paraId="6D50F44B" w14:textId="18A80241" w:rsidR="007F5744" w:rsidRPr="007F5744" w:rsidRDefault="007F5744" w:rsidP="007F5744">
      <w:r>
        <w:t xml:space="preserve">- </w:t>
      </w:r>
      <w:r w:rsidRPr="007F5744">
        <w:t>Discover the sales distribution in Store and individual department</w:t>
      </w:r>
    </w:p>
    <w:p w14:paraId="55B8D90E" w14:textId="77777777" w:rsidR="007F5744" w:rsidRPr="007F5744" w:rsidRDefault="007F5744" w:rsidP="007F5744">
      <w:r w:rsidRPr="007F5744">
        <w:t>- Discover the correlation of between features and Sales.</w:t>
      </w:r>
    </w:p>
    <w:p w14:paraId="2F6BD903" w14:textId="77777777" w:rsidR="007F5744" w:rsidRPr="007F5744" w:rsidRDefault="007F5744" w:rsidP="007F5744">
      <w:r w:rsidRPr="007F5744">
        <w:t>- Discover the features contributes differently to the predictive models</w:t>
      </w:r>
    </w:p>
    <w:p w14:paraId="57710348" w14:textId="77777777" w:rsidR="007F5744" w:rsidRPr="007F5744" w:rsidRDefault="007F5744" w:rsidP="007F5744">
      <w:r w:rsidRPr="007F5744">
        <w:t>- Determine the best model(s) for forecasting the weekly sales (continuous values)?</w:t>
      </w:r>
    </w:p>
    <w:p w14:paraId="7F3217C9" w14:textId="5F82DC3C" w:rsidR="00DC7E69" w:rsidRDefault="007F5744" w:rsidP="00264C1F">
      <w:r w:rsidRPr="007F5744">
        <w:t>- How’s the models perform differently in various States?</w:t>
      </w:r>
    </w:p>
    <w:p w14:paraId="3A47E521" w14:textId="77777777" w:rsidR="00264C1F" w:rsidRDefault="00264C1F" w:rsidP="00264C1F"/>
    <w:p w14:paraId="2FB8403E" w14:textId="77777777" w:rsidR="00165BBF" w:rsidRPr="00206E3A" w:rsidRDefault="00165BBF" w:rsidP="00165BBF">
      <w:pPr>
        <w:rPr>
          <w:b/>
          <w:u w:val="single"/>
        </w:rPr>
      </w:pPr>
      <w:r w:rsidRPr="00206E3A">
        <w:rPr>
          <w:b/>
          <w:u w:val="single"/>
        </w:rPr>
        <w:t>Proposed Methodology and Techniques</w:t>
      </w:r>
    </w:p>
    <w:p w14:paraId="2854B650" w14:textId="54E2EE02" w:rsidR="00206E3A" w:rsidRPr="00206E3A" w:rsidRDefault="00206E3A" w:rsidP="003F0661">
      <w:r w:rsidRPr="00206E3A">
        <w:t>This project is entirely done by Python 3.6 version and the code is implemented in Python notebook environment.</w:t>
      </w:r>
    </w:p>
    <w:p w14:paraId="20D19F7D" w14:textId="1E2405E1" w:rsidR="00206E3A" w:rsidRDefault="00206E3A" w:rsidP="003F0661">
      <w:pPr>
        <w:rPr>
          <w:u w:val="single"/>
        </w:rPr>
      </w:pPr>
    </w:p>
    <w:p w14:paraId="5C3CF69B" w14:textId="76EA34A6" w:rsidR="00264C1F" w:rsidRDefault="00264C1F" w:rsidP="00264C1F">
      <w:pPr>
        <w:rPr>
          <w:b/>
          <w:u w:val="single"/>
        </w:rPr>
      </w:pPr>
      <w:r>
        <w:rPr>
          <w:b/>
          <w:u w:val="single"/>
        </w:rPr>
        <w:t>Dataset Exploration</w:t>
      </w:r>
    </w:p>
    <w:p w14:paraId="23B5301E" w14:textId="7777A998" w:rsidR="00264C1F" w:rsidRPr="00264C1F" w:rsidRDefault="00264C1F" w:rsidP="00264C1F">
      <w:pPr>
        <w:pStyle w:val="ListParagraph"/>
        <w:numPr>
          <w:ilvl w:val="0"/>
          <w:numId w:val="13"/>
        </w:numPr>
      </w:pPr>
      <w:r w:rsidRPr="00264C1F">
        <w:t xml:space="preserve">Dataset Summary: </w:t>
      </w:r>
    </w:p>
    <w:p w14:paraId="79C1AD21" w14:textId="31FEFA86" w:rsidR="00264C1F" w:rsidRDefault="00264C1F" w:rsidP="00264C1F">
      <w:r w:rsidRPr="00264C1F">
        <w:t>There are 421570 instances in this dataset. Among the dataset, there are total 45 retail Stores sales result in this dataset. In each store, there are about 99 Departments.</w:t>
      </w:r>
      <w:r>
        <w:t xml:space="preserve"> The Target dependent variable which is </w:t>
      </w:r>
      <w:proofErr w:type="spellStart"/>
      <w:r>
        <w:t>Weekly_sales</w:t>
      </w:r>
      <w:proofErr w:type="spellEnd"/>
      <w:r>
        <w:t xml:space="preserve"> is numeric continuous type of values. Independent features are shown as the following:</w:t>
      </w:r>
    </w:p>
    <w:p w14:paraId="5F1D2CB3" w14:textId="77777777" w:rsidR="00000000" w:rsidRPr="00264C1F" w:rsidRDefault="00092E5A" w:rsidP="00264C1F">
      <w:pPr>
        <w:numPr>
          <w:ilvl w:val="1"/>
          <w:numId w:val="15"/>
        </w:numPr>
        <w:ind w:left="720"/>
      </w:pPr>
      <w:proofErr w:type="spellStart"/>
      <w:r w:rsidRPr="00264C1F">
        <w:t>isHoliday</w:t>
      </w:r>
      <w:proofErr w:type="spellEnd"/>
      <w:r w:rsidRPr="00264C1F">
        <w:t>(</w:t>
      </w:r>
      <w:proofErr w:type="spellStart"/>
      <w:r w:rsidRPr="00264C1F">
        <w:t>bnary</w:t>
      </w:r>
      <w:proofErr w:type="spellEnd"/>
      <w:r w:rsidRPr="00264C1F">
        <w:t>)</w:t>
      </w:r>
    </w:p>
    <w:p w14:paraId="7D48AC03" w14:textId="77777777" w:rsidR="00000000" w:rsidRPr="00264C1F" w:rsidRDefault="00092E5A" w:rsidP="00264C1F">
      <w:pPr>
        <w:numPr>
          <w:ilvl w:val="1"/>
          <w:numId w:val="15"/>
        </w:numPr>
        <w:ind w:left="720"/>
      </w:pPr>
      <w:r w:rsidRPr="00264C1F">
        <w:lastRenderedPageBreak/>
        <w:t>Temperature(continuous)</w:t>
      </w:r>
    </w:p>
    <w:p w14:paraId="67FBD8E3" w14:textId="77777777" w:rsidR="00000000" w:rsidRPr="00264C1F" w:rsidRDefault="00092E5A" w:rsidP="00264C1F">
      <w:pPr>
        <w:numPr>
          <w:ilvl w:val="1"/>
          <w:numId w:val="15"/>
        </w:numPr>
        <w:ind w:left="720"/>
      </w:pPr>
      <w:r w:rsidRPr="00264C1F">
        <w:t>Fuel Price(continuous)</w:t>
      </w:r>
    </w:p>
    <w:p w14:paraId="43BC6896" w14:textId="77777777" w:rsidR="00000000" w:rsidRPr="00264C1F" w:rsidRDefault="00092E5A" w:rsidP="00264C1F">
      <w:pPr>
        <w:numPr>
          <w:ilvl w:val="1"/>
          <w:numId w:val="15"/>
        </w:numPr>
        <w:ind w:left="720"/>
      </w:pPr>
      <w:r w:rsidRPr="00264C1F">
        <w:t xml:space="preserve">Customer Price Index </w:t>
      </w:r>
      <w:proofErr w:type="gramStart"/>
      <w:r w:rsidRPr="00264C1F">
        <w:t>CPI(</w:t>
      </w:r>
      <w:proofErr w:type="gramEnd"/>
      <w:r w:rsidRPr="00264C1F">
        <w:t>continuous)</w:t>
      </w:r>
    </w:p>
    <w:p w14:paraId="2E052074" w14:textId="77777777" w:rsidR="00000000" w:rsidRPr="00264C1F" w:rsidRDefault="00092E5A" w:rsidP="00264C1F">
      <w:pPr>
        <w:numPr>
          <w:ilvl w:val="1"/>
          <w:numId w:val="15"/>
        </w:numPr>
        <w:ind w:left="720"/>
      </w:pPr>
      <w:r w:rsidRPr="00264C1F">
        <w:t xml:space="preserve">Store </w:t>
      </w:r>
      <w:proofErr w:type="gramStart"/>
      <w:r w:rsidRPr="00264C1F">
        <w:t>Type(</w:t>
      </w:r>
      <w:proofErr w:type="gramEnd"/>
      <w:r w:rsidRPr="00264C1F">
        <w:t>Binary)</w:t>
      </w:r>
    </w:p>
    <w:p w14:paraId="15BAD371" w14:textId="1820B80A" w:rsidR="00000000" w:rsidRDefault="00092E5A" w:rsidP="00264C1F">
      <w:pPr>
        <w:numPr>
          <w:ilvl w:val="1"/>
          <w:numId w:val="15"/>
        </w:numPr>
        <w:ind w:left="720"/>
      </w:pPr>
      <w:r w:rsidRPr="00264C1F">
        <w:t>Unemployment Rate(continuous)</w:t>
      </w:r>
    </w:p>
    <w:p w14:paraId="3A412316" w14:textId="1781B9A3" w:rsidR="00264C1F" w:rsidRPr="00264C1F" w:rsidRDefault="00264C1F" w:rsidP="00264C1F">
      <w:pPr>
        <w:numPr>
          <w:ilvl w:val="1"/>
          <w:numId w:val="15"/>
        </w:numPr>
        <w:ind w:left="720"/>
      </w:pPr>
      <w:r>
        <w:t>MarkDown1</w:t>
      </w:r>
    </w:p>
    <w:p w14:paraId="41E6C1E7" w14:textId="338F0BFA" w:rsidR="00264C1F" w:rsidRPr="00264C1F" w:rsidRDefault="00264C1F" w:rsidP="00264C1F">
      <w:pPr>
        <w:numPr>
          <w:ilvl w:val="1"/>
          <w:numId w:val="15"/>
        </w:numPr>
        <w:ind w:left="720"/>
      </w:pPr>
      <w:r>
        <w:t>MarkDown</w:t>
      </w:r>
      <w:r>
        <w:t>2</w:t>
      </w:r>
    </w:p>
    <w:p w14:paraId="4CA983AC" w14:textId="3CEA5887" w:rsidR="00264C1F" w:rsidRPr="00264C1F" w:rsidRDefault="00264C1F" w:rsidP="00264C1F">
      <w:pPr>
        <w:numPr>
          <w:ilvl w:val="1"/>
          <w:numId w:val="15"/>
        </w:numPr>
        <w:ind w:left="720"/>
      </w:pPr>
      <w:r>
        <w:t>MarkDown</w:t>
      </w:r>
      <w:r>
        <w:t>3</w:t>
      </w:r>
    </w:p>
    <w:p w14:paraId="1E2D45A3" w14:textId="5DDA2F01" w:rsidR="00264C1F" w:rsidRPr="00264C1F" w:rsidRDefault="00264C1F" w:rsidP="00264C1F">
      <w:pPr>
        <w:numPr>
          <w:ilvl w:val="1"/>
          <w:numId w:val="15"/>
        </w:numPr>
        <w:ind w:left="720"/>
      </w:pPr>
      <w:r>
        <w:t>MarkDown</w:t>
      </w:r>
      <w:r>
        <w:t>4</w:t>
      </w:r>
    </w:p>
    <w:p w14:paraId="49D5441F" w14:textId="36AF36F2" w:rsidR="00264C1F" w:rsidRPr="00264C1F" w:rsidRDefault="00264C1F" w:rsidP="00264C1F">
      <w:pPr>
        <w:numPr>
          <w:ilvl w:val="1"/>
          <w:numId w:val="15"/>
        </w:numPr>
        <w:ind w:left="720"/>
      </w:pPr>
      <w:r>
        <w:t>MarkDown</w:t>
      </w:r>
      <w:r>
        <w:t>5</w:t>
      </w:r>
    </w:p>
    <w:p w14:paraId="7FB89B80" w14:textId="68326B58" w:rsidR="00264C1F" w:rsidRDefault="00264C1F" w:rsidP="00264C1F"/>
    <w:p w14:paraId="714CF3E5" w14:textId="0A75ECFD" w:rsidR="00264C1F" w:rsidRDefault="00264C1F" w:rsidP="00264C1F">
      <w:pPr>
        <w:pStyle w:val="ListParagraph"/>
        <w:numPr>
          <w:ilvl w:val="0"/>
          <w:numId w:val="13"/>
        </w:numPr>
      </w:pPr>
      <w:r>
        <w:t xml:space="preserve">Missing Values: </w:t>
      </w:r>
    </w:p>
    <w:p w14:paraId="7BDEE7A8" w14:textId="6D1E9590" w:rsidR="00264C1F" w:rsidRDefault="00264C1F" w:rsidP="00264C1F">
      <w:pPr>
        <w:shd w:val="clear" w:color="auto" w:fill="FFFFFF"/>
        <w:ind w:left="360"/>
      </w:pPr>
      <w:r w:rsidRPr="00264C1F">
        <w:t xml:space="preserve">Before we get into the analysis, we first deal with the missing values. </w:t>
      </w:r>
      <w:r>
        <w:t>The</w:t>
      </w:r>
      <w:r w:rsidRPr="00264C1F">
        <w:t xml:space="preserve"> missing values are constantly stacking on Five features which areMarkDown1, MarkDown2, MarkDown3, MarkDown4, MarkDown5. Besides, missing values are not found among other features. For this reason, we are going to grub deeper into those features to check where those missing values are </w:t>
      </w:r>
      <w:proofErr w:type="spellStart"/>
      <w:r w:rsidRPr="00264C1F">
        <w:t>correlatable</w:t>
      </w:r>
      <w:proofErr w:type="spellEnd"/>
      <w:r w:rsidRPr="00264C1F">
        <w:t xml:space="preserve"> enough to be replaced.</w:t>
      </w:r>
    </w:p>
    <w:p w14:paraId="3559A9B7" w14:textId="77777777" w:rsidR="00264C1F" w:rsidRPr="00264C1F" w:rsidRDefault="00264C1F" w:rsidP="00264C1F">
      <w:pPr>
        <w:shd w:val="clear" w:color="auto" w:fill="FFFFFF"/>
        <w:ind w:left="360"/>
      </w:pPr>
    </w:p>
    <w:p w14:paraId="316A0F8B" w14:textId="6B2AF12A" w:rsidR="00264C1F" w:rsidRDefault="00264C1F" w:rsidP="00264C1F">
      <w:pPr>
        <w:shd w:val="clear" w:color="auto" w:fill="FFFFFF"/>
        <w:ind w:left="360"/>
      </w:pPr>
      <w:r w:rsidRPr="00264C1F">
        <w:t xml:space="preserve">The following is the basic proportion of missing values for every store. Based on the table 1, we could observe that the proportion of missing among these five features are ranging between (63%-90%). With these high volumes of missing values, we are going to grub more to check whether the values are randomly missing or not. Table 2 shows that the range of data without missing values from 2011-11-11 to 2012-10-26 and Table 3 shows that the range of data with missing values from 2010-02-05 to 2011-11-04. In this case, we could observe that the large volume of missing values </w:t>
      </w:r>
      <w:proofErr w:type="gramStart"/>
      <w:r w:rsidRPr="00264C1F">
        <w:t>are</w:t>
      </w:r>
      <w:proofErr w:type="gramEnd"/>
      <w:r w:rsidRPr="00264C1F">
        <w:t xml:space="preserve"> NOT randomly missed. In the consideration of the huge volumes as well as the missing patterns, I would propose to drop the five features (i.e. columns) instead of records (i.e. rows) because this is important to keep as many records as we could for the time-series analysis.</w:t>
      </w:r>
    </w:p>
    <w:p w14:paraId="6972D084" w14:textId="77777777" w:rsidR="00C64088" w:rsidRPr="00264C1F" w:rsidRDefault="00C64088" w:rsidP="00264C1F">
      <w:pPr>
        <w:shd w:val="clear" w:color="auto" w:fill="FFFFFF"/>
        <w:ind w:left="360"/>
      </w:pPr>
    </w:p>
    <w:p w14:paraId="69115962" w14:textId="1A44F1A2" w:rsidR="00264C1F" w:rsidRDefault="00C64088" w:rsidP="00264C1F">
      <w:pPr>
        <w:pStyle w:val="ListParagraph"/>
        <w:ind w:left="360"/>
      </w:pPr>
      <w:r>
        <w:rPr>
          <w:noProof/>
        </w:rPr>
        <w:drawing>
          <wp:inline distT="0" distB="0" distL="0" distR="0" wp14:anchorId="373F9C0E" wp14:editId="72333A9F">
            <wp:extent cx="5943600" cy="246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14:paraId="1C3C85C1" w14:textId="74B64652" w:rsidR="00264C1F" w:rsidRDefault="00C64088" w:rsidP="00C64088">
      <w:pPr>
        <w:ind w:left="450"/>
      </w:pPr>
      <w:r>
        <w:rPr>
          <w:noProof/>
        </w:rPr>
        <w:lastRenderedPageBreak/>
        <w:drawing>
          <wp:inline distT="0" distB="0" distL="0" distR="0" wp14:anchorId="74CFD00F" wp14:editId="0110CC2A">
            <wp:extent cx="5943600" cy="1674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14:paraId="0FB4A6FC" w14:textId="77777777" w:rsidR="00C64088" w:rsidRDefault="00C64088" w:rsidP="00C64088">
      <w:pPr>
        <w:ind w:left="630"/>
      </w:pPr>
    </w:p>
    <w:p w14:paraId="3F857501" w14:textId="0DC43A38" w:rsidR="00264C1F" w:rsidRPr="00264C1F" w:rsidRDefault="00C64088" w:rsidP="00C64088">
      <w:pPr>
        <w:ind w:left="540"/>
      </w:pPr>
      <w:r>
        <w:rPr>
          <w:noProof/>
        </w:rPr>
        <w:drawing>
          <wp:inline distT="0" distB="0" distL="0" distR="0" wp14:anchorId="3BFA20AE" wp14:editId="68FD4E20">
            <wp:extent cx="5943600" cy="1686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86560"/>
                    </a:xfrm>
                    <a:prstGeom prst="rect">
                      <a:avLst/>
                    </a:prstGeom>
                  </pic:spPr>
                </pic:pic>
              </a:graphicData>
            </a:graphic>
          </wp:inline>
        </w:drawing>
      </w:r>
    </w:p>
    <w:p w14:paraId="1E2811E1" w14:textId="77777777" w:rsidR="000365DF" w:rsidRPr="000365DF" w:rsidRDefault="000365DF" w:rsidP="00FD6FF3">
      <w:pPr>
        <w:pStyle w:val="ListParagraph"/>
        <w:numPr>
          <w:ilvl w:val="0"/>
          <w:numId w:val="13"/>
        </w:numPr>
        <w:shd w:val="clear" w:color="auto" w:fill="FFFFFF"/>
        <w:spacing w:before="100" w:beforeAutospacing="1" w:after="100" w:afterAutospacing="1"/>
        <w:rPr>
          <w:rFonts w:ascii="Helvetica Neue" w:hAnsi="Helvetica Neue"/>
          <w:color w:val="000000"/>
          <w:sz w:val="21"/>
          <w:szCs w:val="21"/>
        </w:rPr>
      </w:pPr>
      <w:r>
        <w:t>Categorical Features Conversion:</w:t>
      </w:r>
    </w:p>
    <w:p w14:paraId="2D7A23C7" w14:textId="66740DB7" w:rsidR="000365DF" w:rsidRDefault="000365DF" w:rsidP="000365DF">
      <w:pPr>
        <w:pStyle w:val="ListParagraph"/>
        <w:shd w:val="clear" w:color="auto" w:fill="FFFFFF"/>
        <w:spacing w:before="100" w:beforeAutospacing="1" w:after="100" w:afterAutospacing="1"/>
        <w:ind w:left="360"/>
      </w:pPr>
      <w:r w:rsidRPr="000365DF">
        <w:t xml:space="preserve">This dataset contains two categorical features </w:t>
      </w:r>
      <w:r>
        <w:t xml:space="preserve">what </w:t>
      </w:r>
      <w:proofErr w:type="gramStart"/>
      <w:r w:rsidRPr="000365DF">
        <w:t>are</w:t>
      </w:r>
      <w:r>
        <w:t xml:space="preserve"> </w:t>
      </w:r>
      <w:r w:rsidRPr="000365DF">
        <w:t> </w:t>
      </w:r>
      <w:proofErr w:type="spellStart"/>
      <w:r w:rsidRPr="000365DF">
        <w:t>IsHoliday</w:t>
      </w:r>
      <w:proofErr w:type="spellEnd"/>
      <w:proofErr w:type="gramEnd"/>
      <w:r w:rsidRPr="000365DF">
        <w:t> and </w:t>
      </w:r>
      <w:proofErr w:type="spellStart"/>
      <w:r w:rsidRPr="000365DF">
        <w:t>Store_Type</w:t>
      </w:r>
      <w:proofErr w:type="spellEnd"/>
      <w:r>
        <w:t xml:space="preserve"> </w:t>
      </w:r>
      <w:r w:rsidRPr="000365DF">
        <w:t xml:space="preserve">variables. In order to proceed time-series analysis, these </w:t>
      </w:r>
      <w:r>
        <w:t>categorical</w:t>
      </w:r>
      <w:r w:rsidRPr="000365DF">
        <w:t xml:space="preserve"> attributes will be </w:t>
      </w:r>
      <w:r>
        <w:t>converted</w:t>
      </w:r>
      <w:r w:rsidRPr="000365DF">
        <w:t xml:space="preserve"> into individual variables as Table 4. As you see, the binary "</w:t>
      </w:r>
      <w:proofErr w:type="spellStart"/>
      <w:r w:rsidRPr="000365DF">
        <w:t>IsHoliday</w:t>
      </w:r>
      <w:proofErr w:type="spellEnd"/>
      <w:r w:rsidRPr="000365DF">
        <w:t>" and "</w:t>
      </w:r>
      <w:proofErr w:type="spellStart"/>
      <w:r w:rsidRPr="000365DF">
        <w:t>Store_Type</w:t>
      </w:r>
      <w:proofErr w:type="spellEnd"/>
      <w:r w:rsidRPr="000365DF">
        <w:t xml:space="preserve">" features are divided into 2 columns (i.e. 1,0) and 3 columns (i.e. </w:t>
      </w:r>
      <w:proofErr w:type="gramStart"/>
      <w:r w:rsidRPr="000365DF">
        <w:t>A,B</w:t>
      </w:r>
      <w:proofErr w:type="gramEnd"/>
      <w:r w:rsidRPr="000365DF">
        <w:t>,C)</w:t>
      </w:r>
    </w:p>
    <w:p w14:paraId="0D3F0B76" w14:textId="47203CE3" w:rsidR="000365DF" w:rsidRDefault="000365DF" w:rsidP="000365DF">
      <w:pPr>
        <w:pStyle w:val="ListParagraph"/>
        <w:shd w:val="clear" w:color="auto" w:fill="FFFFFF"/>
        <w:spacing w:before="100" w:beforeAutospacing="1" w:after="100" w:afterAutospacing="1"/>
        <w:ind w:left="360"/>
      </w:pPr>
      <w:r>
        <w:rPr>
          <w:noProof/>
        </w:rPr>
        <w:drawing>
          <wp:inline distT="0" distB="0" distL="0" distR="0" wp14:anchorId="2EC1090D" wp14:editId="165E9FAC">
            <wp:extent cx="4705643" cy="164592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4.png"/>
                    <pic:cNvPicPr/>
                  </pic:nvPicPr>
                  <pic:blipFill>
                    <a:blip r:embed="rId10">
                      <a:extLst>
                        <a:ext uri="{28A0092B-C50C-407E-A947-70E740481C1C}">
                          <a14:useLocalDpi xmlns:a14="http://schemas.microsoft.com/office/drawing/2010/main" val="0"/>
                        </a:ext>
                      </a:extLst>
                    </a:blip>
                    <a:stretch>
                      <a:fillRect/>
                    </a:stretch>
                  </pic:blipFill>
                  <pic:spPr>
                    <a:xfrm>
                      <a:off x="0" y="0"/>
                      <a:ext cx="4719891" cy="1650904"/>
                    </a:xfrm>
                    <a:prstGeom prst="rect">
                      <a:avLst/>
                    </a:prstGeom>
                  </pic:spPr>
                </pic:pic>
              </a:graphicData>
            </a:graphic>
          </wp:inline>
        </w:drawing>
      </w:r>
    </w:p>
    <w:p w14:paraId="61BB0788" w14:textId="77777777" w:rsidR="000365DF" w:rsidRPr="000365DF" w:rsidRDefault="000365DF" w:rsidP="000365DF">
      <w:pPr>
        <w:pStyle w:val="ListParagraph"/>
        <w:numPr>
          <w:ilvl w:val="0"/>
          <w:numId w:val="13"/>
        </w:numPr>
        <w:shd w:val="clear" w:color="auto" w:fill="FFFFFF"/>
        <w:spacing w:before="100" w:beforeAutospacing="1" w:after="100" w:afterAutospacing="1"/>
        <w:rPr>
          <w:b/>
          <w:u w:val="single"/>
        </w:rPr>
      </w:pPr>
      <w:r>
        <w:t>Outliers:</w:t>
      </w:r>
    </w:p>
    <w:p w14:paraId="2C5C75CC" w14:textId="1CD7BE60" w:rsidR="000365DF" w:rsidRPr="000365DF" w:rsidRDefault="000365DF" w:rsidP="008B0DDD">
      <w:pPr>
        <w:pStyle w:val="ListParagraph"/>
        <w:shd w:val="clear" w:color="auto" w:fill="FFFFFF"/>
        <w:spacing w:before="100" w:beforeAutospacing="1" w:after="100" w:afterAutospacing="1"/>
        <w:ind w:left="360"/>
        <w:rPr>
          <w:b/>
          <w:u w:val="single"/>
        </w:rPr>
      </w:pPr>
      <w:proofErr w:type="spellStart"/>
      <w:r w:rsidRPr="000365DF">
        <w:rPr>
          <w:rFonts w:ascii="Helvetica Neue" w:hAnsi="Helvetica Neue"/>
          <w:b/>
          <w:bCs/>
          <w:color w:val="0000FF"/>
          <w:sz w:val="21"/>
          <w:szCs w:val="21"/>
        </w:rPr>
        <w:t>Weekly_Sales</w:t>
      </w:r>
      <w:proofErr w:type="spellEnd"/>
      <w:r>
        <w:rPr>
          <w:rFonts w:ascii="Helvetica Neue" w:hAnsi="Helvetica Neue"/>
          <w:b/>
          <w:bCs/>
          <w:color w:val="0000FF"/>
          <w:sz w:val="21"/>
          <w:szCs w:val="21"/>
        </w:rPr>
        <w:t xml:space="preserve"> (Target Variables)</w:t>
      </w:r>
      <w:r w:rsidRPr="000365DF">
        <w:rPr>
          <w:rFonts w:ascii="Helvetica Neue" w:hAnsi="Helvetica Neue"/>
          <w:b/>
          <w:bCs/>
          <w:color w:val="000000"/>
          <w:sz w:val="21"/>
          <w:szCs w:val="21"/>
        </w:rPr>
        <w:t xml:space="preserve">: Due to geographical or holiday features, the Sales associated with every store should varies. Refer to Figure 1, the Weekly sales mot only varies quite a bit, a </w:t>
      </w:r>
      <w:r w:rsidR="008B0DDD" w:rsidRPr="000365DF">
        <w:rPr>
          <w:rFonts w:ascii="Helvetica Neue" w:hAnsi="Helvetica Neue"/>
          <w:b/>
          <w:bCs/>
          <w:color w:val="000000"/>
          <w:sz w:val="21"/>
          <w:szCs w:val="21"/>
        </w:rPr>
        <w:t>considerably</w:t>
      </w:r>
      <w:r w:rsidRPr="000365DF">
        <w:rPr>
          <w:rFonts w:ascii="Helvetica Neue" w:hAnsi="Helvetica Neue"/>
          <w:b/>
          <w:bCs/>
          <w:color w:val="000000"/>
          <w:sz w:val="21"/>
          <w:szCs w:val="21"/>
        </w:rPr>
        <w:t xml:space="preserve"> large amount data point </w:t>
      </w:r>
      <w:proofErr w:type="gramStart"/>
      <w:r w:rsidRPr="000365DF">
        <w:rPr>
          <w:rFonts w:ascii="Helvetica Neue" w:hAnsi="Helvetica Neue"/>
          <w:b/>
          <w:bCs/>
          <w:color w:val="000000"/>
          <w:sz w:val="21"/>
          <w:szCs w:val="21"/>
        </w:rPr>
        <w:t>are</w:t>
      </w:r>
      <w:proofErr w:type="gramEnd"/>
      <w:r w:rsidRPr="000365DF">
        <w:rPr>
          <w:rFonts w:ascii="Helvetica Neue" w:hAnsi="Helvetica Neue"/>
          <w:b/>
          <w:bCs/>
          <w:color w:val="000000"/>
          <w:sz w:val="21"/>
          <w:szCs w:val="21"/>
        </w:rPr>
        <w:t xml:space="preserve"> out of the range of typical range of sales. As mentioned, the variation might be caused by mixed factors. For this reason, I may just leave those "Outliers" as is for now.</w:t>
      </w:r>
    </w:p>
    <w:p w14:paraId="6A0346B2" w14:textId="332D38C3" w:rsidR="000365DF" w:rsidRPr="000365DF" w:rsidRDefault="000365DF" w:rsidP="000365DF">
      <w:pPr>
        <w:pStyle w:val="ListParagraph"/>
        <w:shd w:val="clear" w:color="auto" w:fill="FFFFFF"/>
        <w:spacing w:before="100" w:beforeAutospacing="1" w:after="100" w:afterAutospacing="1"/>
        <w:ind w:left="360"/>
        <w:rPr>
          <w:b/>
          <w:u w:val="single"/>
        </w:rPr>
      </w:pPr>
      <w:r>
        <w:rPr>
          <w:b/>
          <w:noProof/>
          <w:u w:val="single"/>
        </w:rPr>
        <w:lastRenderedPageBreak/>
        <w:drawing>
          <wp:inline distT="0" distB="0" distL="0" distR="0" wp14:anchorId="68E75852" wp14:editId="5B2E79AE">
            <wp:extent cx="5532120" cy="790302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png"/>
                    <pic:cNvPicPr/>
                  </pic:nvPicPr>
                  <pic:blipFill>
                    <a:blip r:embed="rId11">
                      <a:extLst>
                        <a:ext uri="{28A0092B-C50C-407E-A947-70E740481C1C}">
                          <a14:useLocalDpi xmlns:a14="http://schemas.microsoft.com/office/drawing/2010/main" val="0"/>
                        </a:ext>
                      </a:extLst>
                    </a:blip>
                    <a:stretch>
                      <a:fillRect/>
                    </a:stretch>
                  </pic:blipFill>
                  <pic:spPr>
                    <a:xfrm>
                      <a:off x="0" y="0"/>
                      <a:ext cx="5536060" cy="7908657"/>
                    </a:xfrm>
                    <a:prstGeom prst="rect">
                      <a:avLst/>
                    </a:prstGeom>
                  </pic:spPr>
                </pic:pic>
              </a:graphicData>
            </a:graphic>
          </wp:inline>
        </w:drawing>
      </w:r>
    </w:p>
    <w:p w14:paraId="5832DAEE" w14:textId="148C9F62" w:rsidR="008B0DDD" w:rsidRDefault="008B0DDD" w:rsidP="008B0DDD">
      <w:pPr>
        <w:shd w:val="clear" w:color="auto" w:fill="FFFFFF"/>
        <w:spacing w:before="100" w:beforeAutospacing="1" w:after="100" w:afterAutospacing="1"/>
        <w:ind w:left="360"/>
        <w:rPr>
          <w:rFonts w:ascii="Helvetica Neue" w:hAnsi="Helvetica Neue"/>
          <w:b/>
          <w:bCs/>
          <w:color w:val="000000"/>
          <w:sz w:val="21"/>
          <w:szCs w:val="21"/>
        </w:rPr>
      </w:pPr>
      <w:r w:rsidRPr="008B0DDD">
        <w:rPr>
          <w:rFonts w:ascii="Helvetica Neue" w:hAnsi="Helvetica Neue"/>
          <w:b/>
          <w:bCs/>
          <w:color w:val="0000FF"/>
          <w:sz w:val="21"/>
          <w:szCs w:val="21"/>
        </w:rPr>
        <w:lastRenderedPageBreak/>
        <w:t>Temperature</w:t>
      </w:r>
      <w:r w:rsidRPr="008B0DDD">
        <w:rPr>
          <w:rFonts w:ascii="Helvetica Neue" w:hAnsi="Helvetica Neue"/>
          <w:b/>
          <w:bCs/>
          <w:color w:val="000000"/>
          <w:sz w:val="21"/>
          <w:szCs w:val="21"/>
        </w:rPr>
        <w:t xml:space="preserve">: Refer to figure 2, the other variable "Temperature" looks very </w:t>
      </w:r>
      <w:proofErr w:type="spellStart"/>
      <w:r w:rsidRPr="008B0DDD">
        <w:rPr>
          <w:rFonts w:ascii="Helvetica Neue" w:hAnsi="Helvetica Neue"/>
          <w:b/>
          <w:bCs/>
          <w:color w:val="000000"/>
          <w:sz w:val="21"/>
          <w:szCs w:val="21"/>
        </w:rPr>
        <w:t>consistant</w:t>
      </w:r>
      <w:proofErr w:type="spellEnd"/>
      <w:r w:rsidRPr="008B0DDD">
        <w:rPr>
          <w:rFonts w:ascii="Helvetica Neue" w:hAnsi="Helvetica Neue"/>
          <w:b/>
          <w:bCs/>
          <w:color w:val="000000"/>
          <w:sz w:val="21"/>
          <w:szCs w:val="21"/>
        </w:rPr>
        <w:t xml:space="preserve"> across the stores. Also, there are NO outliers significantly out of their typical range </w:t>
      </w:r>
      <w:r>
        <w:rPr>
          <w:rFonts w:ascii="Helvetica Neue" w:hAnsi="Helvetica Neue"/>
          <w:b/>
          <w:bCs/>
          <w:color w:val="000000"/>
          <w:sz w:val="21"/>
          <w:szCs w:val="21"/>
        </w:rPr>
        <w:t>among the stores</w:t>
      </w:r>
    </w:p>
    <w:p w14:paraId="17A6A80E" w14:textId="77777777" w:rsidR="008B0DDD" w:rsidRDefault="008B0DDD" w:rsidP="008B0DDD">
      <w:pPr>
        <w:shd w:val="clear" w:color="auto" w:fill="FFFFFF"/>
        <w:spacing w:before="100" w:beforeAutospacing="1" w:after="100" w:afterAutospacing="1"/>
        <w:ind w:left="360"/>
        <w:rPr>
          <w:rFonts w:ascii="Helvetica Neue" w:hAnsi="Helvetica Neue"/>
          <w:color w:val="000000"/>
          <w:sz w:val="21"/>
          <w:szCs w:val="21"/>
        </w:rPr>
        <w:sectPr w:rsidR="008B0DDD" w:rsidSect="001975D2">
          <w:pgSz w:w="12240" w:h="15840"/>
          <w:pgMar w:top="1440" w:right="1440" w:bottom="1440" w:left="1440" w:header="720" w:footer="720" w:gutter="0"/>
          <w:cols w:space="720"/>
          <w:docGrid w:linePitch="360"/>
        </w:sectPr>
      </w:pPr>
      <w:r>
        <w:rPr>
          <w:rFonts w:ascii="Helvetica Neue" w:hAnsi="Helvetica Neue"/>
          <w:noProof/>
          <w:color w:val="000000"/>
          <w:sz w:val="21"/>
          <w:szCs w:val="21"/>
        </w:rPr>
        <w:drawing>
          <wp:inline distT="0" distB="0" distL="0" distR="0" wp14:anchorId="6B9D7277" wp14:editId="765EACE2">
            <wp:extent cx="5760720" cy="726948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7269480"/>
                    </a:xfrm>
                    <a:prstGeom prst="rect">
                      <a:avLst/>
                    </a:prstGeom>
                  </pic:spPr>
                </pic:pic>
              </a:graphicData>
            </a:graphic>
          </wp:inline>
        </w:drawing>
      </w:r>
    </w:p>
    <w:p w14:paraId="31A27B5F" w14:textId="77777777" w:rsidR="008B0DDD" w:rsidRPr="008B0DDD" w:rsidRDefault="008B0DDD" w:rsidP="008B0DDD">
      <w:pPr>
        <w:shd w:val="clear" w:color="auto" w:fill="FFFFFF"/>
        <w:spacing w:before="100" w:beforeAutospacing="1" w:after="100" w:afterAutospacing="1"/>
        <w:ind w:left="360"/>
        <w:rPr>
          <w:rFonts w:ascii="Helvetica Neue" w:hAnsi="Helvetica Neue"/>
          <w:color w:val="000000"/>
          <w:sz w:val="21"/>
          <w:szCs w:val="21"/>
        </w:rPr>
      </w:pPr>
      <w:r w:rsidRPr="008B0DDD">
        <w:rPr>
          <w:rFonts w:ascii="Helvetica Neue" w:hAnsi="Helvetica Neue"/>
          <w:b/>
          <w:bCs/>
          <w:color w:val="0000FF"/>
          <w:sz w:val="21"/>
          <w:szCs w:val="21"/>
        </w:rPr>
        <w:lastRenderedPageBreak/>
        <w:t>Fuel Price</w:t>
      </w:r>
      <w:r w:rsidRPr="008B0DDD">
        <w:rPr>
          <w:rFonts w:ascii="Helvetica Neue" w:hAnsi="Helvetica Neue"/>
          <w:b/>
          <w:bCs/>
          <w:color w:val="000000"/>
          <w:sz w:val="21"/>
          <w:szCs w:val="21"/>
        </w:rPr>
        <w:t>: Refer to figure 3, the feature "</w:t>
      </w:r>
      <w:proofErr w:type="spellStart"/>
      <w:r w:rsidRPr="008B0DDD">
        <w:rPr>
          <w:rFonts w:ascii="Helvetica Neue" w:hAnsi="Helvetica Neue"/>
          <w:b/>
          <w:bCs/>
          <w:color w:val="000000"/>
          <w:sz w:val="21"/>
          <w:szCs w:val="21"/>
        </w:rPr>
        <w:t>Fuel_Price</w:t>
      </w:r>
      <w:proofErr w:type="spellEnd"/>
      <w:r w:rsidRPr="008B0DDD">
        <w:rPr>
          <w:rFonts w:ascii="Helvetica Neue" w:hAnsi="Helvetica Neue"/>
          <w:b/>
          <w:bCs/>
          <w:color w:val="000000"/>
          <w:sz w:val="21"/>
          <w:szCs w:val="21"/>
        </w:rPr>
        <w:t xml:space="preserve">" which is even more </w:t>
      </w:r>
      <w:proofErr w:type="spellStart"/>
      <w:r w:rsidRPr="008B0DDD">
        <w:rPr>
          <w:rFonts w:ascii="Helvetica Neue" w:hAnsi="Helvetica Neue"/>
          <w:b/>
          <w:bCs/>
          <w:color w:val="000000"/>
          <w:sz w:val="21"/>
          <w:szCs w:val="21"/>
        </w:rPr>
        <w:t>consistant</w:t>
      </w:r>
      <w:proofErr w:type="spellEnd"/>
      <w:r w:rsidRPr="008B0DDD">
        <w:rPr>
          <w:rFonts w:ascii="Helvetica Neue" w:hAnsi="Helvetica Neue"/>
          <w:b/>
          <w:bCs/>
          <w:color w:val="000000"/>
          <w:sz w:val="21"/>
          <w:szCs w:val="21"/>
        </w:rPr>
        <w:t xml:space="preserve"> than the "Temperature" variable ranges between 2.5 to 4.5 among the stores. So that I would believe that there is NO outliers existing in this feature. This figure makes sense to us because Fuel Price has its market Price across the countries, so that there should be not much variation in each geographical area as expected.</w:t>
      </w:r>
    </w:p>
    <w:p w14:paraId="6E717E12" w14:textId="77777777" w:rsidR="008B0DDD" w:rsidRDefault="008B0DDD" w:rsidP="008B0DDD">
      <w:pPr>
        <w:shd w:val="clear" w:color="auto" w:fill="FFFFFF"/>
        <w:spacing w:before="100" w:beforeAutospacing="1" w:after="100" w:afterAutospacing="1"/>
        <w:ind w:left="360"/>
        <w:rPr>
          <w:rFonts w:ascii="Helvetica Neue" w:hAnsi="Helvetica Neue"/>
          <w:color w:val="000000"/>
          <w:sz w:val="21"/>
          <w:szCs w:val="21"/>
        </w:rPr>
        <w:sectPr w:rsidR="008B0DDD" w:rsidSect="001975D2">
          <w:pgSz w:w="12240" w:h="15840"/>
          <w:pgMar w:top="1440" w:right="1440" w:bottom="1440" w:left="1440" w:header="720" w:footer="720" w:gutter="0"/>
          <w:cols w:space="720"/>
          <w:docGrid w:linePitch="360"/>
        </w:sectPr>
      </w:pPr>
      <w:r>
        <w:rPr>
          <w:rFonts w:ascii="Helvetica Neue" w:hAnsi="Helvetica Neue"/>
          <w:noProof/>
          <w:color w:val="000000"/>
          <w:sz w:val="21"/>
          <w:szCs w:val="21"/>
        </w:rPr>
        <w:drawing>
          <wp:inline distT="0" distB="0" distL="0" distR="0" wp14:anchorId="20F64D52" wp14:editId="26FD9052">
            <wp:extent cx="5760321" cy="7184572"/>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770284" cy="7196999"/>
                    </a:xfrm>
                    <a:prstGeom prst="rect">
                      <a:avLst/>
                    </a:prstGeom>
                  </pic:spPr>
                </pic:pic>
              </a:graphicData>
            </a:graphic>
          </wp:inline>
        </w:drawing>
      </w:r>
    </w:p>
    <w:p w14:paraId="046BC303" w14:textId="77777777" w:rsidR="008B0DDD" w:rsidRPr="008B0DDD" w:rsidRDefault="008B0DDD" w:rsidP="008B0DDD">
      <w:pPr>
        <w:shd w:val="clear" w:color="auto" w:fill="FFFFFF"/>
        <w:spacing w:before="100" w:beforeAutospacing="1" w:after="100" w:afterAutospacing="1"/>
        <w:ind w:left="360"/>
        <w:rPr>
          <w:rFonts w:ascii="Helvetica Neue" w:hAnsi="Helvetica Neue"/>
          <w:color w:val="000000"/>
          <w:sz w:val="21"/>
          <w:szCs w:val="21"/>
        </w:rPr>
      </w:pPr>
      <w:r w:rsidRPr="008B0DDD">
        <w:rPr>
          <w:rFonts w:ascii="Helvetica Neue" w:hAnsi="Helvetica Neue"/>
          <w:b/>
          <w:bCs/>
          <w:color w:val="0000FF"/>
          <w:sz w:val="21"/>
          <w:szCs w:val="21"/>
        </w:rPr>
        <w:lastRenderedPageBreak/>
        <w:t>Consumer Price Index (CPI)</w:t>
      </w:r>
      <w:r w:rsidRPr="008B0DDD">
        <w:rPr>
          <w:rFonts w:ascii="Helvetica Neue" w:hAnsi="Helvetica Neue"/>
          <w:b/>
          <w:bCs/>
          <w:color w:val="000000"/>
          <w:sz w:val="21"/>
          <w:szCs w:val="21"/>
        </w:rPr>
        <w:t>: According to U.S. Bureau of Labor Statistics, the meaning of CPI is "a measure of the average change over time in the prices paid by urban consumers for a market basket of consumer goods and services". Refer to Figure 4, the CPI value, ranging from 120 to 230, differs quite much among the stores. However, there is NO existing outliers shown in this dataset. This figure relatively indicates us the consuming power across stores. For hypothetical assumption, the area with higher CPI values should expect more consuming power which is supposed to generate more sales amount for the store, or vice versa. Further analysis will be conducted to measure this aspect of feature along with this analysis proceed.</w:t>
      </w:r>
    </w:p>
    <w:p w14:paraId="427E572C" w14:textId="77777777" w:rsidR="008B0DDD" w:rsidRDefault="008B0DDD" w:rsidP="008B0DDD">
      <w:pPr>
        <w:shd w:val="clear" w:color="auto" w:fill="FFFFFF"/>
        <w:spacing w:before="100" w:beforeAutospacing="1" w:after="100" w:afterAutospacing="1"/>
        <w:ind w:left="360"/>
        <w:rPr>
          <w:rFonts w:ascii="Helvetica Neue" w:hAnsi="Helvetica Neue"/>
          <w:color w:val="000000"/>
          <w:sz w:val="21"/>
          <w:szCs w:val="21"/>
        </w:rPr>
        <w:sectPr w:rsidR="008B0DDD" w:rsidSect="001975D2">
          <w:pgSz w:w="12240" w:h="15840"/>
          <w:pgMar w:top="1440" w:right="1440" w:bottom="1440" w:left="1440" w:header="720" w:footer="720" w:gutter="0"/>
          <w:cols w:space="720"/>
          <w:docGrid w:linePitch="360"/>
        </w:sectPr>
      </w:pPr>
      <w:r>
        <w:rPr>
          <w:rFonts w:ascii="Helvetica Neue" w:hAnsi="Helvetica Neue"/>
          <w:noProof/>
          <w:color w:val="000000"/>
          <w:sz w:val="21"/>
          <w:szCs w:val="21"/>
        </w:rPr>
        <w:drawing>
          <wp:inline distT="0" distB="0" distL="0" distR="0" wp14:anchorId="68B922B2" wp14:editId="08DA2003">
            <wp:extent cx="5759688" cy="641267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ng"/>
                    <pic:cNvPicPr/>
                  </pic:nvPicPr>
                  <pic:blipFill>
                    <a:blip r:embed="rId14">
                      <a:extLst>
                        <a:ext uri="{28A0092B-C50C-407E-A947-70E740481C1C}">
                          <a14:useLocalDpi xmlns:a14="http://schemas.microsoft.com/office/drawing/2010/main" val="0"/>
                        </a:ext>
                      </a:extLst>
                    </a:blip>
                    <a:stretch>
                      <a:fillRect/>
                    </a:stretch>
                  </pic:blipFill>
                  <pic:spPr>
                    <a:xfrm>
                      <a:off x="0" y="0"/>
                      <a:ext cx="5774653" cy="6429336"/>
                    </a:xfrm>
                    <a:prstGeom prst="rect">
                      <a:avLst/>
                    </a:prstGeom>
                  </pic:spPr>
                </pic:pic>
              </a:graphicData>
            </a:graphic>
          </wp:inline>
        </w:drawing>
      </w:r>
    </w:p>
    <w:p w14:paraId="02999F9C" w14:textId="191941A6" w:rsidR="008B0DDD" w:rsidRDefault="008B0DDD" w:rsidP="008B0DDD">
      <w:pPr>
        <w:shd w:val="clear" w:color="auto" w:fill="FFFFFF"/>
        <w:spacing w:before="100" w:beforeAutospacing="1" w:after="100" w:afterAutospacing="1"/>
        <w:ind w:left="360"/>
        <w:rPr>
          <w:rFonts w:ascii="Helvetica Neue" w:hAnsi="Helvetica Neue"/>
          <w:b/>
          <w:bCs/>
          <w:color w:val="000000"/>
          <w:sz w:val="21"/>
          <w:szCs w:val="21"/>
        </w:rPr>
      </w:pPr>
      <w:r w:rsidRPr="008B0DDD">
        <w:rPr>
          <w:rFonts w:ascii="Helvetica Neue" w:hAnsi="Helvetica Neue"/>
          <w:b/>
          <w:bCs/>
          <w:color w:val="0000FF"/>
          <w:sz w:val="21"/>
          <w:szCs w:val="21"/>
        </w:rPr>
        <w:lastRenderedPageBreak/>
        <w:t>Unemployment</w:t>
      </w:r>
      <w:r w:rsidRPr="008B0DDD">
        <w:rPr>
          <w:rFonts w:ascii="Helvetica Neue" w:hAnsi="Helvetica Neue"/>
          <w:b/>
          <w:bCs/>
          <w:color w:val="000000"/>
          <w:sz w:val="21"/>
          <w:szCs w:val="21"/>
        </w:rPr>
        <w:t>: The unemployment rate is another index shows the consuming power in the country. Refer to the Figure 5, the data shows that most of the values fall between 6 to 8 without outliers among the stores. Similar to the "CPI" feature, Further analysis will be conducted to measure how this feature influence to the Weekly Sales among the stores.</w:t>
      </w:r>
    </w:p>
    <w:p w14:paraId="67072B69" w14:textId="673D1A41" w:rsidR="008B0DDD" w:rsidRPr="008B0DDD" w:rsidRDefault="008B0DDD" w:rsidP="008B0DDD">
      <w:pPr>
        <w:shd w:val="clear" w:color="auto" w:fill="FFFFFF"/>
        <w:spacing w:before="100" w:beforeAutospacing="1" w:after="100" w:afterAutospacing="1"/>
        <w:ind w:left="360"/>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2E2516F1" wp14:editId="2691D392">
            <wp:extent cx="5760720" cy="712519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5.png"/>
                    <pic:cNvPicPr/>
                  </pic:nvPicPr>
                  <pic:blipFill>
                    <a:blip r:embed="rId15">
                      <a:extLst>
                        <a:ext uri="{28A0092B-C50C-407E-A947-70E740481C1C}">
                          <a14:useLocalDpi xmlns:a14="http://schemas.microsoft.com/office/drawing/2010/main" val="0"/>
                        </a:ext>
                      </a:extLst>
                    </a:blip>
                    <a:stretch>
                      <a:fillRect/>
                    </a:stretch>
                  </pic:blipFill>
                  <pic:spPr>
                    <a:xfrm>
                      <a:off x="0" y="0"/>
                      <a:ext cx="5763726" cy="7128913"/>
                    </a:xfrm>
                    <a:prstGeom prst="rect">
                      <a:avLst/>
                    </a:prstGeom>
                  </pic:spPr>
                </pic:pic>
              </a:graphicData>
            </a:graphic>
          </wp:inline>
        </w:drawing>
      </w:r>
    </w:p>
    <w:p w14:paraId="64666654" w14:textId="330ADAF2" w:rsidR="008B0DDD" w:rsidRPr="008B0DDD" w:rsidRDefault="008B0DDD" w:rsidP="008B0DDD">
      <w:pPr>
        <w:shd w:val="clear" w:color="auto" w:fill="FFFFFF"/>
        <w:spacing w:before="100" w:beforeAutospacing="1" w:after="100" w:afterAutospacing="1"/>
        <w:ind w:left="360"/>
        <w:rPr>
          <w:rFonts w:ascii="Helvetica Neue" w:hAnsi="Helvetica Neue"/>
          <w:color w:val="000000"/>
          <w:sz w:val="21"/>
          <w:szCs w:val="21"/>
        </w:rPr>
      </w:pPr>
      <w:bookmarkStart w:id="0" w:name="_GoBack"/>
      <w:bookmarkEnd w:id="0"/>
    </w:p>
    <w:sectPr w:rsidR="008B0DDD" w:rsidRPr="008B0DDD" w:rsidSect="001975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C5DAE" w14:textId="77777777" w:rsidR="00092E5A" w:rsidRDefault="00092E5A" w:rsidP="00165BBF">
      <w:r>
        <w:separator/>
      </w:r>
    </w:p>
  </w:endnote>
  <w:endnote w:type="continuationSeparator" w:id="0">
    <w:p w14:paraId="5151F3ED" w14:textId="77777777" w:rsidR="00092E5A" w:rsidRDefault="00092E5A" w:rsidP="0016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9615C" w14:textId="77777777" w:rsidR="00092E5A" w:rsidRDefault="00092E5A" w:rsidP="00165BBF">
      <w:r>
        <w:separator/>
      </w:r>
    </w:p>
  </w:footnote>
  <w:footnote w:type="continuationSeparator" w:id="0">
    <w:p w14:paraId="76D7AB20" w14:textId="77777777" w:rsidR="00092E5A" w:rsidRDefault="00092E5A" w:rsidP="00165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2FF9"/>
    <w:multiLevelType w:val="hybridMultilevel"/>
    <w:tmpl w:val="3F5AE3BC"/>
    <w:lvl w:ilvl="0" w:tplc="5DFAD8C6">
      <w:start w:val="1"/>
      <w:numFmt w:val="bullet"/>
      <w:lvlText w:val=""/>
      <w:lvlJc w:val="left"/>
      <w:pPr>
        <w:tabs>
          <w:tab w:val="num" w:pos="720"/>
        </w:tabs>
        <w:ind w:left="720" w:hanging="360"/>
      </w:pPr>
      <w:rPr>
        <w:rFonts w:ascii="Wingdings 3" w:hAnsi="Wingdings 3" w:hint="default"/>
      </w:rPr>
    </w:lvl>
    <w:lvl w:ilvl="1" w:tplc="BEA42298">
      <w:start w:val="1"/>
      <w:numFmt w:val="bullet"/>
      <w:lvlText w:val=""/>
      <w:lvlJc w:val="left"/>
      <w:pPr>
        <w:tabs>
          <w:tab w:val="num" w:pos="1440"/>
        </w:tabs>
        <w:ind w:left="1440" w:hanging="360"/>
      </w:pPr>
      <w:rPr>
        <w:rFonts w:ascii="Wingdings 3" w:hAnsi="Wingdings 3" w:hint="default"/>
      </w:rPr>
    </w:lvl>
    <w:lvl w:ilvl="2" w:tplc="913C1FF0" w:tentative="1">
      <w:start w:val="1"/>
      <w:numFmt w:val="bullet"/>
      <w:lvlText w:val=""/>
      <w:lvlJc w:val="left"/>
      <w:pPr>
        <w:tabs>
          <w:tab w:val="num" w:pos="2160"/>
        </w:tabs>
        <w:ind w:left="2160" w:hanging="360"/>
      </w:pPr>
      <w:rPr>
        <w:rFonts w:ascii="Wingdings 3" w:hAnsi="Wingdings 3" w:hint="default"/>
      </w:rPr>
    </w:lvl>
    <w:lvl w:ilvl="3" w:tplc="97E81B9C" w:tentative="1">
      <w:start w:val="1"/>
      <w:numFmt w:val="bullet"/>
      <w:lvlText w:val=""/>
      <w:lvlJc w:val="left"/>
      <w:pPr>
        <w:tabs>
          <w:tab w:val="num" w:pos="2880"/>
        </w:tabs>
        <w:ind w:left="2880" w:hanging="360"/>
      </w:pPr>
      <w:rPr>
        <w:rFonts w:ascii="Wingdings 3" w:hAnsi="Wingdings 3" w:hint="default"/>
      </w:rPr>
    </w:lvl>
    <w:lvl w:ilvl="4" w:tplc="835E2E10" w:tentative="1">
      <w:start w:val="1"/>
      <w:numFmt w:val="bullet"/>
      <w:lvlText w:val=""/>
      <w:lvlJc w:val="left"/>
      <w:pPr>
        <w:tabs>
          <w:tab w:val="num" w:pos="3600"/>
        </w:tabs>
        <w:ind w:left="3600" w:hanging="360"/>
      </w:pPr>
      <w:rPr>
        <w:rFonts w:ascii="Wingdings 3" w:hAnsi="Wingdings 3" w:hint="default"/>
      </w:rPr>
    </w:lvl>
    <w:lvl w:ilvl="5" w:tplc="77162826" w:tentative="1">
      <w:start w:val="1"/>
      <w:numFmt w:val="bullet"/>
      <w:lvlText w:val=""/>
      <w:lvlJc w:val="left"/>
      <w:pPr>
        <w:tabs>
          <w:tab w:val="num" w:pos="4320"/>
        </w:tabs>
        <w:ind w:left="4320" w:hanging="360"/>
      </w:pPr>
      <w:rPr>
        <w:rFonts w:ascii="Wingdings 3" w:hAnsi="Wingdings 3" w:hint="default"/>
      </w:rPr>
    </w:lvl>
    <w:lvl w:ilvl="6" w:tplc="86725CA0" w:tentative="1">
      <w:start w:val="1"/>
      <w:numFmt w:val="bullet"/>
      <w:lvlText w:val=""/>
      <w:lvlJc w:val="left"/>
      <w:pPr>
        <w:tabs>
          <w:tab w:val="num" w:pos="5040"/>
        </w:tabs>
        <w:ind w:left="5040" w:hanging="360"/>
      </w:pPr>
      <w:rPr>
        <w:rFonts w:ascii="Wingdings 3" w:hAnsi="Wingdings 3" w:hint="default"/>
      </w:rPr>
    </w:lvl>
    <w:lvl w:ilvl="7" w:tplc="E9D8910A" w:tentative="1">
      <w:start w:val="1"/>
      <w:numFmt w:val="bullet"/>
      <w:lvlText w:val=""/>
      <w:lvlJc w:val="left"/>
      <w:pPr>
        <w:tabs>
          <w:tab w:val="num" w:pos="5760"/>
        </w:tabs>
        <w:ind w:left="5760" w:hanging="360"/>
      </w:pPr>
      <w:rPr>
        <w:rFonts w:ascii="Wingdings 3" w:hAnsi="Wingdings 3" w:hint="default"/>
      </w:rPr>
    </w:lvl>
    <w:lvl w:ilvl="8" w:tplc="9CC82C5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60223C6"/>
    <w:multiLevelType w:val="multilevel"/>
    <w:tmpl w:val="351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53F5D"/>
    <w:multiLevelType w:val="hybridMultilevel"/>
    <w:tmpl w:val="0622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7483A"/>
    <w:multiLevelType w:val="hybridMultilevel"/>
    <w:tmpl w:val="FC5609A2"/>
    <w:lvl w:ilvl="0" w:tplc="0409000F">
      <w:start w:val="1"/>
      <w:numFmt w:val="decimal"/>
      <w:lvlText w:val="%1."/>
      <w:lvlJc w:val="left"/>
      <w:pPr>
        <w:ind w:left="720" w:hanging="360"/>
      </w:pPr>
      <w:rPr>
        <w:rFonts w:hint="default"/>
      </w:rPr>
    </w:lvl>
    <w:lvl w:ilvl="1" w:tplc="C63A3E88">
      <w:numFmt w:val="bullet"/>
      <w:lvlText w:val=""/>
      <w:lvlJc w:val="left"/>
      <w:pPr>
        <w:tabs>
          <w:tab w:val="num" w:pos="1440"/>
        </w:tabs>
        <w:ind w:left="1440" w:hanging="360"/>
      </w:pPr>
      <w:rPr>
        <w:rFonts w:ascii="Wingdings" w:hAnsi="Wingdings" w:hint="default"/>
      </w:rPr>
    </w:lvl>
    <w:lvl w:ilvl="2" w:tplc="6662330A" w:tentative="1">
      <w:start w:val="1"/>
      <w:numFmt w:val="bullet"/>
      <w:lvlText w:val="•"/>
      <w:lvlJc w:val="left"/>
      <w:pPr>
        <w:tabs>
          <w:tab w:val="num" w:pos="2160"/>
        </w:tabs>
        <w:ind w:left="2160" w:hanging="360"/>
      </w:pPr>
      <w:rPr>
        <w:rFonts w:ascii="Arial" w:hAnsi="Arial" w:hint="default"/>
      </w:rPr>
    </w:lvl>
    <w:lvl w:ilvl="3" w:tplc="7E3AEFF2" w:tentative="1">
      <w:start w:val="1"/>
      <w:numFmt w:val="bullet"/>
      <w:lvlText w:val="•"/>
      <w:lvlJc w:val="left"/>
      <w:pPr>
        <w:tabs>
          <w:tab w:val="num" w:pos="2880"/>
        </w:tabs>
        <w:ind w:left="2880" w:hanging="360"/>
      </w:pPr>
      <w:rPr>
        <w:rFonts w:ascii="Arial" w:hAnsi="Arial" w:hint="default"/>
      </w:rPr>
    </w:lvl>
    <w:lvl w:ilvl="4" w:tplc="C7242BE2" w:tentative="1">
      <w:start w:val="1"/>
      <w:numFmt w:val="bullet"/>
      <w:lvlText w:val="•"/>
      <w:lvlJc w:val="left"/>
      <w:pPr>
        <w:tabs>
          <w:tab w:val="num" w:pos="3600"/>
        </w:tabs>
        <w:ind w:left="3600" w:hanging="360"/>
      </w:pPr>
      <w:rPr>
        <w:rFonts w:ascii="Arial" w:hAnsi="Arial" w:hint="default"/>
      </w:rPr>
    </w:lvl>
    <w:lvl w:ilvl="5" w:tplc="DC58A700" w:tentative="1">
      <w:start w:val="1"/>
      <w:numFmt w:val="bullet"/>
      <w:lvlText w:val="•"/>
      <w:lvlJc w:val="left"/>
      <w:pPr>
        <w:tabs>
          <w:tab w:val="num" w:pos="4320"/>
        </w:tabs>
        <w:ind w:left="4320" w:hanging="360"/>
      </w:pPr>
      <w:rPr>
        <w:rFonts w:ascii="Arial" w:hAnsi="Arial" w:hint="default"/>
      </w:rPr>
    </w:lvl>
    <w:lvl w:ilvl="6" w:tplc="2CBCB40E" w:tentative="1">
      <w:start w:val="1"/>
      <w:numFmt w:val="bullet"/>
      <w:lvlText w:val="•"/>
      <w:lvlJc w:val="left"/>
      <w:pPr>
        <w:tabs>
          <w:tab w:val="num" w:pos="5040"/>
        </w:tabs>
        <w:ind w:left="5040" w:hanging="360"/>
      </w:pPr>
      <w:rPr>
        <w:rFonts w:ascii="Arial" w:hAnsi="Arial" w:hint="default"/>
      </w:rPr>
    </w:lvl>
    <w:lvl w:ilvl="7" w:tplc="18DCF09C" w:tentative="1">
      <w:start w:val="1"/>
      <w:numFmt w:val="bullet"/>
      <w:lvlText w:val="•"/>
      <w:lvlJc w:val="left"/>
      <w:pPr>
        <w:tabs>
          <w:tab w:val="num" w:pos="5760"/>
        </w:tabs>
        <w:ind w:left="5760" w:hanging="360"/>
      </w:pPr>
      <w:rPr>
        <w:rFonts w:ascii="Arial" w:hAnsi="Arial" w:hint="default"/>
      </w:rPr>
    </w:lvl>
    <w:lvl w:ilvl="8" w:tplc="1526AF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895CEE"/>
    <w:multiLevelType w:val="hybridMultilevel"/>
    <w:tmpl w:val="82BCD154"/>
    <w:lvl w:ilvl="0" w:tplc="0409000F">
      <w:start w:val="1"/>
      <w:numFmt w:val="decimal"/>
      <w:lvlText w:val="%1."/>
      <w:lvlJc w:val="left"/>
      <w:pPr>
        <w:ind w:left="720" w:hanging="360"/>
      </w:pPr>
      <w:rPr>
        <w:rFonts w:hint="default"/>
      </w:rPr>
    </w:lvl>
    <w:lvl w:ilvl="1" w:tplc="CE9E3C42">
      <w:numFmt w:val="bullet"/>
      <w:lvlText w:val=""/>
      <w:lvlJc w:val="left"/>
      <w:pPr>
        <w:tabs>
          <w:tab w:val="num" w:pos="1440"/>
        </w:tabs>
        <w:ind w:left="1440" w:hanging="360"/>
      </w:pPr>
      <w:rPr>
        <w:rFonts w:ascii="Wingdings" w:hAnsi="Wingdings" w:hint="default"/>
      </w:rPr>
    </w:lvl>
    <w:lvl w:ilvl="2" w:tplc="26C483D4" w:tentative="1">
      <w:start w:val="1"/>
      <w:numFmt w:val="bullet"/>
      <w:lvlText w:val="•"/>
      <w:lvlJc w:val="left"/>
      <w:pPr>
        <w:tabs>
          <w:tab w:val="num" w:pos="2160"/>
        </w:tabs>
        <w:ind w:left="2160" w:hanging="360"/>
      </w:pPr>
      <w:rPr>
        <w:rFonts w:ascii="Arial" w:hAnsi="Arial" w:hint="default"/>
      </w:rPr>
    </w:lvl>
    <w:lvl w:ilvl="3" w:tplc="06567B80" w:tentative="1">
      <w:start w:val="1"/>
      <w:numFmt w:val="bullet"/>
      <w:lvlText w:val="•"/>
      <w:lvlJc w:val="left"/>
      <w:pPr>
        <w:tabs>
          <w:tab w:val="num" w:pos="2880"/>
        </w:tabs>
        <w:ind w:left="2880" w:hanging="360"/>
      </w:pPr>
      <w:rPr>
        <w:rFonts w:ascii="Arial" w:hAnsi="Arial" w:hint="default"/>
      </w:rPr>
    </w:lvl>
    <w:lvl w:ilvl="4" w:tplc="6C7403C2" w:tentative="1">
      <w:start w:val="1"/>
      <w:numFmt w:val="bullet"/>
      <w:lvlText w:val="•"/>
      <w:lvlJc w:val="left"/>
      <w:pPr>
        <w:tabs>
          <w:tab w:val="num" w:pos="3600"/>
        </w:tabs>
        <w:ind w:left="3600" w:hanging="360"/>
      </w:pPr>
      <w:rPr>
        <w:rFonts w:ascii="Arial" w:hAnsi="Arial" w:hint="default"/>
      </w:rPr>
    </w:lvl>
    <w:lvl w:ilvl="5" w:tplc="73D64A92" w:tentative="1">
      <w:start w:val="1"/>
      <w:numFmt w:val="bullet"/>
      <w:lvlText w:val="•"/>
      <w:lvlJc w:val="left"/>
      <w:pPr>
        <w:tabs>
          <w:tab w:val="num" w:pos="4320"/>
        </w:tabs>
        <w:ind w:left="4320" w:hanging="360"/>
      </w:pPr>
      <w:rPr>
        <w:rFonts w:ascii="Arial" w:hAnsi="Arial" w:hint="default"/>
      </w:rPr>
    </w:lvl>
    <w:lvl w:ilvl="6" w:tplc="46E2AFD2" w:tentative="1">
      <w:start w:val="1"/>
      <w:numFmt w:val="bullet"/>
      <w:lvlText w:val="•"/>
      <w:lvlJc w:val="left"/>
      <w:pPr>
        <w:tabs>
          <w:tab w:val="num" w:pos="5040"/>
        </w:tabs>
        <w:ind w:left="5040" w:hanging="360"/>
      </w:pPr>
      <w:rPr>
        <w:rFonts w:ascii="Arial" w:hAnsi="Arial" w:hint="default"/>
      </w:rPr>
    </w:lvl>
    <w:lvl w:ilvl="7" w:tplc="813C5156" w:tentative="1">
      <w:start w:val="1"/>
      <w:numFmt w:val="bullet"/>
      <w:lvlText w:val="•"/>
      <w:lvlJc w:val="left"/>
      <w:pPr>
        <w:tabs>
          <w:tab w:val="num" w:pos="5760"/>
        </w:tabs>
        <w:ind w:left="5760" w:hanging="360"/>
      </w:pPr>
      <w:rPr>
        <w:rFonts w:ascii="Arial" w:hAnsi="Arial" w:hint="default"/>
      </w:rPr>
    </w:lvl>
    <w:lvl w:ilvl="8" w:tplc="BC64C2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EE15A2"/>
    <w:multiLevelType w:val="hybridMultilevel"/>
    <w:tmpl w:val="28E0982C"/>
    <w:lvl w:ilvl="0" w:tplc="5D0880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153831"/>
    <w:multiLevelType w:val="hybridMultilevel"/>
    <w:tmpl w:val="FDF8AA76"/>
    <w:lvl w:ilvl="0" w:tplc="04090001">
      <w:start w:val="1"/>
      <w:numFmt w:val="bullet"/>
      <w:lvlText w:val=""/>
      <w:lvlJc w:val="left"/>
      <w:pPr>
        <w:ind w:left="720" w:hanging="360"/>
      </w:pPr>
      <w:rPr>
        <w:rFonts w:ascii="Symbol" w:hAnsi="Symbol" w:hint="default"/>
      </w:rPr>
    </w:lvl>
    <w:lvl w:ilvl="1" w:tplc="81FC2B6C">
      <w:start w:val="1"/>
      <w:numFmt w:val="bullet"/>
      <w:lvlText w:val=""/>
      <w:lvlJc w:val="left"/>
      <w:pPr>
        <w:tabs>
          <w:tab w:val="num" w:pos="1440"/>
        </w:tabs>
        <w:ind w:left="1440" w:hanging="360"/>
      </w:pPr>
      <w:rPr>
        <w:rFonts w:ascii="Wingdings" w:hAnsi="Wingdings" w:hint="default"/>
      </w:rPr>
    </w:lvl>
    <w:lvl w:ilvl="2" w:tplc="54FA8908" w:tentative="1">
      <w:start w:val="1"/>
      <w:numFmt w:val="bullet"/>
      <w:lvlText w:val=""/>
      <w:lvlJc w:val="left"/>
      <w:pPr>
        <w:tabs>
          <w:tab w:val="num" w:pos="2160"/>
        </w:tabs>
        <w:ind w:left="2160" w:hanging="360"/>
      </w:pPr>
      <w:rPr>
        <w:rFonts w:ascii="Wingdings" w:hAnsi="Wingdings" w:hint="default"/>
      </w:rPr>
    </w:lvl>
    <w:lvl w:ilvl="3" w:tplc="86C6C6F0" w:tentative="1">
      <w:start w:val="1"/>
      <w:numFmt w:val="bullet"/>
      <w:lvlText w:val=""/>
      <w:lvlJc w:val="left"/>
      <w:pPr>
        <w:tabs>
          <w:tab w:val="num" w:pos="2880"/>
        </w:tabs>
        <w:ind w:left="2880" w:hanging="360"/>
      </w:pPr>
      <w:rPr>
        <w:rFonts w:ascii="Wingdings" w:hAnsi="Wingdings" w:hint="default"/>
      </w:rPr>
    </w:lvl>
    <w:lvl w:ilvl="4" w:tplc="977AB192" w:tentative="1">
      <w:start w:val="1"/>
      <w:numFmt w:val="bullet"/>
      <w:lvlText w:val=""/>
      <w:lvlJc w:val="left"/>
      <w:pPr>
        <w:tabs>
          <w:tab w:val="num" w:pos="3600"/>
        </w:tabs>
        <w:ind w:left="3600" w:hanging="360"/>
      </w:pPr>
      <w:rPr>
        <w:rFonts w:ascii="Wingdings" w:hAnsi="Wingdings" w:hint="default"/>
      </w:rPr>
    </w:lvl>
    <w:lvl w:ilvl="5" w:tplc="ADA88364" w:tentative="1">
      <w:start w:val="1"/>
      <w:numFmt w:val="bullet"/>
      <w:lvlText w:val=""/>
      <w:lvlJc w:val="left"/>
      <w:pPr>
        <w:tabs>
          <w:tab w:val="num" w:pos="4320"/>
        </w:tabs>
        <w:ind w:left="4320" w:hanging="360"/>
      </w:pPr>
      <w:rPr>
        <w:rFonts w:ascii="Wingdings" w:hAnsi="Wingdings" w:hint="default"/>
      </w:rPr>
    </w:lvl>
    <w:lvl w:ilvl="6" w:tplc="0E02B6E2" w:tentative="1">
      <w:start w:val="1"/>
      <w:numFmt w:val="bullet"/>
      <w:lvlText w:val=""/>
      <w:lvlJc w:val="left"/>
      <w:pPr>
        <w:tabs>
          <w:tab w:val="num" w:pos="5040"/>
        </w:tabs>
        <w:ind w:left="5040" w:hanging="360"/>
      </w:pPr>
      <w:rPr>
        <w:rFonts w:ascii="Wingdings" w:hAnsi="Wingdings" w:hint="default"/>
      </w:rPr>
    </w:lvl>
    <w:lvl w:ilvl="7" w:tplc="9D961336" w:tentative="1">
      <w:start w:val="1"/>
      <w:numFmt w:val="bullet"/>
      <w:lvlText w:val=""/>
      <w:lvlJc w:val="left"/>
      <w:pPr>
        <w:tabs>
          <w:tab w:val="num" w:pos="5760"/>
        </w:tabs>
        <w:ind w:left="5760" w:hanging="360"/>
      </w:pPr>
      <w:rPr>
        <w:rFonts w:ascii="Wingdings" w:hAnsi="Wingdings" w:hint="default"/>
      </w:rPr>
    </w:lvl>
    <w:lvl w:ilvl="8" w:tplc="716A70C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9A7FBC"/>
    <w:multiLevelType w:val="multilevel"/>
    <w:tmpl w:val="439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F52AAB"/>
    <w:multiLevelType w:val="hybridMultilevel"/>
    <w:tmpl w:val="1EC0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10855"/>
    <w:multiLevelType w:val="multilevel"/>
    <w:tmpl w:val="88B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EA5E1F"/>
    <w:multiLevelType w:val="hybridMultilevel"/>
    <w:tmpl w:val="34E6C414"/>
    <w:lvl w:ilvl="0" w:tplc="E5908AE2">
      <w:start w:val="1"/>
      <w:numFmt w:val="bullet"/>
      <w:lvlText w:val=""/>
      <w:lvlJc w:val="left"/>
      <w:pPr>
        <w:tabs>
          <w:tab w:val="num" w:pos="720"/>
        </w:tabs>
        <w:ind w:left="720" w:hanging="360"/>
      </w:pPr>
      <w:rPr>
        <w:rFonts w:ascii="Wingdings" w:hAnsi="Wingdings" w:hint="default"/>
      </w:rPr>
    </w:lvl>
    <w:lvl w:ilvl="1" w:tplc="81FC2B6C">
      <w:start w:val="1"/>
      <w:numFmt w:val="bullet"/>
      <w:lvlText w:val=""/>
      <w:lvlJc w:val="left"/>
      <w:pPr>
        <w:tabs>
          <w:tab w:val="num" w:pos="1440"/>
        </w:tabs>
        <w:ind w:left="1440" w:hanging="360"/>
      </w:pPr>
      <w:rPr>
        <w:rFonts w:ascii="Wingdings" w:hAnsi="Wingdings" w:hint="default"/>
      </w:rPr>
    </w:lvl>
    <w:lvl w:ilvl="2" w:tplc="54FA8908" w:tentative="1">
      <w:start w:val="1"/>
      <w:numFmt w:val="bullet"/>
      <w:lvlText w:val=""/>
      <w:lvlJc w:val="left"/>
      <w:pPr>
        <w:tabs>
          <w:tab w:val="num" w:pos="2160"/>
        </w:tabs>
        <w:ind w:left="2160" w:hanging="360"/>
      </w:pPr>
      <w:rPr>
        <w:rFonts w:ascii="Wingdings" w:hAnsi="Wingdings" w:hint="default"/>
      </w:rPr>
    </w:lvl>
    <w:lvl w:ilvl="3" w:tplc="86C6C6F0" w:tentative="1">
      <w:start w:val="1"/>
      <w:numFmt w:val="bullet"/>
      <w:lvlText w:val=""/>
      <w:lvlJc w:val="left"/>
      <w:pPr>
        <w:tabs>
          <w:tab w:val="num" w:pos="2880"/>
        </w:tabs>
        <w:ind w:left="2880" w:hanging="360"/>
      </w:pPr>
      <w:rPr>
        <w:rFonts w:ascii="Wingdings" w:hAnsi="Wingdings" w:hint="default"/>
      </w:rPr>
    </w:lvl>
    <w:lvl w:ilvl="4" w:tplc="977AB192" w:tentative="1">
      <w:start w:val="1"/>
      <w:numFmt w:val="bullet"/>
      <w:lvlText w:val=""/>
      <w:lvlJc w:val="left"/>
      <w:pPr>
        <w:tabs>
          <w:tab w:val="num" w:pos="3600"/>
        </w:tabs>
        <w:ind w:left="3600" w:hanging="360"/>
      </w:pPr>
      <w:rPr>
        <w:rFonts w:ascii="Wingdings" w:hAnsi="Wingdings" w:hint="default"/>
      </w:rPr>
    </w:lvl>
    <w:lvl w:ilvl="5" w:tplc="ADA88364" w:tentative="1">
      <w:start w:val="1"/>
      <w:numFmt w:val="bullet"/>
      <w:lvlText w:val=""/>
      <w:lvlJc w:val="left"/>
      <w:pPr>
        <w:tabs>
          <w:tab w:val="num" w:pos="4320"/>
        </w:tabs>
        <w:ind w:left="4320" w:hanging="360"/>
      </w:pPr>
      <w:rPr>
        <w:rFonts w:ascii="Wingdings" w:hAnsi="Wingdings" w:hint="default"/>
      </w:rPr>
    </w:lvl>
    <w:lvl w:ilvl="6" w:tplc="0E02B6E2" w:tentative="1">
      <w:start w:val="1"/>
      <w:numFmt w:val="bullet"/>
      <w:lvlText w:val=""/>
      <w:lvlJc w:val="left"/>
      <w:pPr>
        <w:tabs>
          <w:tab w:val="num" w:pos="5040"/>
        </w:tabs>
        <w:ind w:left="5040" w:hanging="360"/>
      </w:pPr>
      <w:rPr>
        <w:rFonts w:ascii="Wingdings" w:hAnsi="Wingdings" w:hint="default"/>
      </w:rPr>
    </w:lvl>
    <w:lvl w:ilvl="7" w:tplc="9D961336" w:tentative="1">
      <w:start w:val="1"/>
      <w:numFmt w:val="bullet"/>
      <w:lvlText w:val=""/>
      <w:lvlJc w:val="left"/>
      <w:pPr>
        <w:tabs>
          <w:tab w:val="num" w:pos="5760"/>
        </w:tabs>
        <w:ind w:left="5760" w:hanging="360"/>
      </w:pPr>
      <w:rPr>
        <w:rFonts w:ascii="Wingdings" w:hAnsi="Wingdings" w:hint="default"/>
      </w:rPr>
    </w:lvl>
    <w:lvl w:ilvl="8" w:tplc="716A70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61276C"/>
    <w:multiLevelType w:val="hybridMultilevel"/>
    <w:tmpl w:val="1E74C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E03FAE"/>
    <w:multiLevelType w:val="hybridMultilevel"/>
    <w:tmpl w:val="603A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F5236"/>
    <w:multiLevelType w:val="multilevel"/>
    <w:tmpl w:val="385A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667064"/>
    <w:multiLevelType w:val="hybridMultilevel"/>
    <w:tmpl w:val="F506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26EAF"/>
    <w:multiLevelType w:val="multilevel"/>
    <w:tmpl w:val="DAA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883C5C"/>
    <w:multiLevelType w:val="multilevel"/>
    <w:tmpl w:val="C92C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705515"/>
    <w:multiLevelType w:val="multilevel"/>
    <w:tmpl w:val="7AA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5B5B1B"/>
    <w:multiLevelType w:val="multilevel"/>
    <w:tmpl w:val="C832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1F5932"/>
    <w:multiLevelType w:val="hybridMultilevel"/>
    <w:tmpl w:val="5568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43553"/>
    <w:multiLevelType w:val="hybridMultilevel"/>
    <w:tmpl w:val="C6FE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12"/>
  </w:num>
  <w:num w:numId="5">
    <w:abstractNumId w:val="19"/>
  </w:num>
  <w:num w:numId="6">
    <w:abstractNumId w:val="14"/>
  </w:num>
  <w:num w:numId="7">
    <w:abstractNumId w:val="3"/>
  </w:num>
  <w:num w:numId="8">
    <w:abstractNumId w:val="4"/>
  </w:num>
  <w:num w:numId="9">
    <w:abstractNumId w:val="10"/>
  </w:num>
  <w:num w:numId="10">
    <w:abstractNumId w:val="6"/>
  </w:num>
  <w:num w:numId="11">
    <w:abstractNumId w:val="20"/>
  </w:num>
  <w:num w:numId="12">
    <w:abstractNumId w:val="7"/>
  </w:num>
  <w:num w:numId="13">
    <w:abstractNumId w:val="5"/>
  </w:num>
  <w:num w:numId="14">
    <w:abstractNumId w:val="9"/>
  </w:num>
  <w:num w:numId="15">
    <w:abstractNumId w:val="0"/>
  </w:num>
  <w:num w:numId="16">
    <w:abstractNumId w:val="15"/>
  </w:num>
  <w:num w:numId="17">
    <w:abstractNumId w:val="13"/>
  </w:num>
  <w:num w:numId="18">
    <w:abstractNumId w:val="1"/>
  </w:num>
  <w:num w:numId="19">
    <w:abstractNumId w:val="18"/>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BF"/>
    <w:rsid w:val="00000B3D"/>
    <w:rsid w:val="000236C2"/>
    <w:rsid w:val="00026948"/>
    <w:rsid w:val="00027857"/>
    <w:rsid w:val="000365DF"/>
    <w:rsid w:val="00092E5A"/>
    <w:rsid w:val="00095A75"/>
    <w:rsid w:val="000A2625"/>
    <w:rsid w:val="000B2E27"/>
    <w:rsid w:val="000C3448"/>
    <w:rsid w:val="000F1F03"/>
    <w:rsid w:val="000F6FBE"/>
    <w:rsid w:val="001129FD"/>
    <w:rsid w:val="00137399"/>
    <w:rsid w:val="00165BBF"/>
    <w:rsid w:val="00181708"/>
    <w:rsid w:val="001975D2"/>
    <w:rsid w:val="001B51B1"/>
    <w:rsid w:val="001C372A"/>
    <w:rsid w:val="001F7C38"/>
    <w:rsid w:val="00206E3A"/>
    <w:rsid w:val="002613D1"/>
    <w:rsid w:val="00262117"/>
    <w:rsid w:val="00264C1F"/>
    <w:rsid w:val="002B1A0B"/>
    <w:rsid w:val="002C6906"/>
    <w:rsid w:val="002E56E4"/>
    <w:rsid w:val="0031431D"/>
    <w:rsid w:val="0032795C"/>
    <w:rsid w:val="00327EC0"/>
    <w:rsid w:val="00350A21"/>
    <w:rsid w:val="00357487"/>
    <w:rsid w:val="0039128E"/>
    <w:rsid w:val="00397253"/>
    <w:rsid w:val="003F0661"/>
    <w:rsid w:val="003F5CFF"/>
    <w:rsid w:val="004C23A5"/>
    <w:rsid w:val="004C42E7"/>
    <w:rsid w:val="004C4AC8"/>
    <w:rsid w:val="004F2230"/>
    <w:rsid w:val="00546181"/>
    <w:rsid w:val="00546F86"/>
    <w:rsid w:val="005566CD"/>
    <w:rsid w:val="005652A3"/>
    <w:rsid w:val="005C4840"/>
    <w:rsid w:val="005E09AF"/>
    <w:rsid w:val="005F3867"/>
    <w:rsid w:val="00650F5A"/>
    <w:rsid w:val="00657895"/>
    <w:rsid w:val="00663177"/>
    <w:rsid w:val="00687966"/>
    <w:rsid w:val="006A27E9"/>
    <w:rsid w:val="006D3680"/>
    <w:rsid w:val="006E1C14"/>
    <w:rsid w:val="00723B9F"/>
    <w:rsid w:val="00724FE1"/>
    <w:rsid w:val="00745523"/>
    <w:rsid w:val="00755880"/>
    <w:rsid w:val="007605EE"/>
    <w:rsid w:val="00761730"/>
    <w:rsid w:val="00771DD0"/>
    <w:rsid w:val="0077380F"/>
    <w:rsid w:val="0077449A"/>
    <w:rsid w:val="00777A11"/>
    <w:rsid w:val="007B05E4"/>
    <w:rsid w:val="007B685E"/>
    <w:rsid w:val="007B69E8"/>
    <w:rsid w:val="007E7CE7"/>
    <w:rsid w:val="007F29C9"/>
    <w:rsid w:val="007F5744"/>
    <w:rsid w:val="00820764"/>
    <w:rsid w:val="008362D5"/>
    <w:rsid w:val="00865939"/>
    <w:rsid w:val="00892A9C"/>
    <w:rsid w:val="008B0DDD"/>
    <w:rsid w:val="00901540"/>
    <w:rsid w:val="00917338"/>
    <w:rsid w:val="00960349"/>
    <w:rsid w:val="00972465"/>
    <w:rsid w:val="009977C2"/>
    <w:rsid w:val="009A2068"/>
    <w:rsid w:val="009A64C8"/>
    <w:rsid w:val="00A67633"/>
    <w:rsid w:val="00A809D5"/>
    <w:rsid w:val="00A92F0E"/>
    <w:rsid w:val="00AF5266"/>
    <w:rsid w:val="00B173A5"/>
    <w:rsid w:val="00B32A89"/>
    <w:rsid w:val="00B50FDF"/>
    <w:rsid w:val="00B63CAE"/>
    <w:rsid w:val="00B87118"/>
    <w:rsid w:val="00C04E20"/>
    <w:rsid w:val="00C313F2"/>
    <w:rsid w:val="00C35034"/>
    <w:rsid w:val="00C37FF9"/>
    <w:rsid w:val="00C64088"/>
    <w:rsid w:val="00C72177"/>
    <w:rsid w:val="00C84134"/>
    <w:rsid w:val="00CB3198"/>
    <w:rsid w:val="00CD7610"/>
    <w:rsid w:val="00D01661"/>
    <w:rsid w:val="00D17F12"/>
    <w:rsid w:val="00D22B38"/>
    <w:rsid w:val="00D543F6"/>
    <w:rsid w:val="00D61257"/>
    <w:rsid w:val="00DB24BC"/>
    <w:rsid w:val="00DC647E"/>
    <w:rsid w:val="00DC7E69"/>
    <w:rsid w:val="00DD268E"/>
    <w:rsid w:val="00DD6681"/>
    <w:rsid w:val="00DF3E89"/>
    <w:rsid w:val="00E07157"/>
    <w:rsid w:val="00E07389"/>
    <w:rsid w:val="00E0766A"/>
    <w:rsid w:val="00E55A9A"/>
    <w:rsid w:val="00E6605F"/>
    <w:rsid w:val="00EA10AE"/>
    <w:rsid w:val="00EC341E"/>
    <w:rsid w:val="00EC4665"/>
    <w:rsid w:val="00EE78E6"/>
    <w:rsid w:val="00EF4285"/>
    <w:rsid w:val="00F17D89"/>
    <w:rsid w:val="00F642EB"/>
    <w:rsid w:val="00F75441"/>
    <w:rsid w:val="00F81C4D"/>
    <w:rsid w:val="00FC503A"/>
    <w:rsid w:val="00FC52D2"/>
    <w:rsid w:val="00FE5BDD"/>
    <w:rsid w:val="00FF2C16"/>
    <w:rsid w:val="00FF6D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5586CA8"/>
  <w15:chartTrackingRefBased/>
  <w15:docId w15:val="{4CA21B2F-3B61-4845-AD03-F8E28722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43F6"/>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165B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8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BBF"/>
    <w:pPr>
      <w:tabs>
        <w:tab w:val="center" w:pos="4680"/>
        <w:tab w:val="right" w:pos="9360"/>
      </w:tabs>
    </w:pPr>
  </w:style>
  <w:style w:type="character" w:customStyle="1" w:styleId="HeaderChar">
    <w:name w:val="Header Char"/>
    <w:basedOn w:val="DefaultParagraphFont"/>
    <w:link w:val="Header"/>
    <w:uiPriority w:val="99"/>
    <w:rsid w:val="00165BBF"/>
  </w:style>
  <w:style w:type="paragraph" w:styleId="Footer">
    <w:name w:val="footer"/>
    <w:basedOn w:val="Normal"/>
    <w:link w:val="FooterChar"/>
    <w:uiPriority w:val="99"/>
    <w:unhideWhenUsed/>
    <w:rsid w:val="00165BBF"/>
    <w:pPr>
      <w:tabs>
        <w:tab w:val="center" w:pos="4680"/>
        <w:tab w:val="right" w:pos="9360"/>
      </w:tabs>
    </w:pPr>
  </w:style>
  <w:style w:type="character" w:customStyle="1" w:styleId="FooterChar">
    <w:name w:val="Footer Char"/>
    <w:basedOn w:val="DefaultParagraphFont"/>
    <w:link w:val="Footer"/>
    <w:uiPriority w:val="99"/>
    <w:rsid w:val="00165BBF"/>
  </w:style>
  <w:style w:type="character" w:customStyle="1" w:styleId="Heading1Char">
    <w:name w:val="Heading 1 Char"/>
    <w:basedOn w:val="DefaultParagraphFont"/>
    <w:link w:val="Heading1"/>
    <w:uiPriority w:val="9"/>
    <w:rsid w:val="00165B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65BBF"/>
    <w:rPr>
      <w:color w:val="0563C1" w:themeColor="hyperlink"/>
      <w:u w:val="single"/>
    </w:rPr>
  </w:style>
  <w:style w:type="character" w:styleId="UnresolvedMention">
    <w:name w:val="Unresolved Mention"/>
    <w:basedOn w:val="DefaultParagraphFont"/>
    <w:uiPriority w:val="99"/>
    <w:rsid w:val="00165BBF"/>
    <w:rPr>
      <w:color w:val="808080"/>
      <w:shd w:val="clear" w:color="auto" w:fill="E6E6E6"/>
    </w:rPr>
  </w:style>
  <w:style w:type="paragraph" w:styleId="ListParagraph">
    <w:name w:val="List Paragraph"/>
    <w:basedOn w:val="Normal"/>
    <w:uiPriority w:val="34"/>
    <w:qFormat/>
    <w:rsid w:val="00DB24BC"/>
    <w:pPr>
      <w:ind w:left="720"/>
      <w:contextualSpacing/>
    </w:pPr>
  </w:style>
  <w:style w:type="character" w:styleId="Strong">
    <w:name w:val="Strong"/>
    <w:uiPriority w:val="22"/>
    <w:qFormat/>
    <w:rsid w:val="00DC7E69"/>
    <w:rPr>
      <w:b/>
      <w:bCs/>
    </w:rPr>
  </w:style>
  <w:style w:type="table" w:styleId="TableGrid">
    <w:name w:val="Table Grid"/>
    <w:basedOn w:val="TableNormal"/>
    <w:uiPriority w:val="39"/>
    <w:rsid w:val="00391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5588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63177"/>
    <w:pPr>
      <w:spacing w:before="100" w:beforeAutospacing="1" w:after="100" w:afterAutospacing="1"/>
    </w:pPr>
  </w:style>
  <w:style w:type="character" w:styleId="PageNumber">
    <w:name w:val="page number"/>
    <w:basedOn w:val="DefaultParagraphFont"/>
    <w:uiPriority w:val="99"/>
    <w:semiHidden/>
    <w:unhideWhenUsed/>
    <w:rsid w:val="00761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674">
      <w:bodyDiv w:val="1"/>
      <w:marLeft w:val="0"/>
      <w:marRight w:val="0"/>
      <w:marTop w:val="0"/>
      <w:marBottom w:val="0"/>
      <w:divBdr>
        <w:top w:val="none" w:sz="0" w:space="0" w:color="auto"/>
        <w:left w:val="none" w:sz="0" w:space="0" w:color="auto"/>
        <w:bottom w:val="none" w:sz="0" w:space="0" w:color="auto"/>
        <w:right w:val="none" w:sz="0" w:space="0" w:color="auto"/>
      </w:divBdr>
    </w:div>
    <w:div w:id="14230472">
      <w:bodyDiv w:val="1"/>
      <w:marLeft w:val="0"/>
      <w:marRight w:val="0"/>
      <w:marTop w:val="0"/>
      <w:marBottom w:val="0"/>
      <w:divBdr>
        <w:top w:val="none" w:sz="0" w:space="0" w:color="auto"/>
        <w:left w:val="none" w:sz="0" w:space="0" w:color="auto"/>
        <w:bottom w:val="none" w:sz="0" w:space="0" w:color="auto"/>
        <w:right w:val="none" w:sz="0" w:space="0" w:color="auto"/>
      </w:divBdr>
    </w:div>
    <w:div w:id="26613294">
      <w:bodyDiv w:val="1"/>
      <w:marLeft w:val="0"/>
      <w:marRight w:val="0"/>
      <w:marTop w:val="0"/>
      <w:marBottom w:val="0"/>
      <w:divBdr>
        <w:top w:val="none" w:sz="0" w:space="0" w:color="auto"/>
        <w:left w:val="none" w:sz="0" w:space="0" w:color="auto"/>
        <w:bottom w:val="none" w:sz="0" w:space="0" w:color="auto"/>
        <w:right w:val="none" w:sz="0" w:space="0" w:color="auto"/>
      </w:divBdr>
    </w:div>
    <w:div w:id="41712582">
      <w:bodyDiv w:val="1"/>
      <w:marLeft w:val="0"/>
      <w:marRight w:val="0"/>
      <w:marTop w:val="0"/>
      <w:marBottom w:val="0"/>
      <w:divBdr>
        <w:top w:val="none" w:sz="0" w:space="0" w:color="auto"/>
        <w:left w:val="none" w:sz="0" w:space="0" w:color="auto"/>
        <w:bottom w:val="none" w:sz="0" w:space="0" w:color="auto"/>
        <w:right w:val="none" w:sz="0" w:space="0" w:color="auto"/>
      </w:divBdr>
    </w:div>
    <w:div w:id="65536879">
      <w:bodyDiv w:val="1"/>
      <w:marLeft w:val="0"/>
      <w:marRight w:val="0"/>
      <w:marTop w:val="0"/>
      <w:marBottom w:val="0"/>
      <w:divBdr>
        <w:top w:val="none" w:sz="0" w:space="0" w:color="auto"/>
        <w:left w:val="none" w:sz="0" w:space="0" w:color="auto"/>
        <w:bottom w:val="none" w:sz="0" w:space="0" w:color="auto"/>
        <w:right w:val="none" w:sz="0" w:space="0" w:color="auto"/>
      </w:divBdr>
    </w:div>
    <w:div w:id="101998702">
      <w:bodyDiv w:val="1"/>
      <w:marLeft w:val="0"/>
      <w:marRight w:val="0"/>
      <w:marTop w:val="0"/>
      <w:marBottom w:val="0"/>
      <w:divBdr>
        <w:top w:val="none" w:sz="0" w:space="0" w:color="auto"/>
        <w:left w:val="none" w:sz="0" w:space="0" w:color="auto"/>
        <w:bottom w:val="none" w:sz="0" w:space="0" w:color="auto"/>
        <w:right w:val="none" w:sz="0" w:space="0" w:color="auto"/>
      </w:divBdr>
    </w:div>
    <w:div w:id="164639681">
      <w:bodyDiv w:val="1"/>
      <w:marLeft w:val="0"/>
      <w:marRight w:val="0"/>
      <w:marTop w:val="0"/>
      <w:marBottom w:val="0"/>
      <w:divBdr>
        <w:top w:val="none" w:sz="0" w:space="0" w:color="auto"/>
        <w:left w:val="none" w:sz="0" w:space="0" w:color="auto"/>
        <w:bottom w:val="none" w:sz="0" w:space="0" w:color="auto"/>
        <w:right w:val="none" w:sz="0" w:space="0" w:color="auto"/>
      </w:divBdr>
    </w:div>
    <w:div w:id="230165925">
      <w:bodyDiv w:val="1"/>
      <w:marLeft w:val="0"/>
      <w:marRight w:val="0"/>
      <w:marTop w:val="0"/>
      <w:marBottom w:val="0"/>
      <w:divBdr>
        <w:top w:val="none" w:sz="0" w:space="0" w:color="auto"/>
        <w:left w:val="none" w:sz="0" w:space="0" w:color="auto"/>
        <w:bottom w:val="none" w:sz="0" w:space="0" w:color="auto"/>
        <w:right w:val="none" w:sz="0" w:space="0" w:color="auto"/>
      </w:divBdr>
    </w:div>
    <w:div w:id="244727432">
      <w:bodyDiv w:val="1"/>
      <w:marLeft w:val="0"/>
      <w:marRight w:val="0"/>
      <w:marTop w:val="0"/>
      <w:marBottom w:val="0"/>
      <w:divBdr>
        <w:top w:val="none" w:sz="0" w:space="0" w:color="auto"/>
        <w:left w:val="none" w:sz="0" w:space="0" w:color="auto"/>
        <w:bottom w:val="none" w:sz="0" w:space="0" w:color="auto"/>
        <w:right w:val="none" w:sz="0" w:space="0" w:color="auto"/>
      </w:divBdr>
    </w:div>
    <w:div w:id="278999890">
      <w:bodyDiv w:val="1"/>
      <w:marLeft w:val="0"/>
      <w:marRight w:val="0"/>
      <w:marTop w:val="0"/>
      <w:marBottom w:val="0"/>
      <w:divBdr>
        <w:top w:val="none" w:sz="0" w:space="0" w:color="auto"/>
        <w:left w:val="none" w:sz="0" w:space="0" w:color="auto"/>
        <w:bottom w:val="none" w:sz="0" w:space="0" w:color="auto"/>
        <w:right w:val="none" w:sz="0" w:space="0" w:color="auto"/>
      </w:divBdr>
    </w:div>
    <w:div w:id="340276315">
      <w:bodyDiv w:val="1"/>
      <w:marLeft w:val="0"/>
      <w:marRight w:val="0"/>
      <w:marTop w:val="0"/>
      <w:marBottom w:val="0"/>
      <w:divBdr>
        <w:top w:val="none" w:sz="0" w:space="0" w:color="auto"/>
        <w:left w:val="none" w:sz="0" w:space="0" w:color="auto"/>
        <w:bottom w:val="none" w:sz="0" w:space="0" w:color="auto"/>
        <w:right w:val="none" w:sz="0" w:space="0" w:color="auto"/>
      </w:divBdr>
    </w:div>
    <w:div w:id="357856056">
      <w:bodyDiv w:val="1"/>
      <w:marLeft w:val="0"/>
      <w:marRight w:val="0"/>
      <w:marTop w:val="0"/>
      <w:marBottom w:val="0"/>
      <w:divBdr>
        <w:top w:val="none" w:sz="0" w:space="0" w:color="auto"/>
        <w:left w:val="none" w:sz="0" w:space="0" w:color="auto"/>
        <w:bottom w:val="none" w:sz="0" w:space="0" w:color="auto"/>
        <w:right w:val="none" w:sz="0" w:space="0" w:color="auto"/>
      </w:divBdr>
    </w:div>
    <w:div w:id="405153354">
      <w:bodyDiv w:val="1"/>
      <w:marLeft w:val="0"/>
      <w:marRight w:val="0"/>
      <w:marTop w:val="0"/>
      <w:marBottom w:val="0"/>
      <w:divBdr>
        <w:top w:val="none" w:sz="0" w:space="0" w:color="auto"/>
        <w:left w:val="none" w:sz="0" w:space="0" w:color="auto"/>
        <w:bottom w:val="none" w:sz="0" w:space="0" w:color="auto"/>
        <w:right w:val="none" w:sz="0" w:space="0" w:color="auto"/>
      </w:divBdr>
    </w:div>
    <w:div w:id="407966299">
      <w:bodyDiv w:val="1"/>
      <w:marLeft w:val="0"/>
      <w:marRight w:val="0"/>
      <w:marTop w:val="0"/>
      <w:marBottom w:val="0"/>
      <w:divBdr>
        <w:top w:val="none" w:sz="0" w:space="0" w:color="auto"/>
        <w:left w:val="none" w:sz="0" w:space="0" w:color="auto"/>
        <w:bottom w:val="none" w:sz="0" w:space="0" w:color="auto"/>
        <w:right w:val="none" w:sz="0" w:space="0" w:color="auto"/>
      </w:divBdr>
    </w:div>
    <w:div w:id="412244958">
      <w:bodyDiv w:val="1"/>
      <w:marLeft w:val="0"/>
      <w:marRight w:val="0"/>
      <w:marTop w:val="0"/>
      <w:marBottom w:val="0"/>
      <w:divBdr>
        <w:top w:val="none" w:sz="0" w:space="0" w:color="auto"/>
        <w:left w:val="none" w:sz="0" w:space="0" w:color="auto"/>
        <w:bottom w:val="none" w:sz="0" w:space="0" w:color="auto"/>
        <w:right w:val="none" w:sz="0" w:space="0" w:color="auto"/>
      </w:divBdr>
    </w:div>
    <w:div w:id="427317195">
      <w:bodyDiv w:val="1"/>
      <w:marLeft w:val="0"/>
      <w:marRight w:val="0"/>
      <w:marTop w:val="0"/>
      <w:marBottom w:val="0"/>
      <w:divBdr>
        <w:top w:val="none" w:sz="0" w:space="0" w:color="auto"/>
        <w:left w:val="none" w:sz="0" w:space="0" w:color="auto"/>
        <w:bottom w:val="none" w:sz="0" w:space="0" w:color="auto"/>
        <w:right w:val="none" w:sz="0" w:space="0" w:color="auto"/>
      </w:divBdr>
    </w:div>
    <w:div w:id="446896803">
      <w:bodyDiv w:val="1"/>
      <w:marLeft w:val="0"/>
      <w:marRight w:val="0"/>
      <w:marTop w:val="0"/>
      <w:marBottom w:val="0"/>
      <w:divBdr>
        <w:top w:val="none" w:sz="0" w:space="0" w:color="auto"/>
        <w:left w:val="none" w:sz="0" w:space="0" w:color="auto"/>
        <w:bottom w:val="none" w:sz="0" w:space="0" w:color="auto"/>
        <w:right w:val="none" w:sz="0" w:space="0" w:color="auto"/>
      </w:divBdr>
    </w:div>
    <w:div w:id="450634439">
      <w:bodyDiv w:val="1"/>
      <w:marLeft w:val="0"/>
      <w:marRight w:val="0"/>
      <w:marTop w:val="0"/>
      <w:marBottom w:val="0"/>
      <w:divBdr>
        <w:top w:val="none" w:sz="0" w:space="0" w:color="auto"/>
        <w:left w:val="none" w:sz="0" w:space="0" w:color="auto"/>
        <w:bottom w:val="none" w:sz="0" w:space="0" w:color="auto"/>
        <w:right w:val="none" w:sz="0" w:space="0" w:color="auto"/>
      </w:divBdr>
    </w:div>
    <w:div w:id="466974033">
      <w:bodyDiv w:val="1"/>
      <w:marLeft w:val="0"/>
      <w:marRight w:val="0"/>
      <w:marTop w:val="0"/>
      <w:marBottom w:val="0"/>
      <w:divBdr>
        <w:top w:val="none" w:sz="0" w:space="0" w:color="auto"/>
        <w:left w:val="none" w:sz="0" w:space="0" w:color="auto"/>
        <w:bottom w:val="none" w:sz="0" w:space="0" w:color="auto"/>
        <w:right w:val="none" w:sz="0" w:space="0" w:color="auto"/>
      </w:divBdr>
    </w:div>
    <w:div w:id="533884804">
      <w:bodyDiv w:val="1"/>
      <w:marLeft w:val="0"/>
      <w:marRight w:val="0"/>
      <w:marTop w:val="0"/>
      <w:marBottom w:val="0"/>
      <w:divBdr>
        <w:top w:val="none" w:sz="0" w:space="0" w:color="auto"/>
        <w:left w:val="none" w:sz="0" w:space="0" w:color="auto"/>
        <w:bottom w:val="none" w:sz="0" w:space="0" w:color="auto"/>
        <w:right w:val="none" w:sz="0" w:space="0" w:color="auto"/>
      </w:divBdr>
    </w:div>
    <w:div w:id="546113345">
      <w:bodyDiv w:val="1"/>
      <w:marLeft w:val="0"/>
      <w:marRight w:val="0"/>
      <w:marTop w:val="0"/>
      <w:marBottom w:val="0"/>
      <w:divBdr>
        <w:top w:val="none" w:sz="0" w:space="0" w:color="auto"/>
        <w:left w:val="none" w:sz="0" w:space="0" w:color="auto"/>
        <w:bottom w:val="none" w:sz="0" w:space="0" w:color="auto"/>
        <w:right w:val="none" w:sz="0" w:space="0" w:color="auto"/>
      </w:divBdr>
    </w:div>
    <w:div w:id="610359526">
      <w:bodyDiv w:val="1"/>
      <w:marLeft w:val="0"/>
      <w:marRight w:val="0"/>
      <w:marTop w:val="0"/>
      <w:marBottom w:val="0"/>
      <w:divBdr>
        <w:top w:val="none" w:sz="0" w:space="0" w:color="auto"/>
        <w:left w:val="none" w:sz="0" w:space="0" w:color="auto"/>
        <w:bottom w:val="none" w:sz="0" w:space="0" w:color="auto"/>
        <w:right w:val="none" w:sz="0" w:space="0" w:color="auto"/>
      </w:divBdr>
    </w:div>
    <w:div w:id="639311287">
      <w:bodyDiv w:val="1"/>
      <w:marLeft w:val="0"/>
      <w:marRight w:val="0"/>
      <w:marTop w:val="0"/>
      <w:marBottom w:val="0"/>
      <w:divBdr>
        <w:top w:val="none" w:sz="0" w:space="0" w:color="auto"/>
        <w:left w:val="none" w:sz="0" w:space="0" w:color="auto"/>
        <w:bottom w:val="none" w:sz="0" w:space="0" w:color="auto"/>
        <w:right w:val="none" w:sz="0" w:space="0" w:color="auto"/>
      </w:divBdr>
    </w:div>
    <w:div w:id="670522170">
      <w:bodyDiv w:val="1"/>
      <w:marLeft w:val="0"/>
      <w:marRight w:val="0"/>
      <w:marTop w:val="0"/>
      <w:marBottom w:val="0"/>
      <w:divBdr>
        <w:top w:val="none" w:sz="0" w:space="0" w:color="auto"/>
        <w:left w:val="none" w:sz="0" w:space="0" w:color="auto"/>
        <w:bottom w:val="none" w:sz="0" w:space="0" w:color="auto"/>
        <w:right w:val="none" w:sz="0" w:space="0" w:color="auto"/>
      </w:divBdr>
      <w:divsChild>
        <w:div w:id="1873492979">
          <w:marLeft w:val="446"/>
          <w:marRight w:val="0"/>
          <w:marTop w:val="144"/>
          <w:marBottom w:val="120"/>
          <w:divBdr>
            <w:top w:val="none" w:sz="0" w:space="0" w:color="auto"/>
            <w:left w:val="none" w:sz="0" w:space="0" w:color="auto"/>
            <w:bottom w:val="none" w:sz="0" w:space="0" w:color="auto"/>
            <w:right w:val="none" w:sz="0" w:space="0" w:color="auto"/>
          </w:divBdr>
        </w:div>
        <w:div w:id="690648200">
          <w:marLeft w:val="1166"/>
          <w:marRight w:val="0"/>
          <w:marTop w:val="134"/>
          <w:marBottom w:val="120"/>
          <w:divBdr>
            <w:top w:val="none" w:sz="0" w:space="0" w:color="auto"/>
            <w:left w:val="none" w:sz="0" w:space="0" w:color="auto"/>
            <w:bottom w:val="none" w:sz="0" w:space="0" w:color="auto"/>
            <w:right w:val="none" w:sz="0" w:space="0" w:color="auto"/>
          </w:divBdr>
        </w:div>
        <w:div w:id="1985424081">
          <w:marLeft w:val="446"/>
          <w:marRight w:val="0"/>
          <w:marTop w:val="144"/>
          <w:marBottom w:val="120"/>
          <w:divBdr>
            <w:top w:val="none" w:sz="0" w:space="0" w:color="auto"/>
            <w:left w:val="none" w:sz="0" w:space="0" w:color="auto"/>
            <w:bottom w:val="none" w:sz="0" w:space="0" w:color="auto"/>
            <w:right w:val="none" w:sz="0" w:space="0" w:color="auto"/>
          </w:divBdr>
        </w:div>
        <w:div w:id="1244335461">
          <w:marLeft w:val="1166"/>
          <w:marRight w:val="0"/>
          <w:marTop w:val="134"/>
          <w:marBottom w:val="120"/>
          <w:divBdr>
            <w:top w:val="none" w:sz="0" w:space="0" w:color="auto"/>
            <w:left w:val="none" w:sz="0" w:space="0" w:color="auto"/>
            <w:bottom w:val="none" w:sz="0" w:space="0" w:color="auto"/>
            <w:right w:val="none" w:sz="0" w:space="0" w:color="auto"/>
          </w:divBdr>
        </w:div>
        <w:div w:id="562104915">
          <w:marLeft w:val="1166"/>
          <w:marRight w:val="0"/>
          <w:marTop w:val="134"/>
          <w:marBottom w:val="120"/>
          <w:divBdr>
            <w:top w:val="none" w:sz="0" w:space="0" w:color="auto"/>
            <w:left w:val="none" w:sz="0" w:space="0" w:color="auto"/>
            <w:bottom w:val="none" w:sz="0" w:space="0" w:color="auto"/>
            <w:right w:val="none" w:sz="0" w:space="0" w:color="auto"/>
          </w:divBdr>
        </w:div>
      </w:divsChild>
    </w:div>
    <w:div w:id="716465232">
      <w:bodyDiv w:val="1"/>
      <w:marLeft w:val="0"/>
      <w:marRight w:val="0"/>
      <w:marTop w:val="0"/>
      <w:marBottom w:val="0"/>
      <w:divBdr>
        <w:top w:val="none" w:sz="0" w:space="0" w:color="auto"/>
        <w:left w:val="none" w:sz="0" w:space="0" w:color="auto"/>
        <w:bottom w:val="none" w:sz="0" w:space="0" w:color="auto"/>
        <w:right w:val="none" w:sz="0" w:space="0" w:color="auto"/>
      </w:divBdr>
    </w:div>
    <w:div w:id="810484464">
      <w:bodyDiv w:val="1"/>
      <w:marLeft w:val="0"/>
      <w:marRight w:val="0"/>
      <w:marTop w:val="0"/>
      <w:marBottom w:val="0"/>
      <w:divBdr>
        <w:top w:val="none" w:sz="0" w:space="0" w:color="auto"/>
        <w:left w:val="none" w:sz="0" w:space="0" w:color="auto"/>
        <w:bottom w:val="none" w:sz="0" w:space="0" w:color="auto"/>
        <w:right w:val="none" w:sz="0" w:space="0" w:color="auto"/>
      </w:divBdr>
    </w:div>
    <w:div w:id="829443856">
      <w:bodyDiv w:val="1"/>
      <w:marLeft w:val="0"/>
      <w:marRight w:val="0"/>
      <w:marTop w:val="0"/>
      <w:marBottom w:val="0"/>
      <w:divBdr>
        <w:top w:val="none" w:sz="0" w:space="0" w:color="auto"/>
        <w:left w:val="none" w:sz="0" w:space="0" w:color="auto"/>
        <w:bottom w:val="none" w:sz="0" w:space="0" w:color="auto"/>
        <w:right w:val="none" w:sz="0" w:space="0" w:color="auto"/>
      </w:divBdr>
    </w:div>
    <w:div w:id="991373699">
      <w:bodyDiv w:val="1"/>
      <w:marLeft w:val="0"/>
      <w:marRight w:val="0"/>
      <w:marTop w:val="0"/>
      <w:marBottom w:val="0"/>
      <w:divBdr>
        <w:top w:val="none" w:sz="0" w:space="0" w:color="auto"/>
        <w:left w:val="none" w:sz="0" w:space="0" w:color="auto"/>
        <w:bottom w:val="none" w:sz="0" w:space="0" w:color="auto"/>
        <w:right w:val="none" w:sz="0" w:space="0" w:color="auto"/>
      </w:divBdr>
    </w:div>
    <w:div w:id="1045450267">
      <w:bodyDiv w:val="1"/>
      <w:marLeft w:val="0"/>
      <w:marRight w:val="0"/>
      <w:marTop w:val="0"/>
      <w:marBottom w:val="0"/>
      <w:divBdr>
        <w:top w:val="none" w:sz="0" w:space="0" w:color="auto"/>
        <w:left w:val="none" w:sz="0" w:space="0" w:color="auto"/>
        <w:bottom w:val="none" w:sz="0" w:space="0" w:color="auto"/>
        <w:right w:val="none" w:sz="0" w:space="0" w:color="auto"/>
      </w:divBdr>
    </w:div>
    <w:div w:id="1045524946">
      <w:bodyDiv w:val="1"/>
      <w:marLeft w:val="0"/>
      <w:marRight w:val="0"/>
      <w:marTop w:val="0"/>
      <w:marBottom w:val="0"/>
      <w:divBdr>
        <w:top w:val="none" w:sz="0" w:space="0" w:color="auto"/>
        <w:left w:val="none" w:sz="0" w:space="0" w:color="auto"/>
        <w:bottom w:val="none" w:sz="0" w:space="0" w:color="auto"/>
        <w:right w:val="none" w:sz="0" w:space="0" w:color="auto"/>
      </w:divBdr>
    </w:div>
    <w:div w:id="1127548800">
      <w:bodyDiv w:val="1"/>
      <w:marLeft w:val="0"/>
      <w:marRight w:val="0"/>
      <w:marTop w:val="0"/>
      <w:marBottom w:val="0"/>
      <w:divBdr>
        <w:top w:val="none" w:sz="0" w:space="0" w:color="auto"/>
        <w:left w:val="none" w:sz="0" w:space="0" w:color="auto"/>
        <w:bottom w:val="none" w:sz="0" w:space="0" w:color="auto"/>
        <w:right w:val="none" w:sz="0" w:space="0" w:color="auto"/>
      </w:divBdr>
    </w:div>
    <w:div w:id="1130515695">
      <w:bodyDiv w:val="1"/>
      <w:marLeft w:val="0"/>
      <w:marRight w:val="0"/>
      <w:marTop w:val="0"/>
      <w:marBottom w:val="0"/>
      <w:divBdr>
        <w:top w:val="none" w:sz="0" w:space="0" w:color="auto"/>
        <w:left w:val="none" w:sz="0" w:space="0" w:color="auto"/>
        <w:bottom w:val="none" w:sz="0" w:space="0" w:color="auto"/>
        <w:right w:val="none" w:sz="0" w:space="0" w:color="auto"/>
      </w:divBdr>
    </w:div>
    <w:div w:id="1150249977">
      <w:bodyDiv w:val="1"/>
      <w:marLeft w:val="0"/>
      <w:marRight w:val="0"/>
      <w:marTop w:val="0"/>
      <w:marBottom w:val="0"/>
      <w:divBdr>
        <w:top w:val="none" w:sz="0" w:space="0" w:color="auto"/>
        <w:left w:val="none" w:sz="0" w:space="0" w:color="auto"/>
        <w:bottom w:val="none" w:sz="0" w:space="0" w:color="auto"/>
        <w:right w:val="none" w:sz="0" w:space="0" w:color="auto"/>
      </w:divBdr>
    </w:div>
    <w:div w:id="1156150199">
      <w:bodyDiv w:val="1"/>
      <w:marLeft w:val="0"/>
      <w:marRight w:val="0"/>
      <w:marTop w:val="0"/>
      <w:marBottom w:val="0"/>
      <w:divBdr>
        <w:top w:val="none" w:sz="0" w:space="0" w:color="auto"/>
        <w:left w:val="none" w:sz="0" w:space="0" w:color="auto"/>
        <w:bottom w:val="none" w:sz="0" w:space="0" w:color="auto"/>
        <w:right w:val="none" w:sz="0" w:space="0" w:color="auto"/>
      </w:divBdr>
    </w:div>
    <w:div w:id="1167017012">
      <w:bodyDiv w:val="1"/>
      <w:marLeft w:val="0"/>
      <w:marRight w:val="0"/>
      <w:marTop w:val="0"/>
      <w:marBottom w:val="0"/>
      <w:divBdr>
        <w:top w:val="none" w:sz="0" w:space="0" w:color="auto"/>
        <w:left w:val="none" w:sz="0" w:space="0" w:color="auto"/>
        <w:bottom w:val="none" w:sz="0" w:space="0" w:color="auto"/>
        <w:right w:val="none" w:sz="0" w:space="0" w:color="auto"/>
      </w:divBdr>
      <w:divsChild>
        <w:div w:id="539099888">
          <w:marLeft w:val="1166"/>
          <w:marRight w:val="0"/>
          <w:marTop w:val="96"/>
          <w:marBottom w:val="120"/>
          <w:divBdr>
            <w:top w:val="none" w:sz="0" w:space="0" w:color="auto"/>
            <w:left w:val="none" w:sz="0" w:space="0" w:color="auto"/>
            <w:bottom w:val="none" w:sz="0" w:space="0" w:color="auto"/>
            <w:right w:val="none" w:sz="0" w:space="0" w:color="auto"/>
          </w:divBdr>
        </w:div>
        <w:div w:id="344327141">
          <w:marLeft w:val="1166"/>
          <w:marRight w:val="0"/>
          <w:marTop w:val="96"/>
          <w:marBottom w:val="120"/>
          <w:divBdr>
            <w:top w:val="none" w:sz="0" w:space="0" w:color="auto"/>
            <w:left w:val="none" w:sz="0" w:space="0" w:color="auto"/>
            <w:bottom w:val="none" w:sz="0" w:space="0" w:color="auto"/>
            <w:right w:val="none" w:sz="0" w:space="0" w:color="auto"/>
          </w:divBdr>
        </w:div>
        <w:div w:id="1055279491">
          <w:marLeft w:val="1166"/>
          <w:marRight w:val="0"/>
          <w:marTop w:val="96"/>
          <w:marBottom w:val="120"/>
          <w:divBdr>
            <w:top w:val="none" w:sz="0" w:space="0" w:color="auto"/>
            <w:left w:val="none" w:sz="0" w:space="0" w:color="auto"/>
            <w:bottom w:val="none" w:sz="0" w:space="0" w:color="auto"/>
            <w:right w:val="none" w:sz="0" w:space="0" w:color="auto"/>
          </w:divBdr>
        </w:div>
      </w:divsChild>
    </w:div>
    <w:div w:id="1242638438">
      <w:bodyDiv w:val="1"/>
      <w:marLeft w:val="0"/>
      <w:marRight w:val="0"/>
      <w:marTop w:val="0"/>
      <w:marBottom w:val="0"/>
      <w:divBdr>
        <w:top w:val="none" w:sz="0" w:space="0" w:color="auto"/>
        <w:left w:val="none" w:sz="0" w:space="0" w:color="auto"/>
        <w:bottom w:val="none" w:sz="0" w:space="0" w:color="auto"/>
        <w:right w:val="none" w:sz="0" w:space="0" w:color="auto"/>
      </w:divBdr>
    </w:div>
    <w:div w:id="1259366819">
      <w:bodyDiv w:val="1"/>
      <w:marLeft w:val="0"/>
      <w:marRight w:val="0"/>
      <w:marTop w:val="0"/>
      <w:marBottom w:val="0"/>
      <w:divBdr>
        <w:top w:val="none" w:sz="0" w:space="0" w:color="auto"/>
        <w:left w:val="none" w:sz="0" w:space="0" w:color="auto"/>
        <w:bottom w:val="none" w:sz="0" w:space="0" w:color="auto"/>
        <w:right w:val="none" w:sz="0" w:space="0" w:color="auto"/>
      </w:divBdr>
    </w:div>
    <w:div w:id="1285235027">
      <w:bodyDiv w:val="1"/>
      <w:marLeft w:val="0"/>
      <w:marRight w:val="0"/>
      <w:marTop w:val="0"/>
      <w:marBottom w:val="0"/>
      <w:divBdr>
        <w:top w:val="none" w:sz="0" w:space="0" w:color="auto"/>
        <w:left w:val="none" w:sz="0" w:space="0" w:color="auto"/>
        <w:bottom w:val="none" w:sz="0" w:space="0" w:color="auto"/>
        <w:right w:val="none" w:sz="0" w:space="0" w:color="auto"/>
      </w:divBdr>
    </w:div>
    <w:div w:id="1295677317">
      <w:bodyDiv w:val="1"/>
      <w:marLeft w:val="0"/>
      <w:marRight w:val="0"/>
      <w:marTop w:val="0"/>
      <w:marBottom w:val="0"/>
      <w:divBdr>
        <w:top w:val="none" w:sz="0" w:space="0" w:color="auto"/>
        <w:left w:val="none" w:sz="0" w:space="0" w:color="auto"/>
        <w:bottom w:val="none" w:sz="0" w:space="0" w:color="auto"/>
        <w:right w:val="none" w:sz="0" w:space="0" w:color="auto"/>
      </w:divBdr>
    </w:div>
    <w:div w:id="1380207119">
      <w:bodyDiv w:val="1"/>
      <w:marLeft w:val="0"/>
      <w:marRight w:val="0"/>
      <w:marTop w:val="0"/>
      <w:marBottom w:val="0"/>
      <w:divBdr>
        <w:top w:val="none" w:sz="0" w:space="0" w:color="auto"/>
        <w:left w:val="none" w:sz="0" w:space="0" w:color="auto"/>
        <w:bottom w:val="none" w:sz="0" w:space="0" w:color="auto"/>
        <w:right w:val="none" w:sz="0" w:space="0" w:color="auto"/>
      </w:divBdr>
    </w:div>
    <w:div w:id="1443456733">
      <w:bodyDiv w:val="1"/>
      <w:marLeft w:val="0"/>
      <w:marRight w:val="0"/>
      <w:marTop w:val="0"/>
      <w:marBottom w:val="0"/>
      <w:divBdr>
        <w:top w:val="none" w:sz="0" w:space="0" w:color="auto"/>
        <w:left w:val="none" w:sz="0" w:space="0" w:color="auto"/>
        <w:bottom w:val="none" w:sz="0" w:space="0" w:color="auto"/>
        <w:right w:val="none" w:sz="0" w:space="0" w:color="auto"/>
      </w:divBdr>
    </w:div>
    <w:div w:id="1512909332">
      <w:bodyDiv w:val="1"/>
      <w:marLeft w:val="0"/>
      <w:marRight w:val="0"/>
      <w:marTop w:val="0"/>
      <w:marBottom w:val="0"/>
      <w:divBdr>
        <w:top w:val="none" w:sz="0" w:space="0" w:color="auto"/>
        <w:left w:val="none" w:sz="0" w:space="0" w:color="auto"/>
        <w:bottom w:val="none" w:sz="0" w:space="0" w:color="auto"/>
        <w:right w:val="none" w:sz="0" w:space="0" w:color="auto"/>
      </w:divBdr>
    </w:div>
    <w:div w:id="1513642847">
      <w:bodyDiv w:val="1"/>
      <w:marLeft w:val="0"/>
      <w:marRight w:val="0"/>
      <w:marTop w:val="0"/>
      <w:marBottom w:val="0"/>
      <w:divBdr>
        <w:top w:val="none" w:sz="0" w:space="0" w:color="auto"/>
        <w:left w:val="none" w:sz="0" w:space="0" w:color="auto"/>
        <w:bottom w:val="none" w:sz="0" w:space="0" w:color="auto"/>
        <w:right w:val="none" w:sz="0" w:space="0" w:color="auto"/>
      </w:divBdr>
    </w:div>
    <w:div w:id="1554845696">
      <w:bodyDiv w:val="1"/>
      <w:marLeft w:val="0"/>
      <w:marRight w:val="0"/>
      <w:marTop w:val="0"/>
      <w:marBottom w:val="0"/>
      <w:divBdr>
        <w:top w:val="none" w:sz="0" w:space="0" w:color="auto"/>
        <w:left w:val="none" w:sz="0" w:space="0" w:color="auto"/>
        <w:bottom w:val="none" w:sz="0" w:space="0" w:color="auto"/>
        <w:right w:val="none" w:sz="0" w:space="0" w:color="auto"/>
      </w:divBdr>
    </w:div>
    <w:div w:id="1601254859">
      <w:bodyDiv w:val="1"/>
      <w:marLeft w:val="0"/>
      <w:marRight w:val="0"/>
      <w:marTop w:val="0"/>
      <w:marBottom w:val="0"/>
      <w:divBdr>
        <w:top w:val="none" w:sz="0" w:space="0" w:color="auto"/>
        <w:left w:val="none" w:sz="0" w:space="0" w:color="auto"/>
        <w:bottom w:val="none" w:sz="0" w:space="0" w:color="auto"/>
        <w:right w:val="none" w:sz="0" w:space="0" w:color="auto"/>
      </w:divBdr>
    </w:div>
    <w:div w:id="1602689160">
      <w:bodyDiv w:val="1"/>
      <w:marLeft w:val="0"/>
      <w:marRight w:val="0"/>
      <w:marTop w:val="0"/>
      <w:marBottom w:val="0"/>
      <w:divBdr>
        <w:top w:val="none" w:sz="0" w:space="0" w:color="auto"/>
        <w:left w:val="none" w:sz="0" w:space="0" w:color="auto"/>
        <w:bottom w:val="none" w:sz="0" w:space="0" w:color="auto"/>
        <w:right w:val="none" w:sz="0" w:space="0" w:color="auto"/>
      </w:divBdr>
    </w:div>
    <w:div w:id="1695643737">
      <w:bodyDiv w:val="1"/>
      <w:marLeft w:val="0"/>
      <w:marRight w:val="0"/>
      <w:marTop w:val="0"/>
      <w:marBottom w:val="0"/>
      <w:divBdr>
        <w:top w:val="none" w:sz="0" w:space="0" w:color="auto"/>
        <w:left w:val="none" w:sz="0" w:space="0" w:color="auto"/>
        <w:bottom w:val="none" w:sz="0" w:space="0" w:color="auto"/>
        <w:right w:val="none" w:sz="0" w:space="0" w:color="auto"/>
      </w:divBdr>
    </w:div>
    <w:div w:id="1723409647">
      <w:bodyDiv w:val="1"/>
      <w:marLeft w:val="0"/>
      <w:marRight w:val="0"/>
      <w:marTop w:val="0"/>
      <w:marBottom w:val="0"/>
      <w:divBdr>
        <w:top w:val="none" w:sz="0" w:space="0" w:color="auto"/>
        <w:left w:val="none" w:sz="0" w:space="0" w:color="auto"/>
        <w:bottom w:val="none" w:sz="0" w:space="0" w:color="auto"/>
        <w:right w:val="none" w:sz="0" w:space="0" w:color="auto"/>
      </w:divBdr>
    </w:div>
    <w:div w:id="1729068110">
      <w:bodyDiv w:val="1"/>
      <w:marLeft w:val="0"/>
      <w:marRight w:val="0"/>
      <w:marTop w:val="0"/>
      <w:marBottom w:val="0"/>
      <w:divBdr>
        <w:top w:val="none" w:sz="0" w:space="0" w:color="auto"/>
        <w:left w:val="none" w:sz="0" w:space="0" w:color="auto"/>
        <w:bottom w:val="none" w:sz="0" w:space="0" w:color="auto"/>
        <w:right w:val="none" w:sz="0" w:space="0" w:color="auto"/>
      </w:divBdr>
    </w:div>
    <w:div w:id="1734156465">
      <w:bodyDiv w:val="1"/>
      <w:marLeft w:val="0"/>
      <w:marRight w:val="0"/>
      <w:marTop w:val="0"/>
      <w:marBottom w:val="0"/>
      <w:divBdr>
        <w:top w:val="none" w:sz="0" w:space="0" w:color="auto"/>
        <w:left w:val="none" w:sz="0" w:space="0" w:color="auto"/>
        <w:bottom w:val="none" w:sz="0" w:space="0" w:color="auto"/>
        <w:right w:val="none" w:sz="0" w:space="0" w:color="auto"/>
      </w:divBdr>
    </w:div>
    <w:div w:id="1759474491">
      <w:bodyDiv w:val="1"/>
      <w:marLeft w:val="0"/>
      <w:marRight w:val="0"/>
      <w:marTop w:val="0"/>
      <w:marBottom w:val="0"/>
      <w:divBdr>
        <w:top w:val="none" w:sz="0" w:space="0" w:color="auto"/>
        <w:left w:val="none" w:sz="0" w:space="0" w:color="auto"/>
        <w:bottom w:val="none" w:sz="0" w:space="0" w:color="auto"/>
        <w:right w:val="none" w:sz="0" w:space="0" w:color="auto"/>
      </w:divBdr>
    </w:div>
    <w:div w:id="1778712932">
      <w:bodyDiv w:val="1"/>
      <w:marLeft w:val="0"/>
      <w:marRight w:val="0"/>
      <w:marTop w:val="0"/>
      <w:marBottom w:val="0"/>
      <w:divBdr>
        <w:top w:val="none" w:sz="0" w:space="0" w:color="auto"/>
        <w:left w:val="none" w:sz="0" w:space="0" w:color="auto"/>
        <w:bottom w:val="none" w:sz="0" w:space="0" w:color="auto"/>
        <w:right w:val="none" w:sz="0" w:space="0" w:color="auto"/>
      </w:divBdr>
    </w:div>
    <w:div w:id="1779060259">
      <w:bodyDiv w:val="1"/>
      <w:marLeft w:val="0"/>
      <w:marRight w:val="0"/>
      <w:marTop w:val="0"/>
      <w:marBottom w:val="0"/>
      <w:divBdr>
        <w:top w:val="none" w:sz="0" w:space="0" w:color="auto"/>
        <w:left w:val="none" w:sz="0" w:space="0" w:color="auto"/>
        <w:bottom w:val="none" w:sz="0" w:space="0" w:color="auto"/>
        <w:right w:val="none" w:sz="0" w:space="0" w:color="auto"/>
      </w:divBdr>
    </w:div>
    <w:div w:id="1795052164">
      <w:bodyDiv w:val="1"/>
      <w:marLeft w:val="0"/>
      <w:marRight w:val="0"/>
      <w:marTop w:val="0"/>
      <w:marBottom w:val="0"/>
      <w:divBdr>
        <w:top w:val="none" w:sz="0" w:space="0" w:color="auto"/>
        <w:left w:val="none" w:sz="0" w:space="0" w:color="auto"/>
        <w:bottom w:val="none" w:sz="0" w:space="0" w:color="auto"/>
        <w:right w:val="none" w:sz="0" w:space="0" w:color="auto"/>
      </w:divBdr>
    </w:div>
    <w:div w:id="1821531059">
      <w:bodyDiv w:val="1"/>
      <w:marLeft w:val="0"/>
      <w:marRight w:val="0"/>
      <w:marTop w:val="0"/>
      <w:marBottom w:val="0"/>
      <w:divBdr>
        <w:top w:val="none" w:sz="0" w:space="0" w:color="auto"/>
        <w:left w:val="none" w:sz="0" w:space="0" w:color="auto"/>
        <w:bottom w:val="none" w:sz="0" w:space="0" w:color="auto"/>
        <w:right w:val="none" w:sz="0" w:space="0" w:color="auto"/>
      </w:divBdr>
    </w:div>
    <w:div w:id="1867479627">
      <w:bodyDiv w:val="1"/>
      <w:marLeft w:val="0"/>
      <w:marRight w:val="0"/>
      <w:marTop w:val="0"/>
      <w:marBottom w:val="0"/>
      <w:divBdr>
        <w:top w:val="none" w:sz="0" w:space="0" w:color="auto"/>
        <w:left w:val="none" w:sz="0" w:space="0" w:color="auto"/>
        <w:bottom w:val="none" w:sz="0" w:space="0" w:color="auto"/>
        <w:right w:val="none" w:sz="0" w:space="0" w:color="auto"/>
      </w:divBdr>
    </w:div>
    <w:div w:id="1897154984">
      <w:bodyDiv w:val="1"/>
      <w:marLeft w:val="0"/>
      <w:marRight w:val="0"/>
      <w:marTop w:val="0"/>
      <w:marBottom w:val="0"/>
      <w:divBdr>
        <w:top w:val="none" w:sz="0" w:space="0" w:color="auto"/>
        <w:left w:val="none" w:sz="0" w:space="0" w:color="auto"/>
        <w:bottom w:val="none" w:sz="0" w:space="0" w:color="auto"/>
        <w:right w:val="none" w:sz="0" w:space="0" w:color="auto"/>
      </w:divBdr>
    </w:div>
    <w:div w:id="1898320853">
      <w:bodyDiv w:val="1"/>
      <w:marLeft w:val="0"/>
      <w:marRight w:val="0"/>
      <w:marTop w:val="0"/>
      <w:marBottom w:val="0"/>
      <w:divBdr>
        <w:top w:val="none" w:sz="0" w:space="0" w:color="auto"/>
        <w:left w:val="none" w:sz="0" w:space="0" w:color="auto"/>
        <w:bottom w:val="none" w:sz="0" w:space="0" w:color="auto"/>
        <w:right w:val="none" w:sz="0" w:space="0" w:color="auto"/>
      </w:divBdr>
      <w:divsChild>
        <w:div w:id="1598713910">
          <w:marLeft w:val="1166"/>
          <w:marRight w:val="0"/>
          <w:marTop w:val="200"/>
          <w:marBottom w:val="0"/>
          <w:divBdr>
            <w:top w:val="none" w:sz="0" w:space="0" w:color="auto"/>
            <w:left w:val="none" w:sz="0" w:space="0" w:color="auto"/>
            <w:bottom w:val="none" w:sz="0" w:space="0" w:color="auto"/>
            <w:right w:val="none" w:sz="0" w:space="0" w:color="auto"/>
          </w:divBdr>
        </w:div>
        <w:div w:id="662007066">
          <w:marLeft w:val="1166"/>
          <w:marRight w:val="0"/>
          <w:marTop w:val="200"/>
          <w:marBottom w:val="0"/>
          <w:divBdr>
            <w:top w:val="none" w:sz="0" w:space="0" w:color="auto"/>
            <w:left w:val="none" w:sz="0" w:space="0" w:color="auto"/>
            <w:bottom w:val="none" w:sz="0" w:space="0" w:color="auto"/>
            <w:right w:val="none" w:sz="0" w:space="0" w:color="auto"/>
          </w:divBdr>
        </w:div>
        <w:div w:id="1197356590">
          <w:marLeft w:val="1166"/>
          <w:marRight w:val="0"/>
          <w:marTop w:val="200"/>
          <w:marBottom w:val="0"/>
          <w:divBdr>
            <w:top w:val="none" w:sz="0" w:space="0" w:color="auto"/>
            <w:left w:val="none" w:sz="0" w:space="0" w:color="auto"/>
            <w:bottom w:val="none" w:sz="0" w:space="0" w:color="auto"/>
            <w:right w:val="none" w:sz="0" w:space="0" w:color="auto"/>
          </w:divBdr>
        </w:div>
        <w:div w:id="1767379007">
          <w:marLeft w:val="1166"/>
          <w:marRight w:val="0"/>
          <w:marTop w:val="200"/>
          <w:marBottom w:val="0"/>
          <w:divBdr>
            <w:top w:val="none" w:sz="0" w:space="0" w:color="auto"/>
            <w:left w:val="none" w:sz="0" w:space="0" w:color="auto"/>
            <w:bottom w:val="none" w:sz="0" w:space="0" w:color="auto"/>
            <w:right w:val="none" w:sz="0" w:space="0" w:color="auto"/>
          </w:divBdr>
        </w:div>
        <w:div w:id="370808251">
          <w:marLeft w:val="1166"/>
          <w:marRight w:val="0"/>
          <w:marTop w:val="200"/>
          <w:marBottom w:val="0"/>
          <w:divBdr>
            <w:top w:val="none" w:sz="0" w:space="0" w:color="auto"/>
            <w:left w:val="none" w:sz="0" w:space="0" w:color="auto"/>
            <w:bottom w:val="none" w:sz="0" w:space="0" w:color="auto"/>
            <w:right w:val="none" w:sz="0" w:space="0" w:color="auto"/>
          </w:divBdr>
        </w:div>
        <w:div w:id="1606577256">
          <w:marLeft w:val="1166"/>
          <w:marRight w:val="0"/>
          <w:marTop w:val="200"/>
          <w:marBottom w:val="0"/>
          <w:divBdr>
            <w:top w:val="none" w:sz="0" w:space="0" w:color="auto"/>
            <w:left w:val="none" w:sz="0" w:space="0" w:color="auto"/>
            <w:bottom w:val="none" w:sz="0" w:space="0" w:color="auto"/>
            <w:right w:val="none" w:sz="0" w:space="0" w:color="auto"/>
          </w:divBdr>
        </w:div>
      </w:divsChild>
    </w:div>
    <w:div w:id="1965192008">
      <w:bodyDiv w:val="1"/>
      <w:marLeft w:val="0"/>
      <w:marRight w:val="0"/>
      <w:marTop w:val="0"/>
      <w:marBottom w:val="0"/>
      <w:divBdr>
        <w:top w:val="none" w:sz="0" w:space="0" w:color="auto"/>
        <w:left w:val="none" w:sz="0" w:space="0" w:color="auto"/>
        <w:bottom w:val="none" w:sz="0" w:space="0" w:color="auto"/>
        <w:right w:val="none" w:sz="0" w:space="0" w:color="auto"/>
      </w:divBdr>
    </w:div>
    <w:div w:id="2045708868">
      <w:bodyDiv w:val="1"/>
      <w:marLeft w:val="0"/>
      <w:marRight w:val="0"/>
      <w:marTop w:val="0"/>
      <w:marBottom w:val="0"/>
      <w:divBdr>
        <w:top w:val="none" w:sz="0" w:space="0" w:color="auto"/>
        <w:left w:val="none" w:sz="0" w:space="0" w:color="auto"/>
        <w:bottom w:val="none" w:sz="0" w:space="0" w:color="auto"/>
        <w:right w:val="none" w:sz="0" w:space="0" w:color="auto"/>
      </w:divBdr>
    </w:div>
    <w:div w:id="2055038988">
      <w:bodyDiv w:val="1"/>
      <w:marLeft w:val="0"/>
      <w:marRight w:val="0"/>
      <w:marTop w:val="0"/>
      <w:marBottom w:val="0"/>
      <w:divBdr>
        <w:top w:val="none" w:sz="0" w:space="0" w:color="auto"/>
        <w:left w:val="none" w:sz="0" w:space="0" w:color="auto"/>
        <w:bottom w:val="none" w:sz="0" w:space="0" w:color="auto"/>
        <w:right w:val="none" w:sz="0" w:space="0" w:color="auto"/>
      </w:divBdr>
    </w:div>
    <w:div w:id="2078359551">
      <w:bodyDiv w:val="1"/>
      <w:marLeft w:val="0"/>
      <w:marRight w:val="0"/>
      <w:marTop w:val="0"/>
      <w:marBottom w:val="0"/>
      <w:divBdr>
        <w:top w:val="none" w:sz="0" w:space="0" w:color="auto"/>
        <w:left w:val="none" w:sz="0" w:space="0" w:color="auto"/>
        <w:bottom w:val="none" w:sz="0" w:space="0" w:color="auto"/>
        <w:right w:val="none" w:sz="0" w:space="0" w:color="auto"/>
      </w:divBdr>
    </w:div>
    <w:div w:id="211413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2019-01-18T02:56:00Z</dcterms:created>
  <dcterms:modified xsi:type="dcterms:W3CDTF">2019-01-18T03:37:00Z</dcterms:modified>
</cp:coreProperties>
</file>