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anchor allowOverlap="1" behindDoc="1" distB="0" distT="0" distL="0" distR="0" hidden="0" layoutInCell="1" locked="0" relativeHeight="0" simplePos="0">
            <wp:simplePos x="0" y="0"/>
            <wp:positionH relativeFrom="margin">
              <wp:posOffset>-901699</wp:posOffset>
            </wp:positionH>
            <wp:positionV relativeFrom="page">
              <wp:align>top</wp:align>
            </wp:positionV>
            <wp:extent cx="7772400" cy="10058400"/>
            <wp:effectExtent b="0" l="0" r="0" t="0"/>
            <wp:wrapNone/>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772400" cy="100584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2"/>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6702155" cy="601195"/>
                <wp:effectExtent b="0" l="0" r="0" t="0"/>
                <wp:wrapNone/>
                <wp:docPr id="3" name=""/>
                <a:graphic>
                  <a:graphicData uri="http://schemas.microsoft.com/office/word/2010/wordprocessingShape">
                    <wps:wsp>
                      <wps:cNvSpPr/>
                      <wps:cNvPr id="4" name="Shape 4"/>
                      <wps:spPr>
                        <a:xfrm>
                          <a:off x="1999685" y="3484165"/>
                          <a:ext cx="6692630" cy="591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6702155" cy="601195"/>
                <wp:effectExtent b="0" l="0" r="0" t="0"/>
                <wp:wrapNone/>
                <wp:docPr id="3"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702155" cy="601195"/>
                        </a:xfrm>
                        <a:prstGeom prst="rect"/>
                        <a:ln/>
                      </pic:spPr>
                    </pic:pic>
                  </a:graphicData>
                </a:graphic>
              </wp:anchor>
            </w:drawing>
          </mc:Fallback>
        </mc:AlternateContent>
      </w:r>
    </w:p>
    <w:p w:rsidR="00000000" w:rsidDel="00000000" w:rsidP="00000000" w:rsidRDefault="00000000" w:rsidRPr="00000000" w14:paraId="00000003">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4">
      <w:pPr>
        <w:pStyle w:val="Heading2"/>
        <w:tabs>
          <w:tab w:val="left" w:leader="none" w:pos="1764"/>
        </w:tabs>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r>
    </w:p>
    <w:p w:rsidR="00000000" w:rsidDel="00000000" w:rsidP="00000000" w:rsidRDefault="00000000" w:rsidRPr="00000000" w14:paraId="00000005">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Style w:val="Heading2"/>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364989"/>
                <wp:effectExtent b="0" l="0" r="0" t="0"/>
                <wp:wrapNone/>
                <wp:docPr id="1" name=""/>
                <a:graphic>
                  <a:graphicData uri="http://schemas.microsoft.com/office/word/2010/wordprocessingShape">
                    <wps:wsp>
                      <wps:cNvSpPr/>
                      <wps:cNvPr id="2" name="Shape 2"/>
                      <wps:spPr>
                        <a:xfrm>
                          <a:off x="1999685" y="3102268"/>
                          <a:ext cx="6692630" cy="1355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8"/>
                                <w:vertAlign w:val="baseline"/>
                              </w:rPr>
                              <w:t xml:space="preserve">Experiment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8"/>
                                <w:vertAlign w:val="baseline"/>
                              </w:rPr>
                            </w:r>
                            <w:r w:rsidDel="00000000" w:rsidR="00000000" w:rsidRPr="00000000">
                              <w:rPr>
                                <w:rFonts w:ascii="Quattrocento Sans" w:cs="Quattrocento Sans" w:eastAsia="Quattrocento Sans" w:hAnsi="Quattrocento Sans"/>
                                <w:b w:val="1"/>
                                <w:i w:val="0"/>
                                <w:smallCaps w:val="0"/>
                                <w:strike w:val="0"/>
                                <w:color w:val="000000"/>
                                <w:sz w:val="48"/>
                                <w:vertAlign w:val="baseline"/>
                              </w:rPr>
                              <w:t xml:space="preserve">Data Modeling and Database Systems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2155" cy="1364989"/>
                <wp:effectExtent b="0" l="0" r="0" t="0"/>
                <wp:wrapNone/>
                <wp:docPr id="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702155" cy="1364989"/>
                        </a:xfrm>
                        <a:prstGeom prst="rect"/>
                        <a:ln/>
                      </pic:spPr>
                    </pic:pic>
                  </a:graphicData>
                </a:graphic>
              </wp:anchor>
            </w:drawing>
          </mc:Fallback>
        </mc:AlternateContent>
      </w:r>
    </w:p>
    <w:p w:rsidR="00000000" w:rsidDel="00000000" w:rsidP="00000000" w:rsidRDefault="00000000" w:rsidRPr="00000000" w14:paraId="00000007">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8">
      <w:pPr>
        <w:pStyle w:val="Heading2"/>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A">
      <w:pPr>
        <w:ind w:left="-567" w:firstLine="0"/>
        <w:rPr>
          <w:rFonts w:ascii="Quattrocento Sans" w:cs="Quattrocento Sans" w:eastAsia="Quattrocento Sans" w:hAnsi="Quattrocento Sans"/>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533400</wp:posOffset>
                </wp:positionV>
                <wp:extent cx="6702155" cy="601195"/>
                <wp:effectExtent b="0" l="0" r="0" t="0"/>
                <wp:wrapNone/>
                <wp:docPr id="7" name=""/>
                <a:graphic>
                  <a:graphicData uri="http://schemas.microsoft.com/office/word/2010/wordprocessingShape">
                    <wps:wsp>
                      <wps:cNvSpPr/>
                      <wps:cNvPr id="8" name="Shape 8"/>
                      <wps:spPr>
                        <a:xfrm>
                          <a:off x="1999685" y="3484165"/>
                          <a:ext cx="6692630" cy="5916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40"/>
                                <w:vertAlign w:val="baseline"/>
                              </w:rPr>
                              <w:t xml:space="preserve">CPE106L (Software Design Laboratory)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533400</wp:posOffset>
                </wp:positionV>
                <wp:extent cx="6702155" cy="601195"/>
                <wp:effectExtent b="0" l="0" r="0" t="0"/>
                <wp:wrapNone/>
                <wp:docPr id="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6702155" cy="601195"/>
                        </a:xfrm>
                        <a:prstGeom prst="rect"/>
                        <a:ln/>
                      </pic:spPr>
                    </pic:pic>
                  </a:graphicData>
                </a:graphic>
              </wp:anchor>
            </w:drawing>
          </mc:Fallback>
        </mc:AlternateContent>
      </w:r>
    </w:p>
    <w:p w:rsidR="00000000" w:rsidDel="00000000" w:rsidP="00000000" w:rsidRDefault="00000000" w:rsidRPr="00000000" w14:paraId="0000000B">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C">
      <w:pPr>
        <w:ind w:left="-567" w:firstLine="0"/>
        <w:rPr>
          <w:rFonts w:ascii="Quattrocento Sans" w:cs="Quattrocento Sans" w:eastAsia="Quattrocento Sans" w:hAnsi="Quattrocento Sans"/>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5600" cy="1588419"/>
                <wp:effectExtent b="0" l="0" r="0" t="0"/>
                <wp:wrapNone/>
                <wp:docPr id="8" name=""/>
                <a:graphic>
                  <a:graphicData uri="http://schemas.microsoft.com/office/word/2010/wordprocessingShape">
                    <wps:wsp>
                      <wps:cNvSpPr/>
                      <wps:cNvPr id="9" name="Shape 9"/>
                      <wps:spPr>
                        <a:xfrm>
                          <a:off x="1999685" y="3152566"/>
                          <a:ext cx="6692630" cy="12548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t xml:space="preserve">PALOY, EURO GABRIEL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r>
                            <w:r w:rsidDel="00000000" w:rsidR="00000000" w:rsidRPr="00000000">
                              <w:rPr>
                                <w:rFonts w:ascii="Quattrocento Sans" w:cs="Quattrocento Sans" w:eastAsia="Quattrocento Sans" w:hAnsi="Quattrocento Sans"/>
                                <w:b w:val="1"/>
                                <w:i w:val="0"/>
                                <w:smallCaps w:val="0"/>
                                <w:strike w:val="0"/>
                                <w:color w:val="000000"/>
                                <w:sz w:val="40"/>
                                <w:vertAlign w:val="baseline"/>
                              </w:rPr>
                              <w:t xml:space="preserve">TAMSON, JOMARI ANGELO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r>
                            <w:r w:rsidDel="00000000" w:rsidR="00000000" w:rsidRPr="00000000">
                              <w:rPr>
                                <w:rFonts w:ascii="Quattrocento Sans" w:cs="Quattrocento Sans" w:eastAsia="Quattrocento Sans" w:hAnsi="Quattrocento Sans"/>
                                <w:b w:val="1"/>
                                <w:i w:val="0"/>
                                <w:smallCaps w:val="0"/>
                                <w:strike w:val="0"/>
                                <w:color w:val="000000"/>
                                <w:sz w:val="40"/>
                                <w:vertAlign w:val="baseline"/>
                              </w:rPr>
                              <w:t xml:space="preserve">ZALAMEDA, ANDREA KAYLA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342900</wp:posOffset>
                </wp:positionV>
                <wp:extent cx="6705600" cy="1588419"/>
                <wp:effectExtent b="0" l="0" r="0" t="0"/>
                <wp:wrapNone/>
                <wp:docPr id="8"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705600" cy="1588419"/>
                        </a:xfrm>
                        <a:prstGeom prst="rect"/>
                        <a:ln/>
                      </pic:spPr>
                    </pic:pic>
                  </a:graphicData>
                </a:graphic>
              </wp:anchor>
            </w:drawing>
          </mc:Fallback>
        </mc:AlternateContent>
      </w:r>
    </w:p>
    <w:p w:rsidR="00000000" w:rsidDel="00000000" w:rsidP="00000000" w:rsidRDefault="00000000" w:rsidRPr="00000000" w14:paraId="0000000D">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0E">
      <w:pPr>
        <w:ind w:left="-567" w:firstLine="0"/>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0F">
      <w:pPr>
        <w:ind w:left="-567" w:firstLine="0"/>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10">
      <w:pPr>
        <w:ind w:left="-567" w:firstLine="0"/>
        <w:rPr>
          <w:rFonts w:ascii="Quattrocento Sans" w:cs="Quattrocento Sans" w:eastAsia="Quattrocento Sans" w:hAnsi="Quattrocento Sans"/>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495300</wp:posOffset>
                </wp:positionV>
                <wp:extent cx="2475118" cy="535940"/>
                <wp:effectExtent b="0" l="0" r="0" t="0"/>
                <wp:wrapNone/>
                <wp:docPr id="6" name=""/>
                <a:graphic>
                  <a:graphicData uri="http://schemas.microsoft.com/office/word/2010/wordprocessingShape">
                    <wps:wsp>
                      <wps:cNvSpPr/>
                      <wps:cNvPr id="7" name="Shape 7"/>
                      <wps:spPr>
                        <a:xfrm>
                          <a:off x="4113204" y="3516793"/>
                          <a:ext cx="2465593" cy="52641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000000"/>
                                <w:sz w:val="36"/>
                                <w:vertAlign w:val="baseline"/>
                              </w:rPr>
                              <w:t xml:space="preserve">Group No.:</w:t>
                            </w:r>
                            <w:r w:rsidDel="00000000" w:rsidR="00000000" w:rsidRPr="00000000">
                              <w:rPr>
                                <w:rFonts w:ascii="Quattrocento Sans" w:cs="Quattrocento Sans" w:eastAsia="Quattrocento Sans" w:hAnsi="Quattrocento Sans"/>
                                <w:b w:val="1"/>
                                <w:i w:val="0"/>
                                <w:smallCaps w:val="0"/>
                                <w:strike w:val="0"/>
                                <w:color w:val="000000"/>
                                <w:sz w:val="36"/>
                                <w:vertAlign w:val="baseline"/>
                              </w:rPr>
                              <w:t xml:space="preserve"> 10</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36"/>
                                <w:vertAlign w:val="baseline"/>
                              </w:rPr>
                            </w:r>
                            <w:r w:rsidDel="00000000" w:rsidR="00000000" w:rsidRPr="00000000">
                              <w:rPr>
                                <w:rFonts w:ascii="Quattrocento Sans" w:cs="Quattrocento Sans" w:eastAsia="Quattrocento Sans" w:hAnsi="Quattrocento Sans"/>
                                <w:b w:val="0"/>
                                <w:i w:val="0"/>
                                <w:smallCaps w:val="0"/>
                                <w:strike w:val="0"/>
                                <w:color w:val="000000"/>
                                <w:sz w:val="36"/>
                                <w:vertAlign w:val="baseline"/>
                              </w:rPr>
                              <w:t xml:space="preserve">Section:</w:t>
                            </w:r>
                            <w:r w:rsidDel="00000000" w:rsidR="00000000" w:rsidRPr="00000000">
                              <w:rPr>
                                <w:rFonts w:ascii="Quattrocento Sans" w:cs="Quattrocento Sans" w:eastAsia="Quattrocento Sans" w:hAnsi="Quattrocento Sans"/>
                                <w:b w:val="1"/>
                                <w:i w:val="0"/>
                                <w:smallCaps w:val="0"/>
                                <w:strike w:val="0"/>
                                <w:color w:val="000000"/>
                                <w:sz w:val="36"/>
                                <w:vertAlign w:val="baseline"/>
                              </w:rPr>
                              <w:t xml:space="preserve"> E01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495300</wp:posOffset>
                </wp:positionV>
                <wp:extent cx="2475118" cy="535940"/>
                <wp:effectExtent b="0" l="0" r="0" t="0"/>
                <wp:wrapNone/>
                <wp:docPr id="6"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475118" cy="535940"/>
                        </a:xfrm>
                        <a:prstGeom prst="rect"/>
                        <a:ln/>
                      </pic:spPr>
                    </pic:pic>
                  </a:graphicData>
                </a:graphic>
              </wp:anchor>
            </w:drawing>
          </mc:Fallback>
        </mc:AlternateContent>
      </w:r>
    </w:p>
    <w:p w:rsidR="00000000" w:rsidDel="00000000" w:rsidP="00000000" w:rsidRDefault="00000000" w:rsidRPr="00000000" w14:paraId="00000011">
      <w:pPr>
        <w:ind w:left="-567" w:firstLine="0"/>
        <w:rPr>
          <w:rFonts w:ascii="Quattrocento Sans" w:cs="Quattrocento Sans" w:eastAsia="Quattrocento Sans" w:hAnsi="Quattrocento Sans"/>
          <w:sz w:val="40"/>
          <w:szCs w:val="40"/>
        </w:rPr>
      </w:pP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b w:val="1"/>
          <w:color w:val="2f5496"/>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rPr>
          <w:rFonts w:ascii="Quattrocento Sans" w:cs="Quattrocento Sans" w:eastAsia="Quattrocento Sans" w:hAnsi="Quattrocento Sans"/>
          <w:b w:val="1"/>
          <w:sz w:val="40"/>
          <w:szCs w:val="40"/>
        </w:rPr>
      </w:pPr>
      <w:r w:rsidDel="00000000" w:rsidR="00000000" w:rsidRPr="00000000">
        <w:rPr>
          <w:rFonts w:ascii="Quattrocento Sans" w:cs="Quattrocento Sans" w:eastAsia="Quattrocento Sans" w:hAnsi="Quattrocento Sans"/>
          <w:b w:val="1"/>
          <w:sz w:val="40"/>
          <w:szCs w:val="40"/>
          <w:rtl w:val="0"/>
        </w:rPr>
        <w:t xml:space="preserve">PreLab</w:t>
      </w:r>
    </w:p>
    <w:p w:rsidR="00000000" w:rsidDel="00000000" w:rsidP="00000000" w:rsidRDefault="00000000" w:rsidRPr="00000000" w14:paraId="00000015">
      <w:pPr>
        <w:rPr>
          <w:rFonts w:ascii="Quattrocento Sans" w:cs="Quattrocento Sans" w:eastAsia="Quattrocento Sans" w:hAnsi="Quattrocento Sans"/>
        </w:rPr>
      </w:pPr>
      <w:r w:rsidDel="00000000" w:rsidR="00000000" w:rsidRPr="00000000">
        <w:rPr/>
        <w:drawing>
          <wp:inline distB="0" distT="0" distL="0" distR="0">
            <wp:extent cx="5943600" cy="115570"/>
            <wp:effectExtent b="0" l="0" r="0" t="0"/>
            <wp:docPr id="2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5570"/>
                    </a:xfrm>
                    <a:prstGeom prst="rect"/>
                    <a:ln/>
                  </pic:spPr>
                </pic:pic>
              </a:graphicData>
            </a:graphic>
          </wp:inline>
        </w:drawing>
      </w: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6">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Readings, Insights, and Reflection</w:t>
            </w:r>
          </w:p>
          <w:p w:rsidR="00000000" w:rsidDel="00000000" w:rsidP="00000000" w:rsidRDefault="00000000" w:rsidRPr="00000000" w14:paraId="00000017">
            <w:pPr>
              <w:jc w:val="both"/>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b w:val="1"/>
                <w:color w:val="ff0000"/>
                <w:sz w:val="24"/>
                <w:szCs w:val="24"/>
                <w:rtl w:val="0"/>
              </w:rPr>
              <w:t xml:space="preserve">A Guide to SQL, VBID: 9780357419830</w:t>
            </w: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(TAMSON)</w:t>
            </w:r>
          </w:p>
          <w:p w:rsidR="00000000" w:rsidDel="00000000" w:rsidP="00000000" w:rsidRDefault="00000000" w:rsidRPr="00000000" w14:paraId="00000019">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1: This chapter covers the basics of storing and managing structured data, showing how the relational model keeps data accurate and efficient. The various case studies show real-world uses of SQL databases. These examples highlight how good data management improves efficiency, decision-making, and customer service, proving that databases are key to business success.</w:t>
            </w:r>
          </w:p>
          <w:p w:rsidR="00000000" w:rsidDel="00000000" w:rsidP="00000000" w:rsidRDefault="00000000" w:rsidRPr="00000000" w14:paraId="0000001A">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2: This chapter covers database design, focusing on structure, relationships, and normalization to improve accuracy and efficiency. It explains key concepts like primary keys, functional dependencies, and reducing redundancy. A well-designed database prevents errors and ensures smooth data management, highlighting the importance of mastering SQL.</w:t>
            </w:r>
          </w:p>
          <w:p w:rsidR="00000000" w:rsidDel="00000000" w:rsidP="00000000" w:rsidRDefault="00000000" w:rsidRPr="00000000" w14:paraId="0000001D">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(PALOY)</w:t>
            </w:r>
          </w:p>
          <w:p w:rsidR="00000000" w:rsidDel="00000000" w:rsidP="00000000" w:rsidRDefault="00000000" w:rsidRPr="00000000" w14:paraId="0000001F">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1: This chapter presents the use of SQL by highlighting two distinct organizations in Chapter 1. These companies use databases to handle their data, and exercises showing how to access and modify data in those databases are included throughout the chapter.</w:t>
            </w:r>
          </w:p>
          <w:p w:rsidR="00000000" w:rsidDel="00000000" w:rsidP="00000000" w:rsidRDefault="00000000" w:rsidRPr="00000000" w14:paraId="00000020">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1">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2">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2: The fundamentals of database design are covered in chapter 2. It defines important words and describes the relationships between various database objects. Additionally, the chapter offers best practices and crucial recommendations for building and organizing a well-designed database.</w:t>
            </w:r>
          </w:p>
          <w:p w:rsidR="00000000" w:rsidDel="00000000" w:rsidP="00000000" w:rsidRDefault="00000000" w:rsidRPr="00000000" w14:paraId="00000023">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4">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(ZALAMEDA)</w:t>
            </w:r>
          </w:p>
          <w:p w:rsidR="00000000" w:rsidDel="00000000" w:rsidP="00000000" w:rsidRDefault="00000000" w:rsidRPr="00000000" w14:paraId="00000025">
            <w:pPr>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4"/>
                <w:szCs w:val="24"/>
                <w:rtl w:val="0"/>
              </w:rPr>
              <w:t xml:space="preserve">Chapter 1: </w:t>
            </w: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Fonts w:ascii="Quattrocento Sans" w:cs="Quattrocento Sans" w:eastAsia="Quattrocento Sans" w:hAnsi="Quattrocento Sans"/>
                <w:sz w:val="24"/>
                <w:szCs w:val="24"/>
                <w:highlight w:val="white"/>
                <w:rtl w:val="0"/>
              </w:rPr>
              <w:t xml:space="preserve">I gained knowledge about the basic idea of a database in this chapter. I learned that a database is an ordered set of structured data that has been arranged for effective storing, retrieval, and manipulation. I also learned more about the many kinds of databases, including NoSQL databases, which grow horizontally and provide flexibility in handling unstructured data, and relational databases, which manage data using tables and SQL. Building reliable applications and systems that need effective data management and retrieval requires an understanding of databases.</w:t>
            </w: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4"/>
                <w:szCs w:val="24"/>
                <w:rtl w:val="0"/>
              </w:rPr>
              <w:t xml:space="preserve">Chapter 2: </w:t>
            </w:r>
            <w:r w:rsidDel="00000000" w:rsidR="00000000" w:rsidRPr="00000000">
              <w:rPr>
                <w:rFonts w:ascii="Quattrocento Sans" w:cs="Quattrocento Sans" w:eastAsia="Quattrocento Sans" w:hAnsi="Quattrocento Sans"/>
                <w:sz w:val="24"/>
                <w:szCs w:val="24"/>
                <w:rtl w:val="0"/>
              </w:rPr>
              <w:t xml:space="preserve">This chapter introduced me to the idea of normalization as well as other crucial database topics. I found that developing effective databases depends heavily on database principles like entities, properties, relationships, and keys. I also learned more about normalization, which is the act of arranging data to reduce dependencies and redundancies, enhancing data integrity and lowering anomalies.</w:t>
            </w:r>
            <w:r w:rsidDel="00000000" w:rsidR="00000000" w:rsidRPr="00000000">
              <w:rPr>
                <w:rtl w:val="0"/>
              </w:rPr>
            </w:r>
          </w:p>
          <w:p w:rsidR="00000000" w:rsidDel="00000000" w:rsidP="00000000" w:rsidRDefault="00000000" w:rsidRPr="00000000" w14:paraId="00000029">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A">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B">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C">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D">
            <w:pPr>
              <w:jc w:val="both"/>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b w:val="1"/>
                <w:color w:val="ff0000"/>
                <w:sz w:val="24"/>
                <w:szCs w:val="24"/>
                <w:rtl w:val="0"/>
              </w:rPr>
              <w:t xml:space="preserve">Core Python Programming, VBID: 9789351198918</w:t>
            </w:r>
            <w:r w:rsidDel="00000000" w:rsidR="00000000" w:rsidRPr="00000000">
              <w:rPr>
                <w:rtl w:val="0"/>
              </w:rPr>
            </w:r>
          </w:p>
          <w:p w:rsidR="00000000" w:rsidDel="00000000" w:rsidP="00000000" w:rsidRDefault="00000000" w:rsidRPr="00000000" w14:paraId="0000002E">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(TAMSON)</w:t>
            </w:r>
          </w:p>
          <w:p w:rsidR="00000000" w:rsidDel="00000000" w:rsidP="00000000" w:rsidRDefault="00000000" w:rsidRPr="00000000" w14:paraId="0000002F">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24: This chapter of the book covers databases used with Python, including MySQL, SQLite, PostgreSQL, and NoSQL options like MongoDB. It explains database connectivity using libraries like MySQL-connector and PyMySQL, showing how Python simplifies database interaction. This highlights Python’s value in data-driven applications.</w:t>
            </w:r>
          </w:p>
          <w:p w:rsidR="00000000" w:rsidDel="00000000" w:rsidP="00000000" w:rsidRDefault="00000000" w:rsidRPr="00000000" w14:paraId="00000030">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1">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(PALOY)</w:t>
            </w:r>
          </w:p>
          <w:p w:rsidR="00000000" w:rsidDel="00000000" w:rsidP="00000000" w:rsidRDefault="00000000" w:rsidRPr="00000000" w14:paraId="00000032">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24: The fundamentals of using databases to handle and visualize data were covered in Chapter 24. We looked at how to easily import SQL databases into MongoDB Compass after converting them to JSON format. The chapter also discussed the various ways to work with MongoDB, including using a user-friendly GUI or the command line. We practiced executing CRUD operations and grouping the data into collections in addition to storing it. Lastly, we tried using Python to automate database operations, which improved the efficiency of data changes and retrieval.</w:t>
            </w:r>
          </w:p>
          <w:p w:rsidR="00000000" w:rsidDel="00000000" w:rsidP="00000000" w:rsidRDefault="00000000" w:rsidRPr="00000000" w14:paraId="00000033">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4">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5">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(ZALAMEDA)</w:t>
            </w:r>
          </w:p>
          <w:p w:rsidR="00000000" w:rsidDel="00000000" w:rsidP="00000000" w:rsidRDefault="00000000" w:rsidRPr="00000000" w14:paraId="00000036">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24: This chapter covered data visualization, database conversion to JSON files using SQLite Browser, and importation into MongoDB Compass. We learnt how to manage MongoDB using the command line and graphical user interface (GUI), construct collections, and execute CRUD operations. Additionally, we showed how to use Python to view and modify the database's contents. </w:t>
            </w:r>
            <w:r w:rsidDel="00000000" w:rsidR="00000000" w:rsidRPr="00000000">
              <w:rPr>
                <w:rtl w:val="0"/>
              </w:rPr>
            </w:r>
          </w:p>
          <w:p w:rsidR="00000000" w:rsidDel="00000000" w:rsidP="00000000" w:rsidRDefault="00000000" w:rsidRPr="00000000" w14:paraId="00000037">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8">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9">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A">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B">
            <w:pPr>
              <w:jc w:val="both"/>
              <w:rPr>
                <w:rFonts w:ascii="Quattrocento Sans" w:cs="Quattrocento Sans" w:eastAsia="Quattrocento Sans" w:hAnsi="Quattrocento Sans"/>
                <w:color w:val="ff0000"/>
                <w:sz w:val="24"/>
                <w:szCs w:val="24"/>
              </w:rPr>
            </w:pPr>
            <w:r w:rsidDel="00000000" w:rsidR="00000000" w:rsidRPr="00000000">
              <w:rPr>
                <w:rFonts w:ascii="Quattrocento Sans" w:cs="Quattrocento Sans" w:eastAsia="Quattrocento Sans" w:hAnsi="Quattrocento Sans"/>
                <w:b w:val="1"/>
                <w:color w:val="ff0000"/>
                <w:sz w:val="24"/>
                <w:szCs w:val="24"/>
                <w:rtl w:val="0"/>
              </w:rPr>
              <w:t xml:space="preserve">Python Project,</w:t>
            </w:r>
            <w:r w:rsidDel="00000000" w:rsidR="00000000" w:rsidRPr="00000000">
              <w:rPr>
                <w:rtl w:val="0"/>
              </w:rPr>
              <w:t xml:space="preserve"> </w:t>
            </w:r>
            <w:r w:rsidDel="00000000" w:rsidR="00000000" w:rsidRPr="00000000">
              <w:rPr>
                <w:rFonts w:ascii="Quattrocento Sans" w:cs="Quattrocento Sans" w:eastAsia="Quattrocento Sans" w:hAnsi="Quattrocento Sans"/>
                <w:b w:val="1"/>
                <w:color w:val="ff0000"/>
                <w:sz w:val="24"/>
                <w:szCs w:val="24"/>
                <w:rtl w:val="0"/>
              </w:rPr>
              <w:t xml:space="preserve">9781118908891</w:t>
            </w:r>
            <w:r w:rsidDel="00000000" w:rsidR="00000000" w:rsidRPr="00000000">
              <w:rPr>
                <w:rtl w:val="0"/>
              </w:rPr>
            </w:r>
          </w:p>
          <w:p w:rsidR="00000000" w:rsidDel="00000000" w:rsidP="00000000" w:rsidRDefault="00000000" w:rsidRPr="00000000" w14:paraId="0000003C">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(TAMSON)</w:t>
            </w:r>
          </w:p>
          <w:p w:rsidR="00000000" w:rsidDel="00000000" w:rsidP="00000000" w:rsidRDefault="00000000" w:rsidRPr="00000000" w14:paraId="0000003D">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3: This chapter covers relational databases, explaining how data is structured in tables with relationships. It introduces SQL, focusing on DML for data handling and DDL for database structure. The chapter highlights SQL’s key role in database management and its integration with Python for data processing.</w:t>
            </w:r>
          </w:p>
          <w:p w:rsidR="00000000" w:rsidDel="00000000" w:rsidP="00000000" w:rsidRDefault="00000000" w:rsidRPr="00000000" w14:paraId="0000003E">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3F">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(PALOY)</w:t>
            </w:r>
          </w:p>
          <w:p w:rsidR="00000000" w:rsidDel="00000000" w:rsidP="00000000" w:rsidRDefault="00000000" w:rsidRPr="00000000" w14:paraId="00000040">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3: Chapter 3 is devoted to data management with Python. It looks at how data can be efficiently organized and retrieved by storing it in databases and files. Additionally, the chapter discusses basic methods for using the Python programming environment to search, sort, and access stored data.</w:t>
            </w:r>
          </w:p>
          <w:p w:rsidR="00000000" w:rsidDel="00000000" w:rsidP="00000000" w:rsidRDefault="00000000" w:rsidRPr="00000000" w14:paraId="00000041">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2">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3">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(ZALAMEDA)</w:t>
            </w:r>
          </w:p>
          <w:p w:rsidR="00000000" w:rsidDel="00000000" w:rsidP="00000000" w:rsidRDefault="00000000" w:rsidRPr="00000000" w14:paraId="00000044">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Chapter 3: This chapter taught me how to use Python for data analysis and SQL for data management. I learned how well SQL can manage operations like building databases, specifying tables, and utilizing DML and DDL statements to manipulate data. I also learned how Python's data analysis packages, such as pandas and NumPy, enhance SQL's data management skills by offering strong tools for processing, visualizing, and extracting insights from big datasets.</w:t>
            </w:r>
          </w:p>
          <w:p w:rsidR="00000000" w:rsidDel="00000000" w:rsidP="00000000" w:rsidRDefault="00000000" w:rsidRPr="00000000" w14:paraId="00000045">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6">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7">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br w:type="textWrapping"/>
            </w:r>
          </w:p>
          <w:p w:rsidR="00000000" w:rsidDel="00000000" w:rsidP="00000000" w:rsidRDefault="00000000" w:rsidRPr="00000000" w14:paraId="00000048">
            <w:pPr>
              <w:jc w:val="both"/>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QUESTION AND ANSWERS</w:t>
            </w:r>
          </w:p>
          <w:p w:rsidR="00000000" w:rsidDel="00000000" w:rsidP="00000000" w:rsidRDefault="00000000" w:rsidRPr="00000000" w14:paraId="00000049">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What are DML and DDL statements in Structured Query Language? Give examples of each.</w:t>
            </w:r>
            <w:r w:rsidDel="00000000" w:rsidR="00000000" w:rsidRPr="00000000">
              <w:rPr>
                <w:rtl w:val="0"/>
              </w:rPr>
            </w:r>
          </w:p>
          <w:p w:rsidR="00000000" w:rsidDel="00000000" w:rsidP="00000000" w:rsidRDefault="00000000" w:rsidRPr="00000000" w14:paraId="0000004B">
            <w:pPr>
              <w:numPr>
                <w:ilvl w:val="0"/>
                <w:numId w:val="7"/>
              </w:numPr>
              <w:ind w:left="720" w:hanging="360"/>
              <w:jc w:val="both"/>
              <w:rPr>
                <w:rFonts w:ascii="Quattrocento Sans" w:cs="Quattrocento Sans" w:eastAsia="Quattrocento Sans" w:hAnsi="Quattrocento Sans"/>
                <w:sz w:val="24"/>
                <w:szCs w:val="24"/>
                <w:u w:val="none"/>
              </w:rPr>
            </w:pPr>
            <w:r w:rsidDel="00000000" w:rsidR="00000000" w:rsidRPr="00000000">
              <w:rPr>
                <w:rFonts w:ascii="Quattrocento Sans" w:cs="Quattrocento Sans" w:eastAsia="Quattrocento Sans" w:hAnsi="Quattrocento Sans"/>
                <w:sz w:val="24"/>
                <w:szCs w:val="24"/>
                <w:rtl w:val="0"/>
              </w:rPr>
              <w:t xml:space="preserve">DML (Data Manipulation Language) is used to manage and modify data in a database, including commands like SELECT (retrieve data), INSERT (add data), UPDATE (modify data), and DELETE (remove data). DDL (Data Definition Language) is used to define and manage database structures, with commands like CREATE (make a new table or database), ALTER (modify an existing table), and DROP (delete a table or database). DML works with the data itself, while DDL focuses on the database structure.</w:t>
              <w:br w:type="textWrapping"/>
            </w:r>
          </w:p>
          <w:p w:rsidR="00000000" w:rsidDel="00000000" w:rsidP="00000000" w:rsidRDefault="00000000" w:rsidRPr="00000000" w14:paraId="0000004C">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What are the categories of SQLite Functions? Give 3 examples of each category.</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highlight w:val="white"/>
                <w:rtl w:val="0"/>
              </w:rPr>
              <w:t xml:space="preserve">Scalar, Aggregate, and Window functions are the three primary categories into which SQLite functions fall. Each time they are called, scalar functions act on discrete values and deliver a single result. After operating on a set of values, aggregate functions produce a single output that summarizes the set. Last but not least, Window Functions compute a value over a range of table rows that are connected to the current row. </w:t>
            </w:r>
            <w:r w:rsidDel="00000000" w:rsidR="00000000" w:rsidRPr="00000000">
              <w:rPr>
                <w:rtl w:val="0"/>
              </w:rPr>
            </w:r>
          </w:p>
          <w:p w:rsidR="00000000" w:rsidDel="00000000" w:rsidP="00000000" w:rsidRDefault="00000000" w:rsidRPr="00000000" w14:paraId="0000004F">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br w:type="textWrapping"/>
            </w:r>
          </w:p>
          <w:p w:rsidR="00000000" w:rsidDel="00000000" w:rsidP="00000000" w:rsidRDefault="00000000" w:rsidRPr="00000000" w14:paraId="00000050">
            <w:pPr>
              <w:jc w:val="both"/>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How do you check if you have SQLite installed in system using the Linux terminal?</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highlight w:val="white"/>
                <w:rtl w:val="0"/>
              </w:rPr>
              <w:t xml:space="preserve">Use the command "sqlite3 --version" in the terminal to see if SQLite is installed on your Linux machine. If SQLite is installed on your machine, running sqlite3 --version in the terminal will either reveal the version number of SQLite or an error message stating that the command could not be found. </w:t>
            </w:r>
            <w:r w:rsidDel="00000000" w:rsidR="00000000" w:rsidRPr="00000000">
              <w:rPr>
                <w:rtl w:val="0"/>
              </w:rPr>
            </w:r>
          </w:p>
          <w:p w:rsidR="00000000" w:rsidDel="00000000" w:rsidP="00000000" w:rsidRDefault="00000000" w:rsidRPr="00000000" w14:paraId="00000053">
            <w:pPr>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br w:type="textWrapping"/>
            </w:r>
          </w:p>
        </w:tc>
      </w:tr>
    </w:tbl>
    <w:p w:rsidR="00000000" w:rsidDel="00000000" w:rsidP="00000000" w:rsidRDefault="00000000" w:rsidRPr="00000000" w14:paraId="0000005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5">
      <w:pPr>
        <w:rPr>
          <w:rFonts w:ascii="Quattrocento Sans" w:cs="Quattrocento Sans" w:eastAsia="Quattrocento Sans" w:hAnsi="Quattrocento Sans"/>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6">
      <w:pPr>
        <w:pStyle w:val="Heading2"/>
        <w:rPr>
          <w:rFonts w:ascii="Quattrocento Sans" w:cs="Quattrocento Sans" w:eastAsia="Quattrocento Sans" w:hAnsi="Quattrocento Sans"/>
          <w:b w:val="1"/>
          <w:sz w:val="48"/>
          <w:szCs w:val="48"/>
        </w:rPr>
      </w:pPr>
      <w:r w:rsidDel="00000000" w:rsidR="00000000" w:rsidRPr="00000000">
        <w:rPr>
          <w:rFonts w:ascii="Quattrocento Sans" w:cs="Quattrocento Sans" w:eastAsia="Quattrocento Sans" w:hAnsi="Quattrocento Sans"/>
          <w:b w:val="1"/>
          <w:sz w:val="48"/>
          <w:szCs w:val="48"/>
          <w:rtl w:val="0"/>
        </w:rPr>
        <w:t xml:space="preserve">InLab</w:t>
      </w:r>
    </w:p>
    <w:p w:rsidR="00000000" w:rsidDel="00000000" w:rsidP="00000000" w:rsidRDefault="00000000" w:rsidRPr="00000000" w14:paraId="00000057">
      <w:pPr>
        <w:rPr>
          <w:rFonts w:ascii="Quattrocento Sans" w:cs="Quattrocento Sans" w:eastAsia="Quattrocento Sans" w:hAnsi="Quattrocento Sans"/>
        </w:rPr>
      </w:pPr>
      <w:r w:rsidDel="00000000" w:rsidR="00000000" w:rsidRPr="00000000">
        <w:rPr/>
        <w:drawing>
          <wp:inline distB="0" distT="0" distL="0" distR="0">
            <wp:extent cx="5943600" cy="115570"/>
            <wp:effectExtent b="0" l="0" r="0" t="0"/>
            <wp:docPr id="2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55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Objectives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i w:val="0"/>
          <w:smallCaps w:val="0"/>
          <w:strike w:val="0"/>
          <w:color w:val="000000"/>
          <w:sz w:val="28"/>
          <w:szCs w:val="28"/>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Tools Used</w:t>
      </w:r>
      <w:r w:rsidDel="00000000" w:rsidR="00000000" w:rsidRPr="00000000">
        <w:rPr>
          <w:rFonts w:ascii="Quattrocento Sans" w:cs="Quattrocento Sans" w:eastAsia="Quattrocento Sans" w:hAnsi="Quattrocento Sans"/>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i w:val="0"/>
          <w:smallCaps w:val="0"/>
          <w:strike w:val="0"/>
          <w:color w:val="000000"/>
          <w:sz w:val="28"/>
          <w:szCs w:val="28"/>
          <w:shd w:fill="auto" w:val="clear"/>
          <w:vertAlign w:val="baseline"/>
        </w:rPr>
      </w:pPr>
      <w:r w:rsidDel="00000000" w:rsidR="00000000" w:rsidRPr="00000000">
        <w:rPr>
          <w:rFonts w:ascii="Quattrocento Sans" w:cs="Quattrocento Sans" w:eastAsia="Quattrocento Sans" w:hAnsi="Quattrocento Sans"/>
          <w:rtl w:val="0"/>
        </w:rPr>
        <w:t xml:space="preserve">Visual Studio Code </w:t>
      </w:r>
    </w:p>
    <w:p w:rsidR="00000000" w:rsidDel="00000000" w:rsidP="00000000" w:rsidRDefault="00000000" w:rsidRPr="00000000" w14:paraId="0000005B">
      <w:pPr>
        <w:numPr>
          <w:ilvl w:val="0"/>
          <w:numId w:val="4"/>
        </w:numPr>
        <w:pBdr>
          <w:top w:color="auto" w:space="0" w:sz="0" w:val="none"/>
          <w:bottom w:color="auto" w:space="0" w:sz="0" w:val="none"/>
          <w:right w:color="auto" w:space="0" w:sz="0" w:val="none"/>
          <w:between w:color="auto" w:space="0" w:sz="0" w:val="none"/>
        </w:pBdr>
        <w:spacing w:after="0" w:line="240" w:lineRule="auto"/>
        <w:ind w:left="1080" w:hanging="360"/>
        <w:rPr>
          <w:rFonts w:ascii="Calibri" w:cs="Calibri" w:eastAsia="Calibri" w:hAnsi="Calibri"/>
        </w:rPr>
      </w:pPr>
      <w:r w:rsidDel="00000000" w:rsidR="00000000" w:rsidRPr="00000000">
        <w:rPr>
          <w:rFonts w:ascii="Quattrocento Sans" w:cs="Quattrocento Sans" w:eastAsia="Quattrocento Sans" w:hAnsi="Quattrocento Sans"/>
          <w:rtl w:val="0"/>
        </w:rPr>
        <w:t xml:space="preserve">SQLite </w:t>
      </w:r>
    </w:p>
    <w:p w:rsidR="00000000" w:rsidDel="00000000" w:rsidP="00000000" w:rsidRDefault="00000000" w:rsidRPr="00000000" w14:paraId="0000005C">
      <w:pPr>
        <w:numPr>
          <w:ilvl w:val="0"/>
          <w:numId w:val="9"/>
        </w:numPr>
        <w:pBdr>
          <w:top w:color="auto" w:space="0" w:sz="0" w:val="none"/>
          <w:bottom w:color="auto" w:space="0" w:sz="0" w:val="none"/>
          <w:right w:color="auto" w:space="0" w:sz="0" w:val="none"/>
          <w:between w:color="auto" w:space="0" w:sz="0" w:val="none"/>
        </w:pBdr>
        <w:spacing w:after="0" w:line="240" w:lineRule="auto"/>
        <w:ind w:left="1080" w:hanging="360"/>
        <w:rPr>
          <w:rFonts w:ascii="Calibri" w:cs="Calibri" w:eastAsia="Calibri" w:hAnsi="Calibri"/>
        </w:rPr>
      </w:pPr>
      <w:r w:rsidDel="00000000" w:rsidR="00000000" w:rsidRPr="00000000">
        <w:rPr>
          <w:rFonts w:ascii="Quattrocento Sans" w:cs="Quattrocento Sans" w:eastAsia="Quattrocento Sans" w:hAnsi="Quattrocento Sans"/>
          <w:rtl w:val="0"/>
        </w:rPr>
        <w:t xml:space="preserve">DB Browser </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05E">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5F">
      <w:pPr>
        <w:rPr>
          <w:rFonts w:ascii="Quattrocento Sans" w:cs="Quattrocento Sans" w:eastAsia="Quattrocento Sans" w:hAnsi="Quattrocento Sans"/>
          <w:sz w:val="24"/>
          <w:szCs w:val="24"/>
          <w:highlight w:val="white"/>
        </w:rPr>
      </w:pPr>
      <w:r w:rsidDel="00000000" w:rsidR="00000000" w:rsidRPr="00000000">
        <w:rPr>
          <w:rFonts w:ascii="Quattrocento Sans" w:cs="Quattrocento Sans" w:eastAsia="Quattrocento Sans" w:hAnsi="Quattrocento Sans"/>
          <w:sz w:val="24"/>
          <w:szCs w:val="24"/>
          <w:highlight w:val="white"/>
          <w:rtl w:val="0"/>
        </w:rPr>
        <w:t xml:space="preserve">In Figure l.1, The DB Browser table creation process is shown in the screenshot. The interface displays a table creation dialog box where you may define the columns of the table and configure the name, data type, and any constraints (primary key, not null, etc.) for the table. The screenshot also shows how to add a row of data into the newly made table and how to enter values into the designated columns straight from the DB Browser graphical user interface. </w:t>
      </w:r>
    </w:p>
    <w:p w:rsidR="00000000" w:rsidDel="00000000" w:rsidP="00000000" w:rsidRDefault="00000000" w:rsidRPr="00000000" w14:paraId="00000060">
      <w:pPr>
        <w:jc w:val="center"/>
        <w:rPr>
          <w:rFonts w:ascii="Quattrocento Sans" w:cs="Quattrocento Sans" w:eastAsia="Quattrocento Sans" w:hAnsi="Quattrocento Sans"/>
          <w:sz w:val="24"/>
          <w:szCs w:val="24"/>
          <w:highlight w:val="white"/>
        </w:rPr>
      </w:pPr>
      <w:r w:rsidDel="00000000" w:rsidR="00000000" w:rsidRPr="00000000">
        <w:rPr>
          <w:rFonts w:ascii="Quattrocento Sans" w:cs="Quattrocento Sans" w:eastAsia="Quattrocento Sans" w:hAnsi="Quattrocento Sans"/>
          <w:sz w:val="24"/>
          <w:szCs w:val="24"/>
          <w:highlight w:val="white"/>
        </w:rPr>
        <w:drawing>
          <wp:inline distB="114300" distT="114300" distL="114300" distR="114300">
            <wp:extent cx="3271838" cy="2049203"/>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271838" cy="2049203"/>
                    </a:xfrm>
                    <a:prstGeom prst="rect"/>
                    <a:ln/>
                  </pic:spPr>
                </pic:pic>
              </a:graphicData>
            </a:graphic>
          </wp:inline>
        </w:drawing>
      </w:r>
      <w:r w:rsidDel="00000000" w:rsidR="00000000" w:rsidRPr="00000000">
        <w:rPr>
          <w:rFonts w:ascii="Quattrocento Sans" w:cs="Quattrocento Sans" w:eastAsia="Quattrocento Sans" w:hAnsi="Quattrocento Sans"/>
          <w:sz w:val="24"/>
          <w:szCs w:val="24"/>
          <w:highlight w:val="white"/>
        </w:rPr>
        <w:drawing>
          <wp:inline distB="114300" distT="114300" distL="114300" distR="114300">
            <wp:extent cx="3452813" cy="1544223"/>
            <wp:effectExtent b="0" l="0" r="0" t="0"/>
            <wp:docPr id="2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52813" cy="1544223"/>
                    </a:xfrm>
                    <a:prstGeom prst="rect"/>
                    <a:ln/>
                  </pic:spPr>
                </pic:pic>
              </a:graphicData>
            </a:graphic>
          </wp:inline>
        </w:drawing>
      </w:r>
      <w:r w:rsidDel="00000000" w:rsidR="00000000" w:rsidRPr="00000000">
        <w:rPr>
          <w:rFonts w:ascii="Quattrocento Sans" w:cs="Quattrocento Sans" w:eastAsia="Quattrocento Sans" w:hAnsi="Quattrocento Sans"/>
          <w:sz w:val="24"/>
          <w:szCs w:val="24"/>
          <w:highlight w:val="white"/>
        </w:rPr>
        <w:drawing>
          <wp:inline distB="114300" distT="114300" distL="114300" distR="114300">
            <wp:extent cx="3571875" cy="1685012"/>
            <wp:effectExtent b="0" l="0" r="0" t="0"/>
            <wp:docPr id="2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71875" cy="16850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Quattrocento Sans" w:cs="Quattrocento Sans" w:eastAsia="Quattrocento Sans" w:hAnsi="Quattrocento Sans"/>
          <w:i w:val="1"/>
          <w:sz w:val="18"/>
          <w:szCs w:val="18"/>
          <w:highlight w:val="white"/>
        </w:rPr>
      </w:pPr>
      <w:r w:rsidDel="00000000" w:rsidR="00000000" w:rsidRPr="00000000">
        <w:rPr>
          <w:rFonts w:ascii="Quattrocento Sans" w:cs="Quattrocento Sans" w:eastAsia="Quattrocento Sans" w:hAnsi="Quattrocento Sans"/>
          <w:b w:val="1"/>
          <w:i w:val="1"/>
          <w:sz w:val="18"/>
          <w:szCs w:val="18"/>
          <w:highlight w:val="white"/>
          <w:rtl w:val="0"/>
        </w:rPr>
        <w:t xml:space="preserve">Figure I.1</w:t>
      </w:r>
      <w:r w:rsidDel="00000000" w:rsidR="00000000" w:rsidRPr="00000000">
        <w:rPr>
          <w:rFonts w:ascii="Quattrocento Sans" w:cs="Quattrocento Sans" w:eastAsia="Quattrocento Sans" w:hAnsi="Quattrocento Sans"/>
          <w:i w:val="1"/>
          <w:sz w:val="18"/>
          <w:szCs w:val="18"/>
          <w:highlight w:val="white"/>
          <w:rtl w:val="0"/>
        </w:rPr>
        <w:t xml:space="preserve"> Creating a table in DB Browser and inserting data</w:t>
      </w:r>
    </w:p>
    <w:p w:rsidR="00000000" w:rsidDel="00000000" w:rsidP="00000000" w:rsidRDefault="00000000" w:rsidRPr="00000000" w14:paraId="00000062">
      <w:pPr>
        <w:jc w:val="center"/>
        <w:rPr>
          <w:rFonts w:ascii="Quattrocento Sans" w:cs="Quattrocento Sans" w:eastAsia="Quattrocento Sans" w:hAnsi="Quattrocento Sans"/>
          <w:i w:val="1"/>
          <w:sz w:val="18"/>
          <w:szCs w:val="18"/>
          <w:highlight w:val="white"/>
        </w:rPr>
      </w:pPr>
      <w:r w:rsidDel="00000000" w:rsidR="00000000" w:rsidRPr="00000000">
        <w:rPr>
          <w:rtl w:val="0"/>
        </w:rPr>
      </w:r>
    </w:p>
    <w:p w:rsidR="00000000" w:rsidDel="00000000" w:rsidP="00000000" w:rsidRDefault="00000000" w:rsidRPr="00000000" w14:paraId="00000063">
      <w:pPr>
        <w:jc w:val="center"/>
        <w:rPr>
          <w:rFonts w:ascii="Quattrocento Sans" w:cs="Quattrocento Sans" w:eastAsia="Quattrocento Sans" w:hAnsi="Quattrocento Sans"/>
          <w:i w:val="1"/>
          <w:sz w:val="18"/>
          <w:szCs w:val="18"/>
          <w:highlight w:val="white"/>
        </w:rPr>
      </w:pPr>
      <w:r w:rsidDel="00000000" w:rsidR="00000000" w:rsidRPr="00000000">
        <w:rPr>
          <w:rFonts w:ascii="Quattrocento Sans" w:cs="Quattrocento Sans" w:eastAsia="Quattrocento Sans" w:hAnsi="Quattrocento Sans"/>
          <w:i w:val="1"/>
          <w:sz w:val="18"/>
          <w:szCs w:val="18"/>
          <w:highlight w:val="white"/>
        </w:rPr>
        <w:drawing>
          <wp:inline distB="114300" distT="114300" distL="114300" distR="114300">
            <wp:extent cx="3848100" cy="2781300"/>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848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Quattrocento Sans" w:cs="Quattrocento Sans" w:eastAsia="Quattrocento Sans" w:hAnsi="Quattrocento Sans"/>
          <w:i w:val="1"/>
          <w:sz w:val="18"/>
          <w:szCs w:val="18"/>
          <w:highlight w:val="white"/>
        </w:rPr>
      </w:pPr>
      <w:r w:rsidDel="00000000" w:rsidR="00000000" w:rsidRPr="00000000">
        <w:rPr>
          <w:rFonts w:ascii="Quattrocento Sans" w:cs="Quattrocento Sans" w:eastAsia="Quattrocento Sans" w:hAnsi="Quattrocento Sans"/>
          <w:b w:val="1"/>
          <w:i w:val="1"/>
          <w:sz w:val="18"/>
          <w:szCs w:val="18"/>
          <w:highlight w:val="white"/>
          <w:rtl w:val="0"/>
        </w:rPr>
        <w:t xml:space="preserve">Figure I.2.1 </w:t>
      </w:r>
      <w:r w:rsidDel="00000000" w:rsidR="00000000" w:rsidRPr="00000000">
        <w:rPr>
          <w:rFonts w:ascii="Quattrocento Sans" w:cs="Quattrocento Sans" w:eastAsia="Quattrocento Sans" w:hAnsi="Quattrocento Sans"/>
          <w:i w:val="1"/>
          <w:sz w:val="18"/>
          <w:szCs w:val="18"/>
          <w:highlight w:val="white"/>
          <w:rtl w:val="0"/>
        </w:rPr>
        <w:t xml:space="preserve">Getting to know the DB Browser's "SELECT" function with constraints.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4025900" cy="280670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0259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rtl w:val="0"/>
        </w:rPr>
        <w:t xml:space="preserve">Figure I.2</w:t>
      </w:r>
      <w:r w:rsidDel="00000000" w:rsidR="00000000" w:rsidRPr="00000000">
        <w:rPr>
          <w:rFonts w:ascii="Quattrocento Sans" w:cs="Quattrocento Sans" w:eastAsia="Quattrocento Sans" w:hAnsi="Quattrocento Sans"/>
          <w:i w:val="1"/>
          <w:sz w:val="18"/>
          <w:szCs w:val="18"/>
          <w:rtl w:val="0"/>
        </w:rPr>
        <w:t xml:space="preserve">.</w:t>
      </w:r>
      <w:r w:rsidDel="00000000" w:rsidR="00000000" w:rsidRPr="00000000">
        <w:rPr>
          <w:rFonts w:ascii="Quattrocento Sans" w:cs="Quattrocento Sans" w:eastAsia="Quattrocento Sans" w:hAnsi="Quattrocento Sans"/>
          <w:b w:val="1"/>
          <w:i w:val="1"/>
          <w:sz w:val="18"/>
          <w:szCs w:val="18"/>
          <w:rtl w:val="0"/>
        </w:rPr>
        <w:t xml:space="preserve">2</w:t>
      </w:r>
      <w:r w:rsidDel="00000000" w:rsidR="00000000" w:rsidRPr="00000000">
        <w:rPr>
          <w:rFonts w:ascii="Quattrocento Sans" w:cs="Quattrocento Sans" w:eastAsia="Quattrocento Sans" w:hAnsi="Quattrocento Sans"/>
          <w:i w:val="1"/>
          <w:sz w:val="18"/>
          <w:szCs w:val="18"/>
          <w:rtl w:val="0"/>
        </w:rPr>
        <w:t xml:space="preserve"> Using the DB Browser, try the "SELECT" function in "cassel" both with and without constraints.</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firstLine="720"/>
        <w:jc w:val="both"/>
        <w:rPr/>
      </w:pPr>
      <w:r w:rsidDel="00000000" w:rsidR="00000000" w:rsidRPr="00000000">
        <w:rPr>
          <w:rFonts w:ascii="Quattrocento Sans" w:cs="Quattrocento Sans" w:eastAsia="Quattrocento Sans" w:hAnsi="Quattrocento Sans"/>
          <w:rtl w:val="0"/>
        </w:rPr>
        <w:t xml:space="preserve">In Figures I.2.1 and l.2.2, The screenshot shows how to use the SELECT function in DB Browser on the "cassel" database. It presents two cases: one in which SELECT is used without restrictions, showing all of the data in a given table or set of columns, and another in which SELECT is used with restrictions, such as WHERE clauses, filtering the results according to predefined criteria like matching particular values or ranges. </w:t>
      </w:r>
      <w:r w:rsidDel="00000000" w:rsidR="00000000" w:rsidRPr="00000000">
        <w:rPr>
          <w:rtl w:val="0"/>
        </w:rPr>
      </w:r>
    </w:p>
    <w:p w:rsidR="00000000" w:rsidDel="00000000" w:rsidP="00000000" w:rsidRDefault="00000000" w:rsidRPr="00000000" w14:paraId="0000006B">
      <w:pPr>
        <w:pStyle w:val="Heading2"/>
        <w:rPr>
          <w:rFonts w:ascii="Quattrocento Sans" w:cs="Quattrocento Sans" w:eastAsia="Quattrocento Sans" w:hAnsi="Quattrocento Sans"/>
          <w:b w:val="1"/>
          <w:sz w:val="48"/>
          <w:szCs w:val="48"/>
        </w:rPr>
      </w:pPr>
      <w:r w:rsidDel="00000000" w:rsidR="00000000" w:rsidRPr="00000000">
        <w:rPr>
          <w:rFonts w:ascii="Quattrocento Sans" w:cs="Quattrocento Sans" w:eastAsia="Quattrocento Sans" w:hAnsi="Quattrocento Sans"/>
          <w:b w:val="1"/>
          <w:sz w:val="48"/>
          <w:szCs w:val="48"/>
          <w:rtl w:val="0"/>
        </w:rPr>
        <w:t xml:space="preserve">PostLab</w:t>
      </w:r>
    </w:p>
    <w:p w:rsidR="00000000" w:rsidDel="00000000" w:rsidP="00000000" w:rsidRDefault="00000000" w:rsidRPr="00000000" w14:paraId="0000006C">
      <w:pPr>
        <w:rPr/>
      </w:pPr>
      <w:r w:rsidDel="00000000" w:rsidR="00000000" w:rsidRPr="00000000">
        <w:rPr/>
        <w:drawing>
          <wp:inline distB="0" distT="0" distL="0" distR="0">
            <wp:extent cx="5943600" cy="115570"/>
            <wp:effectExtent b="0" l="0" r="0" t="0"/>
            <wp:docPr id="2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155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spacing w:after="0" w:afterAutospacing="0" w:before="240" w:lineRule="auto"/>
        <w:ind w:left="720" w:hanging="360"/>
        <w:rPr>
          <w:b w:val="1"/>
          <w:u w:val="none"/>
        </w:rPr>
      </w:pPr>
      <w:r w:rsidDel="00000000" w:rsidR="00000000" w:rsidRPr="00000000">
        <w:rPr>
          <w:b w:val="1"/>
          <w:rtl w:val="0"/>
        </w:rPr>
        <w:t xml:space="preserve">Machine Problems</w:t>
      </w:r>
    </w:p>
    <w:p w:rsidR="00000000" w:rsidDel="00000000" w:rsidP="00000000" w:rsidRDefault="00000000" w:rsidRPr="00000000" w14:paraId="0000006E">
      <w:pPr>
        <w:numPr>
          <w:ilvl w:val="0"/>
          <w:numId w:val="6"/>
        </w:numPr>
        <w:spacing w:after="240" w:before="0" w:beforeAutospacing="0" w:lineRule="auto"/>
        <w:ind w:left="720" w:hanging="360"/>
        <w:rPr>
          <w:u w:val="none"/>
        </w:rPr>
      </w:pPr>
      <w:r w:rsidDel="00000000" w:rsidR="00000000" w:rsidRPr="00000000">
        <w:rPr>
          <w:rtl w:val="0"/>
        </w:rPr>
        <w:t xml:space="preserve">Colonial Adventure Tours is considering offering outdoor adventure classes to prepare people to participate in hiking, biking, and paddling adventures. Only one class is taught on any given day. Participants can enroll in one or more classes. Classes are taught by the guides that Colonial Adventure employs. Participants do not know who the instructor for a particular class will be until the day of the class. Colonial Adventure Tours needs your help with the database design for this new venture. In each step, represent your answer using the shorthand representation and a diagram. Use crow’s foot notation for the diagram. Follow the sample SQLite chinook database ERD (Download it from Blackboard Course Materials)</w:t>
      </w:r>
    </w:p>
    <w:p w:rsidR="00000000" w:rsidDel="00000000" w:rsidP="00000000" w:rsidRDefault="00000000" w:rsidRPr="00000000" w14:paraId="0000006F">
      <w:pPr>
        <w:spacing w:after="240" w:before="240" w:lineRule="auto"/>
        <w:rPr/>
      </w:pPr>
      <w:r w:rsidDel="00000000" w:rsidR="00000000" w:rsidRPr="00000000">
        <w:rPr>
          <w:rtl w:val="0"/>
        </w:rPr>
        <w:t xml:space="preserve">a) For each participant, list his or her number, last name, first name, address, city, state, postal code, telephone number, and date of birth.</w:t>
      </w:r>
    </w:p>
    <w:p w:rsidR="00000000" w:rsidDel="00000000" w:rsidP="00000000" w:rsidRDefault="00000000" w:rsidRPr="00000000" w14:paraId="00000070">
      <w:pPr>
        <w:spacing w:after="240" w:before="240" w:lineRule="auto"/>
        <w:rPr/>
      </w:pPr>
      <w:r w:rsidDel="00000000" w:rsidR="00000000" w:rsidRPr="00000000">
        <w:rPr>
          <w:rtl w:val="0"/>
        </w:rPr>
        <w:t xml:space="preserve">b) For each adventure class, list the class number, class description, maximum number of people in the class, and class fee.</w:t>
      </w:r>
    </w:p>
    <w:p w:rsidR="00000000" w:rsidDel="00000000" w:rsidP="00000000" w:rsidRDefault="00000000" w:rsidRPr="00000000" w14:paraId="00000071">
      <w:pPr>
        <w:spacing w:after="240" w:before="240" w:lineRule="auto"/>
        <w:rPr/>
      </w:pPr>
      <w:r w:rsidDel="00000000" w:rsidR="00000000" w:rsidRPr="00000000">
        <w:rPr>
          <w:rtl w:val="0"/>
        </w:rPr>
        <w:t xml:space="preserve">c) For each participant, list his or her number, last name, first name, and the class number, class description, and date of the class for each class in which the participant is enrolled.</w:t>
      </w:r>
    </w:p>
    <w:p w:rsidR="00000000" w:rsidDel="00000000" w:rsidP="00000000" w:rsidRDefault="00000000" w:rsidRPr="00000000" w14:paraId="00000072">
      <w:pPr>
        <w:spacing w:after="240" w:before="240" w:lineRule="auto"/>
        <w:rPr/>
      </w:pPr>
      <w:r w:rsidDel="00000000" w:rsidR="00000000" w:rsidRPr="00000000">
        <w:rPr>
          <w:rtl w:val="0"/>
        </w:rPr>
        <w:t xml:space="preserve">d) For each class, list the class date, class number, and class description; and the number, last name, and first name of each participant in the class</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457200</wp:posOffset>
            </wp:positionV>
            <wp:extent cx="4233863" cy="3526347"/>
            <wp:effectExtent b="0" l="0" r="0" t="0"/>
            <wp:wrapNone/>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33863" cy="3526347"/>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tab/>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Figure 1.3 ERD Diagram of Post Lab A1</w:t>
      </w:r>
    </w:p>
    <w:p w:rsidR="00000000" w:rsidDel="00000000" w:rsidP="00000000" w:rsidRDefault="00000000" w:rsidRPr="00000000" w14:paraId="00000080">
      <w:pPr>
        <w:spacing w:after="240" w:before="240" w:lineRule="auto"/>
        <w:rPr/>
      </w:pPr>
      <w:r w:rsidDel="00000000" w:rsidR="00000000" w:rsidRPr="00000000">
        <w:rPr>
          <w:rtl w:val="0"/>
        </w:rPr>
        <w:t xml:space="preserve">The </w:t>
      </w:r>
      <w:r w:rsidDel="00000000" w:rsidR="00000000" w:rsidRPr="00000000">
        <w:rPr>
          <w:b w:val="1"/>
          <w:rtl w:val="0"/>
        </w:rPr>
        <w:t xml:space="preserve">Colonial Adventure Tours</w:t>
      </w:r>
      <w:r w:rsidDel="00000000" w:rsidR="00000000" w:rsidRPr="00000000">
        <w:rPr>
          <w:rtl w:val="0"/>
        </w:rPr>
        <w:t xml:space="preserve"> database manages class scheduling and participant enrollments efficiently. The </w:t>
      </w:r>
      <w:r w:rsidDel="00000000" w:rsidR="00000000" w:rsidRPr="00000000">
        <w:rPr>
          <w:b w:val="1"/>
          <w:rtl w:val="0"/>
        </w:rPr>
        <w:t xml:space="preserve">Particant</w:t>
      </w:r>
      <w:r w:rsidDel="00000000" w:rsidR="00000000" w:rsidRPr="00000000">
        <w:rPr>
          <w:rtl w:val="0"/>
        </w:rPr>
        <w:t xml:space="preserve"> table stores personal details like name, address, and phone number. Since participants can join multiple classes, the </w:t>
      </w:r>
      <w:r w:rsidDel="00000000" w:rsidR="00000000" w:rsidRPr="00000000">
        <w:rPr>
          <w:b w:val="1"/>
          <w:rtl w:val="0"/>
        </w:rPr>
        <w:t xml:space="preserve">Enrollment</w:t>
      </w:r>
      <w:r w:rsidDel="00000000" w:rsidR="00000000" w:rsidRPr="00000000">
        <w:rPr>
          <w:rtl w:val="0"/>
        </w:rPr>
        <w:t xml:space="preserve"> table tracks their registrations for specific sessions. The </w:t>
      </w:r>
      <w:r w:rsidDel="00000000" w:rsidR="00000000" w:rsidRPr="00000000">
        <w:rPr>
          <w:b w:val="1"/>
          <w:rtl w:val="0"/>
        </w:rPr>
        <w:t xml:space="preserve">Class</w:t>
      </w:r>
      <w:r w:rsidDel="00000000" w:rsidR="00000000" w:rsidRPr="00000000">
        <w:rPr>
          <w:rtl w:val="0"/>
        </w:rPr>
        <w:t xml:space="preserve"> table holds details like description, capacity, and cost, while the </w:t>
      </w:r>
      <w:r w:rsidDel="00000000" w:rsidR="00000000" w:rsidRPr="00000000">
        <w:rPr>
          <w:b w:val="1"/>
          <w:rtl w:val="0"/>
        </w:rPr>
        <w:t xml:space="preserve">ClassSchedule</w:t>
      </w:r>
      <w:r w:rsidDel="00000000" w:rsidR="00000000" w:rsidRPr="00000000">
        <w:rPr>
          <w:rtl w:val="0"/>
        </w:rPr>
        <w:t xml:space="preserve"> table records when each class takes place, allowing the same class to be scheduled multiple times.</w:t>
      </w:r>
    </w:p>
    <w:p w:rsidR="00000000" w:rsidDel="00000000" w:rsidP="00000000" w:rsidRDefault="00000000" w:rsidRPr="00000000" w14:paraId="00000081">
      <w:pPr>
        <w:numPr>
          <w:ilvl w:val="0"/>
          <w:numId w:val="6"/>
        </w:numPr>
        <w:spacing w:after="240" w:before="240" w:lineRule="auto"/>
        <w:ind w:left="720" w:hanging="360"/>
        <w:rPr>
          <w:u w:val="none"/>
        </w:rPr>
      </w:pPr>
      <w:r w:rsidDel="00000000" w:rsidR="00000000" w:rsidRPr="00000000">
        <w:rPr>
          <w:rtl w:val="0"/>
        </w:rPr>
        <w:t xml:space="preserve">Solmaris Condominium Group has many condos that are available as weekly vacation rentals. Design a database to meet the following requirements:</w:t>
      </w:r>
    </w:p>
    <w:p w:rsidR="00000000" w:rsidDel="00000000" w:rsidP="00000000" w:rsidRDefault="00000000" w:rsidRPr="00000000" w14:paraId="00000082">
      <w:pPr>
        <w:spacing w:after="240" w:before="240" w:lineRule="auto"/>
        <w:rPr/>
      </w:pPr>
      <w:r w:rsidDel="00000000" w:rsidR="00000000" w:rsidRPr="00000000">
        <w:rPr>
          <w:rtl w:val="0"/>
        </w:rPr>
        <w:t xml:space="preserve">a) For each renter, list his or her number, first name, middle initial, last name, address, city, state, postal code, telephone number, and email address.</w:t>
      </w:r>
    </w:p>
    <w:p w:rsidR="00000000" w:rsidDel="00000000" w:rsidP="00000000" w:rsidRDefault="00000000" w:rsidRPr="00000000" w14:paraId="00000083">
      <w:pPr>
        <w:spacing w:after="240" w:before="240" w:lineRule="auto"/>
        <w:rPr/>
      </w:pPr>
      <w:r w:rsidDel="00000000" w:rsidR="00000000" w:rsidRPr="00000000">
        <w:rPr>
          <w:rtl w:val="0"/>
        </w:rPr>
        <w:t xml:space="preserve">b) For each property, list the condo location number, condo location name, address, city, state, postal code, condo unit number, square footage, number of bedrooms, number of bathrooms, maximum number of persons that can sleep in the unit, and the base weekly rate.</w:t>
      </w:r>
    </w:p>
    <w:p w:rsidR="00000000" w:rsidDel="00000000" w:rsidP="00000000" w:rsidRDefault="00000000" w:rsidRPr="00000000" w14:paraId="00000084">
      <w:pPr>
        <w:spacing w:after="240" w:before="240" w:lineRule="auto"/>
        <w:rPr/>
      </w:pPr>
      <w:r w:rsidDel="00000000" w:rsidR="00000000" w:rsidRPr="00000000">
        <w:rPr>
          <w:rtl w:val="0"/>
        </w:rPr>
        <w:t xml:space="preserve">c) For each rental agreement, list the renter number, first name, middle initial, last name, address, city, state, postal code, telephone number, start date of the rental, end date of the rental, and the weekly rental amount. The rental period is one or more weeks.</w:t>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847725</wp:posOffset>
            </wp:positionH>
            <wp:positionV relativeFrom="paragraph">
              <wp:posOffset>638175</wp:posOffset>
            </wp:positionV>
            <wp:extent cx="3825940" cy="3605213"/>
            <wp:effectExtent b="0" l="0" r="0" t="0"/>
            <wp:wrapNone/>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825940" cy="3605213"/>
                    </a:xfrm>
                    <a:prstGeom prst="rect"/>
                    <a:ln/>
                  </pic:spPr>
                </pic:pic>
              </a:graphicData>
            </a:graphic>
          </wp:anchor>
        </w:drawing>
      </w:r>
    </w:p>
    <w:p w:rsidR="00000000" w:rsidDel="00000000" w:rsidP="00000000" w:rsidRDefault="00000000" w:rsidRPr="00000000" w14:paraId="00000085">
      <w:pPr>
        <w:spacing w:after="240" w:before="240" w:lineRule="auto"/>
        <w:ind w:left="0" w:firstLine="0"/>
        <w:rPr/>
      </w:pPr>
      <w:r w:rsidDel="00000000" w:rsidR="00000000" w:rsidRPr="00000000">
        <w:rPr>
          <w:rtl w:val="0"/>
        </w:rPr>
        <w:tab/>
      </w:r>
    </w:p>
    <w:p w:rsidR="00000000" w:rsidDel="00000000" w:rsidP="00000000" w:rsidRDefault="00000000" w:rsidRPr="00000000" w14:paraId="00000086">
      <w:pPr>
        <w:spacing w:after="240" w:before="240" w:lineRule="auto"/>
        <w:ind w:left="0" w:firstLine="0"/>
        <w:rPr/>
      </w:pPr>
      <w:r w:rsidDel="00000000" w:rsidR="00000000" w:rsidRPr="00000000">
        <w:rPr>
          <w:rtl w:val="0"/>
        </w:rPr>
      </w:r>
    </w:p>
    <w:p w:rsidR="00000000" w:rsidDel="00000000" w:rsidP="00000000" w:rsidRDefault="00000000" w:rsidRPr="00000000" w14:paraId="00000087">
      <w:pPr>
        <w:spacing w:after="240" w:before="240" w:lineRule="auto"/>
        <w:ind w:left="0" w:firstLine="0"/>
        <w:rPr/>
      </w:pP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rtl w:val="0"/>
        </w:rPr>
      </w:r>
    </w:p>
    <w:p w:rsidR="00000000" w:rsidDel="00000000" w:rsidP="00000000" w:rsidRDefault="00000000" w:rsidRPr="00000000" w14:paraId="00000089">
      <w:pPr>
        <w:spacing w:after="240" w:before="240" w:lineRule="auto"/>
        <w:ind w:left="0" w:firstLine="0"/>
        <w:rPr/>
      </w:pPr>
      <w:r w:rsidDel="00000000" w:rsidR="00000000" w:rsidRPr="00000000">
        <w:rPr>
          <w:rtl w:val="0"/>
        </w:rPr>
      </w:r>
    </w:p>
    <w:p w:rsidR="00000000" w:rsidDel="00000000" w:rsidP="00000000" w:rsidRDefault="00000000" w:rsidRPr="00000000" w14:paraId="0000008A">
      <w:pPr>
        <w:spacing w:after="240" w:before="240" w:lineRule="auto"/>
        <w:ind w:left="0" w:firstLine="0"/>
        <w:rPr/>
      </w:pPr>
      <w:r w:rsidDel="00000000" w:rsidR="00000000" w:rsidRPr="00000000">
        <w:rPr>
          <w:rtl w:val="0"/>
        </w:rPr>
      </w:r>
    </w:p>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r>
    </w:p>
    <w:p w:rsidR="00000000" w:rsidDel="00000000" w:rsidP="00000000" w:rsidRDefault="00000000" w:rsidRPr="00000000" w14:paraId="0000008D">
      <w:pPr>
        <w:spacing w:after="240" w:before="240" w:lineRule="auto"/>
        <w:ind w:left="0" w:firstLine="0"/>
        <w:rPr/>
      </w:pPr>
      <w:r w:rsidDel="00000000" w:rsidR="00000000" w:rsidRPr="00000000">
        <w:rPr>
          <w:rtl w:val="0"/>
        </w:rPr>
      </w:r>
    </w:p>
    <w:p w:rsidR="00000000" w:rsidDel="00000000" w:rsidP="00000000" w:rsidRDefault="00000000" w:rsidRPr="00000000" w14:paraId="0000008E">
      <w:pPr>
        <w:spacing w:after="240" w:before="240" w:lineRule="auto"/>
        <w:ind w:left="0" w:firstLine="0"/>
        <w:rPr/>
      </w:pPr>
      <w:r w:rsidDel="00000000" w:rsidR="00000000" w:rsidRPr="00000000">
        <w:rPr>
          <w:rtl w:val="0"/>
        </w:rPr>
      </w:r>
    </w:p>
    <w:p w:rsidR="00000000" w:rsidDel="00000000" w:rsidP="00000000" w:rsidRDefault="00000000" w:rsidRPr="00000000" w14:paraId="0000008F">
      <w:pPr>
        <w:spacing w:after="240" w:before="240" w:lineRule="auto"/>
        <w:ind w:left="0" w:firstLine="0"/>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Figure 1.4 Solaris Condominium Group Database Tables in DB Browser</w:t>
      </w:r>
    </w:p>
    <w:p w:rsidR="00000000" w:rsidDel="00000000" w:rsidP="00000000" w:rsidRDefault="00000000" w:rsidRPr="00000000" w14:paraId="00000091">
      <w:pPr>
        <w:jc w:val="left"/>
        <w:rPr/>
      </w:pPr>
      <w:r w:rsidDel="00000000" w:rsidR="00000000" w:rsidRPr="00000000">
        <w:rPr>
          <w:rtl w:val="0"/>
        </w:rPr>
        <w:t xml:space="preserve">The database was created through DB Browser for SQLite, providing easy instructions on creating a database based on SQLite.</w:t>
      </w:r>
    </w:p>
    <w:p w:rsidR="00000000" w:rsidDel="00000000" w:rsidP="00000000" w:rsidRDefault="00000000" w:rsidRPr="00000000" w14:paraId="00000092">
      <w:pPr>
        <w:numPr>
          <w:ilvl w:val="0"/>
          <w:numId w:val="6"/>
        </w:numPr>
        <w:spacing w:after="240" w:before="240" w:lineRule="auto"/>
        <w:ind w:left="720" w:hanging="360"/>
        <w:rPr>
          <w:u w:val="none"/>
        </w:rPr>
      </w:pPr>
      <w:r w:rsidDel="00000000" w:rsidR="00000000" w:rsidRPr="00000000">
        <w:rPr>
          <w:rtl w:val="0"/>
        </w:rPr>
        <w:t xml:space="preserve">Use SQLite commands to complete the following exercises.</w:t>
      </w:r>
    </w:p>
    <w:p w:rsidR="00000000" w:rsidDel="00000000" w:rsidP="00000000" w:rsidRDefault="00000000" w:rsidRPr="00000000" w14:paraId="00000093">
      <w:pPr>
        <w:spacing w:after="240" w:before="240" w:lineRule="auto"/>
        <w:rPr/>
      </w:pPr>
      <w:r w:rsidDel="00000000" w:rsidR="00000000" w:rsidRPr="00000000">
        <w:rPr>
          <w:rtl w:val="0"/>
        </w:rPr>
        <w:t xml:space="preserve">a) Create a table named ADVENTURE_TRIP. The table has the same structure as the TRIP table shown in Figure 3-2 below except the TRIP_NAME column should use the VARCHAR data type and the DISTANCE and MAX_GRP_SIZE columns should use the NUMBER data type. Execute the command to describe the layout and characteristics of the ADVENTURE_TRIP table.</w:t>
      </w:r>
    </w:p>
    <w:p w:rsidR="00000000" w:rsidDel="00000000" w:rsidP="00000000" w:rsidRDefault="00000000" w:rsidRPr="00000000" w14:paraId="00000094">
      <w:pPr>
        <w:spacing w:after="240" w:before="240" w:lineRule="auto"/>
        <w:rPr/>
      </w:pPr>
      <w:r w:rsidDel="00000000" w:rsidR="00000000" w:rsidRPr="00000000">
        <w:rPr>
          <w:rtl w:val="0"/>
        </w:rPr>
        <w:t xml:space="preserve">b) Add the following row to the ADVENTURE_TRIP table: trip ID: 45; trip name: Jay Peak; start location: Jay; state: VT; distance: 8; maximum group size: 8; type: Hiking and sea- son: Summer. Display the contents of the ADVENTURE_TRIP table.</w:t>
      </w:r>
    </w:p>
    <w:p w:rsidR="00000000" w:rsidDel="00000000" w:rsidP="00000000" w:rsidRDefault="00000000" w:rsidRPr="00000000" w14:paraId="00000095">
      <w:pPr>
        <w:spacing w:after="240" w:before="240" w:lineRule="auto"/>
        <w:rPr/>
      </w:pPr>
      <w:r w:rsidDel="00000000" w:rsidR="00000000" w:rsidRPr="00000000">
        <w:rPr>
          <w:rtl w:val="0"/>
        </w:rPr>
        <w:t xml:space="preserve">c) Delete the ADVENTURE_TRIP table.</w:t>
      </w:r>
    </w:p>
    <w:p w:rsidR="00000000" w:rsidDel="00000000" w:rsidP="00000000" w:rsidRDefault="00000000" w:rsidRPr="00000000" w14:paraId="00000096">
      <w:pPr>
        <w:spacing w:after="240" w:before="240" w:lineRule="auto"/>
        <w:rPr/>
      </w:pPr>
      <w:r w:rsidDel="00000000" w:rsidR="00000000" w:rsidRPr="00000000">
        <w:rPr>
          <w:rtl w:val="0"/>
        </w:rPr>
        <w:t xml:space="preserve">d) Open the script file (SQLServerColonial.sql) to create the six tables and add records to the tables. Revise the script file so that it can be run in the DB Browser.</w:t>
      </w:r>
    </w:p>
    <w:p w:rsidR="00000000" w:rsidDel="00000000" w:rsidP="00000000" w:rsidRDefault="00000000" w:rsidRPr="00000000" w14:paraId="00000097">
      <w:pPr>
        <w:spacing w:after="240" w:before="240" w:lineRule="auto"/>
        <w:rPr/>
      </w:pPr>
      <w:r w:rsidDel="00000000" w:rsidR="00000000" w:rsidRPr="00000000">
        <w:rPr>
          <w:rtl w:val="0"/>
        </w:rPr>
        <w:t xml:space="preserve">e) Confirm that you have created the tables correctly by describing each table and comparing the results to the figures shown below. Confirm that you have added all data correctly by viewing the data in each table and comparing the results to Figures 1-4 through 1-8 shown below.</w:t>
      </w:r>
      <w:r w:rsidDel="00000000" w:rsidR="00000000" w:rsidRPr="00000000">
        <w:drawing>
          <wp:anchor allowOverlap="1" behindDoc="1" distB="114300" distT="114300" distL="114300" distR="114300" hidden="0" layoutInCell="1" locked="0" relativeHeight="0" simplePos="0">
            <wp:simplePos x="0" y="0"/>
            <wp:positionH relativeFrom="column">
              <wp:posOffset>952500</wp:posOffset>
            </wp:positionH>
            <wp:positionV relativeFrom="paragraph">
              <wp:posOffset>695325</wp:posOffset>
            </wp:positionV>
            <wp:extent cx="3857625" cy="3009900"/>
            <wp:effectExtent b="0" l="0" r="0" t="0"/>
            <wp:wrapNone/>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857625" cy="3009900"/>
                    </a:xfrm>
                    <a:prstGeom prst="rect"/>
                    <a:ln/>
                  </pic:spPr>
                </pic:pic>
              </a:graphicData>
            </a:graphic>
          </wp:anchor>
        </w:drawing>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Figure 1.5 ADVENTURE_TRIP ran through SQLite</w:t>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ab/>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206500"/>
            <wp:effectExtent b="0" l="0" r="0" t="0"/>
            <wp:wrapNone/>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206500"/>
                    </a:xfrm>
                    <a:prstGeom prst="rect"/>
                    <a:ln/>
                  </pic:spPr>
                </pic:pic>
              </a:graphicData>
            </a:graphic>
          </wp:anchor>
        </w:drawing>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Figure 1.6 Adding a row to the database of ADVENTURE_TRIP</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3081338" cy="1503091"/>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081338" cy="150309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Figure 1.7 SQLColonial.sql file revised to run in DB Browser</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4452938" cy="3196981"/>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452938" cy="319698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Figure 1.8 CUSTOMER table from Colonial Database</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943600" cy="25019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Figure 1.9 GUIDE table from Colonial Database</w:t>
      </w:r>
      <w:r w:rsidDel="00000000" w:rsidR="00000000" w:rsidRPr="00000000">
        <w:drawing>
          <wp:anchor allowOverlap="1" behindDoc="1"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197515" cy="4688571"/>
            <wp:effectExtent b="0" l="0" r="0" t="0"/>
            <wp:wrapNone/>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197515" cy="4688571"/>
                    </a:xfrm>
                    <a:prstGeom prst="rect"/>
                    <a:ln/>
                  </pic:spPr>
                </pic:pic>
              </a:graphicData>
            </a:graphic>
          </wp:anchor>
        </w:drawing>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1.10 RESERVATION table from Colonial Database</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943600" cy="3733800"/>
            <wp:effectExtent b="0" l="0" r="0" t="0"/>
            <wp:docPr id="2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Figure 1.11 TRIP table from Colonial Database</w:t>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2209800</wp:posOffset>
            </wp:positionH>
            <wp:positionV relativeFrom="paragraph">
              <wp:posOffset>485775</wp:posOffset>
            </wp:positionV>
            <wp:extent cx="1271588" cy="2670334"/>
            <wp:effectExtent b="0" l="0" r="0" t="0"/>
            <wp:wrapNone/>
            <wp:docPr id="10" name="image10.png"/>
            <a:graphic>
              <a:graphicData uri="http://schemas.openxmlformats.org/drawingml/2006/picture">
                <pic:pic>
                  <pic:nvPicPr>
                    <pic:cNvPr id="0" name="image10.png"/>
                    <pic:cNvPicPr preferRelativeResize="0"/>
                  </pic:nvPicPr>
                  <pic:blipFill>
                    <a:blip r:embed="rId29"/>
                    <a:srcRect b="47448" l="0" r="0" t="0"/>
                    <a:stretch>
                      <a:fillRect/>
                    </a:stretch>
                  </pic:blipFill>
                  <pic:spPr>
                    <a:xfrm>
                      <a:off x="0" y="0"/>
                      <a:ext cx="1271588" cy="2670334"/>
                    </a:xfrm>
                    <a:prstGeom prst="rect"/>
                    <a:ln/>
                  </pic:spPr>
                </pic:pic>
              </a:graphicData>
            </a:graphic>
          </wp:anchor>
        </w:drawing>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 1.12 TRIP_GUIDES table from Colonial Database</w:t>
      </w:r>
    </w:p>
    <w:p w:rsidR="00000000" w:rsidDel="00000000" w:rsidP="00000000" w:rsidRDefault="00000000" w:rsidRPr="00000000" w14:paraId="000000D5">
      <w:pPr>
        <w:jc w:val="left"/>
        <w:rPr/>
      </w:pPr>
      <w:r w:rsidDel="00000000" w:rsidR="00000000" w:rsidRPr="00000000">
        <w:rPr>
          <w:rtl w:val="0"/>
        </w:rPr>
        <w:t xml:space="preserve">Two tasks were in this activity, create ADVENTURE_TRIP and revising the .sql file into an importable DB file for DB Browser. The ADVENTURE_TRIP table was created to sort classes and demonstrate SQL data. While the Colonial SQL file revises the file format of .sql into .db to make it open on DB Browser for SQLite.</w:t>
      </w:r>
    </w:p>
    <w:p w:rsidR="00000000" w:rsidDel="00000000" w:rsidP="00000000" w:rsidRDefault="00000000" w:rsidRPr="00000000" w14:paraId="000000D6">
      <w:pPr>
        <w:rPr/>
      </w:pPr>
      <w:r w:rsidDel="00000000" w:rsidR="00000000" w:rsidRPr="00000000">
        <w:rPr>
          <w:b w:val="1"/>
          <w:rtl w:val="0"/>
        </w:rPr>
        <w:t xml:space="preserve">B. Debugging and Sample Run</w:t>
      </w:r>
      <w:r w:rsidDel="00000000" w:rsidR="00000000" w:rsidRPr="00000000">
        <w:rPr>
          <w:rtl w:val="0"/>
        </w:rPr>
        <w:t xml:space="preserve"> of Python program connection to your created SQLite database (with edited screengrabs and discussion)</w:t>
      </w:r>
    </w:p>
    <w:p w:rsidR="00000000" w:rsidDel="00000000" w:rsidP="00000000" w:rsidRDefault="00000000" w:rsidRPr="00000000" w14:paraId="000000D7">
      <w:pPr>
        <w:rPr/>
      </w:pPr>
      <w:r w:rsidDel="00000000" w:rsidR="00000000" w:rsidRPr="00000000">
        <w:rPr>
          <w:b w:val="1"/>
          <w:rtl w:val="0"/>
        </w:rPr>
        <w:t xml:space="preserve">IMPORTANT</w:t>
      </w:r>
      <w:r w:rsidDel="00000000" w:rsidR="00000000" w:rsidRPr="00000000">
        <w:rPr>
          <w:rtl w:val="0"/>
        </w:rPr>
        <w:t xml:space="preserve">: Include figure numbers and labels. Edit your screengrabs</w:t>
      </w:r>
    </w:p>
    <w:p w:rsidR="00000000" w:rsidDel="00000000" w:rsidP="00000000" w:rsidRDefault="00000000" w:rsidRPr="00000000" w14:paraId="000000D8">
      <w:pPr>
        <w:rPr/>
      </w:pPr>
      <w:r w:rsidDel="00000000" w:rsidR="00000000" w:rsidRPr="00000000">
        <w:rPr/>
        <w:drawing>
          <wp:inline distB="114300" distT="114300" distL="114300" distR="114300">
            <wp:extent cx="5943600" cy="2286000"/>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Figure 1.13 Python Code Output of the SQLite Database</w:t>
      </w:r>
    </w:p>
    <w:p w:rsidR="00000000" w:rsidDel="00000000" w:rsidP="00000000" w:rsidRDefault="00000000" w:rsidRPr="00000000" w14:paraId="000000DA">
      <w:pPr>
        <w:jc w:val="left"/>
        <w:rPr/>
      </w:pPr>
      <w:r w:rsidDel="00000000" w:rsidR="00000000" w:rsidRPr="00000000">
        <w:rPr>
          <w:rtl w:val="0"/>
        </w:rPr>
        <w:t xml:space="preserve">The Python Code can be found in the GitHub Group Repo and the OneDrive Folder displaying all tables. The code was able to display all the tables in the database in an organized matter.</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Verdan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2" name=""/>
              <a:graphic>
                <a:graphicData uri="http://schemas.microsoft.com/office/word/2010/wordprocessingShape">
                  <wps:wsp>
                    <wps:cNvSpPr/>
                    <wps:cNvPr id="3" name="Shape 3"/>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ff"/>
                              <w:sz w:val="28"/>
                              <w:vertAlign w:val="baseline"/>
                            </w:rPr>
                            <w:t xml:space="preserve">Internal Use</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2" name="image20.png"/>
              <a:graphic>
                <a:graphicData uri="http://schemas.openxmlformats.org/drawingml/2006/picture">
                  <pic:pic>
                    <pic:nvPicPr>
                      <pic:cNvPr descr="Internal Use" id="0" name="image20.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5" name=""/>
              <a:graphic>
                <a:graphicData uri="http://schemas.microsoft.com/office/word/2010/wordprocessingShape">
                  <wps:wsp>
                    <wps:cNvSpPr/>
                    <wps:cNvPr id="6" name="Shape 6"/>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ff"/>
                              <w:sz w:val="28"/>
                              <w:vertAlign w:val="baseline"/>
                            </w:rPr>
                            <w:t xml:space="preserve">Internal Use</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5" name="image23.png"/>
              <a:graphic>
                <a:graphicData uri="http://schemas.openxmlformats.org/drawingml/2006/picture">
                  <pic:pic>
                    <pic:nvPicPr>
                      <pic:cNvPr descr="Internal Use" id="0" name="image23.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4" name=""/>
              <a:graphic>
                <a:graphicData uri="http://schemas.microsoft.com/office/word/2010/wordprocessingShape">
                  <wps:wsp>
                    <wps:cNvSpPr/>
                    <wps:cNvPr id="5" name="Shape 5"/>
                    <wps:spPr>
                      <a:xfrm>
                        <a:off x="5124068" y="3558068"/>
                        <a:ext cx="443865" cy="44386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ff"/>
                              <w:sz w:val="28"/>
                              <w:vertAlign w:val="baseline"/>
                            </w:rPr>
                            <w:t xml:space="preserve">Internal Use</w:t>
                          </w:r>
                        </w:p>
                      </w:txbxContent>
                    </wps:txbx>
                    <wps:bodyPr anchorCtr="0" anchor="t" bIns="0" lIns="254000" spcFirstLastPara="1" rIns="0" wrap="square" tIns="190500">
                      <a:noAutofit/>
                    </wps:bodyPr>
                  </wps:wsp>
                </a:graphicData>
              </a:graphic>
            </wp:anchor>
          </w:drawing>
        </mc:Choice>
        <mc:Fallback>
          <w:drawing>
            <wp:anchor allowOverlap="1" behindDoc="0" distB="0" distT="0" distL="0" distR="0" hidden="0" layoutInCell="1" locked="0" relativeHeight="0" simplePos="0">
              <wp:simplePos x="0" y="0"/>
              <wp:positionH relativeFrom="page">
                <wp:align>left</wp:align>
              </wp:positionH>
              <wp:positionV relativeFrom="page">
                <wp:align>top</wp:align>
              </wp:positionV>
              <wp:extent cx="453390" cy="453390"/>
              <wp:effectExtent b="0" l="0" r="0" t="0"/>
              <wp:wrapNone/>
              <wp:docPr descr="Internal Use" id="4" name="image22.png"/>
              <a:graphic>
                <a:graphicData uri="http://schemas.openxmlformats.org/drawingml/2006/picture">
                  <pic:pic>
                    <pic:nvPicPr>
                      <pic:cNvPr descr="Internal Use" id="0" name="image22.png"/>
                      <pic:cNvPicPr preferRelativeResize="0"/>
                    </pic:nvPicPr>
                    <pic:blipFill>
                      <a:blip r:embed="rId1"/>
                      <a:srcRect/>
                      <a:stretch>
                        <a:fillRect/>
                      </a:stretch>
                    </pic:blipFill>
                    <pic:spPr>
                      <a:xfrm>
                        <a:off x="0" y="0"/>
                        <a:ext cx="453390" cy="4533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header" Target="head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y fmtid="{D5CDD505-2E9C-101B-9397-08002B2CF9AE}" pid="6" name="GrammarlyDocumentId">
    <vt:lpwstr>f3655b10210906700ae9d8cc3ecb751753e4ec3156b78577fd56d6a180bf62bd</vt:lpwstr>
  </property>
</Properties>
</file>