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1.1计算机语言发展简史：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第一代：机器语言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第二代：低级语言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第三代：高级语言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1.2 Java分为三大块JAVA SE JAVA ME JAVA 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4855" cy="2473325"/>
            <wp:effectExtent l="0" t="0" r="4445" b="3175"/>
            <wp:docPr id="1" name="图片 1" descr="QQ截图2016071415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714152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1.3 java的语言特性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简单性、面向对象、可移植性、健壮性、多线程、安全性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1.4 Java的加载与执行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3500" cy="3403600"/>
            <wp:effectExtent l="0" t="0" r="0" b="0"/>
            <wp:docPr id="2" name="图片 2" descr="QQ截图2016071415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14153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1.5 编写Hellow World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098800"/>
            <wp:effectExtent l="0" t="0" r="1905" b="0"/>
            <wp:docPr id="3" name="图片 3" descr="QQ截图2016071415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7141543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1.6 用public class声明的 class 必须 类名要与文件名一致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2.1 java标识符的命名规则：</w:t>
      </w:r>
    </w:p>
    <w:p>
      <w:pPr>
        <w:numPr>
          <w:ilvl w:val="0"/>
          <w:numId w:val="2"/>
        </w:numPr>
        <w:tabs>
          <w:tab w:val="left" w:pos="673"/>
        </w:tabs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标志符是由，字母、下划线、美元符号和数字组成的，其他符号不可以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不能以数字开头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关键字不可作为标识符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标识符区分大小写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标识符理论上没有长度限制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2.2 java中的关键字都是小写的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2.3 数据类型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基本数据类型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数值类型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整数类型 : byte,short,int,long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浮点类型 : float,double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字符类型 ： char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布尔类型 ： boolean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引用数据类型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数组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71770" cy="2995930"/>
            <wp:effectExtent l="0" t="0" r="11430" b="1270"/>
            <wp:docPr id="4" name="图片 4" descr="QQ截图2016071416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714160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2.4 进制转换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4902200" cy="3644900"/>
            <wp:effectExtent l="0" t="0" r="0" b="0"/>
            <wp:docPr id="5" name="图片 5" descr="QQ截图2016071416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714161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2.5 字符编码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ASCII 字符编码     采用一个字节编码，主要针对英文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ISO-8859-1        又称latin-1，是国际化标准或组织ISO制定的，主要为了修语言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中的字符编码，和ASCII 兼容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GB2312/GBK/GB18030 主要是汉字编码，三种编码从容量上看是包容关系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Unicode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 xml:space="preserve">   统一全世界所有文字编码，Unicode有几种实现：utf-8，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utf-16，utf-32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Char类型只能存放一个汉字，java中的char使用utf-16编码占用两个字节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2.6 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变量是内存中一小块区域有四个属性：变量名、数据类型、存储单元、变量值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变量名：合法的标识符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变量数据类型： 可以是基本数据类型和引用数据类型（必须包含类型）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存储单元：存储单元大小是由数据类型觉得的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变量值：在单元中方的就是变量值，null不指向任何对象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2.7 基本数据类型转换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Boolean类型无法转化其他类型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转换分为默认转化和强制转化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默认转化：容量小的转化大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强制转化：容量大的转化小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容量小-----大排序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Byte--&gt;short--&gt;int--&gt;long--&gt;float--&gt;double--&gt;char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Byte\short\char之间计算不会互相转化，首先转为int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大到小在范围内不强制转化会出现精度丢失问题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2.8 控制语句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Java控制语句分为7种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控制选择结构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if、if else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Switch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控制循环结构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for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while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改变控制语句顺序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break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73040" cy="5774055"/>
            <wp:effectExtent l="0" t="0" r="10160" b="4445"/>
            <wp:docPr id="6" name="图片 6" descr="QQ截图2016071417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7141736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2.9 方法的重载（overload）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重载的条件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方法名相同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方法参数类型、个数、顺序至少一个不一样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方法返回类型可以不同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方法修饰符可以不同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方法在同一个类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3.0 递归问题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什么是递归？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方法自身调用自身。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递归没有结束条件时(递归次数太多也会)，会导致栈内存溢出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执行过程一直压栈，不弹栈 错误提示：StackOverflowError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Jvm默认栈大小64，可以通过 java -X查看具体调整参数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递归求和例子：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68595" cy="4113530"/>
            <wp:effectExtent l="0" t="0" r="1905" b="1270"/>
            <wp:docPr id="7" name="图片 7" descr="QQ截图2016071418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7141818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3.1 面向过程与面向对象的区别（盖浇饭、蛋炒饭）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面向对象的三大特性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封装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继承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多态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3.2 类与对象的概念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类是概念上的一个定义，它是对有共性事物的抽象描述。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对象是类的实例化，具体存在的个体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3.3 面向对象更符合人的思维模式，更容易分析现实世界，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从软件的开发的生命周期来看，基于面向对象可以分为三个阶段：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OOA---面向对象的分析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OOD---面向对象的设计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OOP---面向对象的编程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3.4 类 = 属性 + 方法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属性来源于类的状态，而方法来源于动作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凡是使用new运算符调用构造方法创建的数据都称为“”对象“”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3.5面向对象的封装性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3.6 JVM三块主要的内存空间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方法区【最先有数据，类加载的时候有数据】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-代码片段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-静态变量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-常量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栈【变化最频繁】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-方法栈帧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-局部变量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堆【垃圾回收器主要针对内存空间】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-new 的 java 对象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-对象内部的实例变量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3.7 构造方法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构造方法、构造器、构造函数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构造方法主要用来创建类的实例化对象，对对象进行实例化工作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71135" cy="1304925"/>
            <wp:effectExtent l="0" t="0" r="12065" b="3175"/>
            <wp:docPr id="9" name="图片 9" descr="QQ截图2016071421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7142105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构造方法需要调用才能执行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3.8 类中的成员变量和局部变量名重复时，优先使用局部变量(就近原则)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3.9 关于static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没有被static关键字修饰的元素被称为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非静态的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或者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实例相关的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Static修饰的元素都是类级别的元素,不属于某一个对象,属于整个类: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类相关的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Static不能修饰局部变量,非静态变量由构造方法执行初始化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什么时候定义为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静态变量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*所有的对象都有这个属性,并且不会随着对象变化而改变属性值,建议定义为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静态变量.节省内存开销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4.0 this 本质是一个引用,this中保存了内存地址指向自身.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this关键字可以使用在哪里?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this可以使用在实例方法,代表正在执行当前动作的对象.this代表当前对象.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this.大部分可以省略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Static的方法中不能使用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</w:t>
      </w:r>
      <w:r>
        <w:rPr>
          <w:rFonts w:hint="default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关键字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this的另外的一种使用方式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语法格式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this(实参);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作用: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当前构造方法执行过程当中,去调用当前类中的其他构造函数.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主要是代码复用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必须放在构造器的第一个语句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需求: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通过无参数构造方法创建默认日期 ,如下图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66690" cy="5539740"/>
            <wp:effectExtent l="0" t="0" r="3810" b="10160"/>
            <wp:docPr id="8" name="图片 8" descr="QQ截图2016071521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7152118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 xml:space="preserve">4,1  多态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面向对象三大特性:封装,继承,多态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多态涉及到以下几个属于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向上转型upcasting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子类 ----&gt;父类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向上转型又被称为:自动类型转型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向下转型downcasting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父类 ----&gt;子类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  <w:t>向下转型又被称为:强制类型转化.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3F0C"/>
    <w:multiLevelType w:val="singleLevel"/>
    <w:tmpl w:val="57873F0C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7874541"/>
    <w:multiLevelType w:val="singleLevel"/>
    <w:tmpl w:val="5787454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464ED"/>
    <w:rsid w:val="06FD2B64"/>
    <w:rsid w:val="078A6B68"/>
    <w:rsid w:val="0C6D2E4A"/>
    <w:rsid w:val="101C7EBF"/>
    <w:rsid w:val="121974D9"/>
    <w:rsid w:val="14DB5B04"/>
    <w:rsid w:val="15F068B0"/>
    <w:rsid w:val="17B830EB"/>
    <w:rsid w:val="1C542266"/>
    <w:rsid w:val="264D09DC"/>
    <w:rsid w:val="299114EA"/>
    <w:rsid w:val="35422611"/>
    <w:rsid w:val="366B285F"/>
    <w:rsid w:val="38061B87"/>
    <w:rsid w:val="3983523D"/>
    <w:rsid w:val="3D6132E6"/>
    <w:rsid w:val="3DE119E7"/>
    <w:rsid w:val="3EBB4519"/>
    <w:rsid w:val="43BA5A26"/>
    <w:rsid w:val="46B31ED5"/>
    <w:rsid w:val="4C4F21DE"/>
    <w:rsid w:val="4CCC4F8F"/>
    <w:rsid w:val="4DBC40A4"/>
    <w:rsid w:val="4EE626EF"/>
    <w:rsid w:val="4FE41676"/>
    <w:rsid w:val="532D28A2"/>
    <w:rsid w:val="592831B0"/>
    <w:rsid w:val="5B7D33A0"/>
    <w:rsid w:val="5BE464ED"/>
    <w:rsid w:val="5C320F76"/>
    <w:rsid w:val="61C713A7"/>
    <w:rsid w:val="61CC5411"/>
    <w:rsid w:val="61FE7313"/>
    <w:rsid w:val="62816B01"/>
    <w:rsid w:val="63102048"/>
    <w:rsid w:val="66F85756"/>
    <w:rsid w:val="67F023AA"/>
    <w:rsid w:val="6A6103B5"/>
    <w:rsid w:val="6AED38A8"/>
    <w:rsid w:val="6B1362AF"/>
    <w:rsid w:val="6B5E412C"/>
    <w:rsid w:val="6C87312B"/>
    <w:rsid w:val="7241561D"/>
    <w:rsid w:val="7A3D224C"/>
    <w:rsid w:val="7A4103A4"/>
    <w:rsid w:val="7A6C55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2016-07-14T07:19:00Z</dcterms:created>
  <dc:creator>km0913</dc:creator>
  <cp:lastModifiedBy>km0913</cp:lastModifiedBy>
  <dcterms:modified xsi:type="dcterms:W3CDTF">2016-07-15T14:41:57Z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