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0039A" w14:textId="77777777" w:rsidR="00820CC9" w:rsidRDefault="00820CC9">
      <w:pPr>
        <w:rPr>
          <w:noProof/>
          <w:lang w:eastAsia="en-ZA"/>
        </w:rPr>
      </w:pPr>
      <w:r>
        <w:rPr>
          <w:noProof/>
          <w:lang w:eastAsia="en-ZA"/>
        </w:rPr>
        <w:t>30 January 2013</w:t>
      </w:r>
    </w:p>
    <w:p w14:paraId="5A470A7A" w14:textId="77777777" w:rsidR="00712328" w:rsidRDefault="00591641">
      <w:r w:rsidRPr="00591641">
        <w:rPr>
          <w:noProof/>
          <w:lang w:eastAsia="en-ZA"/>
        </w:rPr>
        <w:t>http://www.themarketingsite.com/live/article/township-wall-media-empowering-local-communities/28801/</w:t>
      </w:r>
      <w:bookmarkStart w:id="0" w:name="_GoBack"/>
      <w:bookmarkEnd w:id="0"/>
      <w:r w:rsidR="00820CC9">
        <w:rPr>
          <w:noProof/>
          <w:lang w:val="en-US"/>
        </w:rPr>
        <w:drawing>
          <wp:inline distT="0" distB="0" distL="0" distR="0" wp14:anchorId="7269DAEF" wp14:editId="62010340">
            <wp:extent cx="5731510" cy="37734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328" w:rsidSect="0071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CC9"/>
    <w:rsid w:val="0009468B"/>
    <w:rsid w:val="000A33CB"/>
    <w:rsid w:val="00591641"/>
    <w:rsid w:val="00712328"/>
    <w:rsid w:val="00750A7F"/>
    <w:rsid w:val="00820CC9"/>
    <w:rsid w:val="00F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EE15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C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0C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projects2</dc:creator>
  <cp:lastModifiedBy>Kutlwano Tjabane</cp:lastModifiedBy>
  <cp:revision>2</cp:revision>
  <dcterms:created xsi:type="dcterms:W3CDTF">2013-02-05T10:26:00Z</dcterms:created>
  <dcterms:modified xsi:type="dcterms:W3CDTF">2013-04-17T21:30:00Z</dcterms:modified>
</cp:coreProperties>
</file>