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4B9" w:rsidRPr="00221342" w:rsidRDefault="004334B9" w:rsidP="004334B9">
      <w:pPr>
        <w:rPr>
          <w:rFonts w:ascii="Times New Roman" w:hAnsi="Times New Roman" w:cs="Times New Roman"/>
        </w:rPr>
      </w:pPr>
    </w:p>
    <w:p w:rsidR="004334B9" w:rsidRPr="00221342" w:rsidRDefault="004334B9" w:rsidP="004334B9">
      <w:pPr>
        <w:jc w:val="center"/>
        <w:rPr>
          <w:rFonts w:ascii="Times New Roman" w:hAnsi="Times New Roman" w:cs="Times New Roman"/>
          <w:b/>
          <w:sz w:val="48"/>
          <w:szCs w:val="48"/>
        </w:rPr>
      </w:pPr>
    </w:p>
    <w:p w:rsidR="004334B9" w:rsidRPr="00221342" w:rsidRDefault="004334B9" w:rsidP="004334B9">
      <w:pPr>
        <w:jc w:val="center"/>
        <w:rPr>
          <w:rFonts w:ascii="Times New Roman" w:hAnsi="Times New Roman" w:cs="Times New Roman"/>
          <w:b/>
          <w:color w:val="00B050"/>
          <w:sz w:val="80"/>
          <w:szCs w:val="80"/>
        </w:rPr>
      </w:pPr>
      <w:r w:rsidRPr="00221342">
        <w:rPr>
          <w:rFonts w:ascii="Times New Roman" w:hAnsi="Times New Roman" w:cs="Times New Roman"/>
          <w:b/>
          <w:color w:val="00B050"/>
          <w:sz w:val="80"/>
          <w:szCs w:val="80"/>
        </w:rPr>
        <w:t>Rushes Editing</w:t>
      </w:r>
    </w:p>
    <w:p w:rsidR="004334B9" w:rsidRPr="00221342" w:rsidRDefault="004334B9" w:rsidP="004334B9">
      <w:pPr>
        <w:jc w:val="center"/>
        <w:rPr>
          <w:rFonts w:ascii="Times New Roman" w:hAnsi="Times New Roman" w:cs="Times New Roman"/>
          <w:b/>
          <w:sz w:val="32"/>
          <w:szCs w:val="32"/>
        </w:rPr>
      </w:pPr>
      <w:r w:rsidRPr="00221342">
        <w:rPr>
          <w:rFonts w:ascii="Times New Roman" w:hAnsi="Times New Roman" w:cs="Times New Roman"/>
          <w:b/>
          <w:sz w:val="32"/>
          <w:szCs w:val="32"/>
        </w:rPr>
        <w:t>Automatic Raw Footage Editing</w:t>
      </w:r>
    </w:p>
    <w:p w:rsidR="004334B9" w:rsidRPr="00221342" w:rsidRDefault="004334B9" w:rsidP="004334B9">
      <w:pPr>
        <w:jc w:val="center"/>
        <w:rPr>
          <w:rFonts w:ascii="Times New Roman" w:hAnsi="Times New Roman" w:cs="Times New Roman"/>
          <w:b/>
          <w:sz w:val="28"/>
          <w:szCs w:val="28"/>
        </w:rPr>
      </w:pPr>
    </w:p>
    <w:p w:rsidR="00684CB4" w:rsidRDefault="00684CB4">
      <w:pPr>
        <w:rPr>
          <w:rFonts w:ascii="Times New Roman" w:hAnsi="Times New Roman" w:cs="Times New Roman"/>
          <w:b/>
          <w:sz w:val="28"/>
          <w:szCs w:val="28"/>
        </w:rPr>
      </w:pPr>
      <w:r>
        <w:rPr>
          <w:rFonts w:ascii="Times New Roman" w:hAnsi="Times New Roman" w:cs="Times New Roman"/>
          <w:b/>
          <w:sz w:val="28"/>
          <w:szCs w:val="28"/>
        </w:rPr>
        <w:br w:type="page"/>
      </w:r>
      <w:bookmarkStart w:id="0" w:name="_GoBack"/>
      <w:bookmarkEnd w:id="0"/>
    </w:p>
    <w:p w:rsidR="001529D8" w:rsidRPr="00FA36BF" w:rsidRDefault="00715544" w:rsidP="00FA36BF">
      <w:pPr>
        <w:pStyle w:val="Heading1"/>
      </w:pPr>
      <w:r w:rsidRPr="00FA36BF">
        <w:lastRenderedPageBreak/>
        <w:t xml:space="preserve">1. </w:t>
      </w:r>
      <w:r w:rsidR="00AC61F8" w:rsidRPr="00FA36BF">
        <w:t>Introduction</w:t>
      </w:r>
    </w:p>
    <w:p w:rsidR="00520B62" w:rsidRPr="00520B62" w:rsidRDefault="00324625" w:rsidP="00520B62">
      <w:pPr>
        <w:rPr>
          <w:color w:val="000000"/>
          <w:shd w:val="clear" w:color="auto" w:fill="FFFFFF"/>
        </w:rPr>
      </w:pPr>
      <w:r w:rsidRPr="008A723E">
        <w:rPr>
          <w:color w:val="000000"/>
          <w:shd w:val="clear" w:color="auto" w:fill="FFFFFF"/>
        </w:rPr>
        <w:t>There has been brought an attention to multimedia technologies with its rapid development especially in movie industry. The raw footages of the movies are considerably in huge amount and they are unorganized</w:t>
      </w:r>
      <w:r>
        <w:rPr>
          <w:color w:val="000000"/>
          <w:shd w:val="clear" w:color="auto" w:fill="FFFFFF"/>
        </w:rPr>
        <w:t xml:space="preserve">. </w:t>
      </w:r>
      <w:r w:rsidR="00520B62" w:rsidRPr="00520B62">
        <w:rPr>
          <w:b/>
          <w:color w:val="000000"/>
          <w:u w:val="single"/>
          <w:shd w:val="clear" w:color="auto" w:fill="FFFFFF"/>
        </w:rPr>
        <w:t>Rushes editing</w:t>
      </w:r>
      <w:r w:rsidR="00520B62" w:rsidRPr="00520B62">
        <w:rPr>
          <w:color w:val="000000"/>
          <w:shd w:val="clear" w:color="auto" w:fill="FFFFFF"/>
        </w:rPr>
        <w:t>, which enables the computer to edit the film based on the raw footage like a professional film cutter, attracts more and more attention in recent years. The most critical problem of rushes editing is how to generate an effective, efficient, and robust descriptor for the footage content analysis.</w:t>
      </w:r>
      <w:r w:rsidR="00520B62" w:rsidRPr="00520B62">
        <w:rPr>
          <w:b/>
          <w:color w:val="000000"/>
          <w:shd w:val="clear" w:color="auto" w:fill="FFFFFF"/>
        </w:rPr>
        <w:t xml:space="preserve"> </w:t>
      </w:r>
      <w:r w:rsidR="00520B62">
        <w:rPr>
          <w:b/>
          <w:color w:val="000000"/>
          <w:shd w:val="clear" w:color="auto" w:fill="FFFFFF"/>
        </w:rPr>
        <w:t xml:space="preserve"> </w:t>
      </w:r>
      <w:r w:rsidR="00520B62" w:rsidRPr="00520B62">
        <w:rPr>
          <w:b/>
          <w:color w:val="000000"/>
          <w:u w:val="single"/>
          <w:shd w:val="clear" w:color="auto" w:fill="FFFFFF"/>
        </w:rPr>
        <w:t>Rushes</w:t>
      </w:r>
      <w:r w:rsidR="00520B62">
        <w:rPr>
          <w:color w:val="000000"/>
          <w:shd w:val="clear" w:color="auto" w:fill="FFFFFF"/>
        </w:rPr>
        <w:t xml:space="preserve"> </w:t>
      </w:r>
      <w:r w:rsidR="00520B62" w:rsidRPr="00520B62">
        <w:rPr>
          <w:color w:val="000000"/>
          <w:shd w:val="clear" w:color="auto" w:fill="FFFFFF"/>
        </w:rPr>
        <w:t>are the unorganized raw footage with considerable noise and redundancy, which are the source of the u</w:t>
      </w:r>
      <w:r w:rsidR="00520B62">
        <w:rPr>
          <w:color w:val="000000"/>
          <w:shd w:val="clear" w:color="auto" w:fill="FFFFFF"/>
        </w:rPr>
        <w:t xml:space="preserve">sable scene for the final movie </w:t>
      </w:r>
      <w:r w:rsidR="00520B62" w:rsidRPr="00520B62">
        <w:rPr>
          <w:color w:val="000000"/>
          <w:shd w:val="clear" w:color="auto" w:fill="FFFFFF"/>
        </w:rPr>
        <w:t>[1]</w:t>
      </w:r>
      <w:r w:rsidR="00520B62">
        <w:rPr>
          <w:color w:val="000000"/>
          <w:shd w:val="clear" w:color="auto" w:fill="FFFFFF"/>
        </w:rPr>
        <w:t>.</w:t>
      </w:r>
      <w:r w:rsidR="00520B62" w:rsidRPr="00520B62">
        <w:rPr>
          <w:color w:val="000000"/>
          <w:shd w:val="clear" w:color="auto" w:fill="FFFFFF"/>
        </w:rPr>
        <w:t xml:space="preserve"> </w:t>
      </w:r>
      <w:r w:rsidR="00520B62">
        <w:rPr>
          <w:color w:val="000000"/>
          <w:shd w:val="clear" w:color="auto" w:fill="FFFFFF"/>
        </w:rPr>
        <w:t>Rushes contain</w:t>
      </w:r>
      <w:r w:rsidR="00520B62" w:rsidRPr="00520B62">
        <w:rPr>
          <w:color w:val="000000"/>
          <w:shd w:val="clear" w:color="auto" w:fill="FFFFFF"/>
        </w:rPr>
        <w:t xml:space="preserve"> many takes of the </w:t>
      </w:r>
      <w:r w:rsidR="00520B62">
        <w:rPr>
          <w:color w:val="000000"/>
          <w:shd w:val="clear" w:color="auto" w:fill="FFFFFF"/>
        </w:rPr>
        <w:t xml:space="preserve">same scene redone due to errors. So, they include </w:t>
      </w:r>
      <w:r w:rsidR="00520B62" w:rsidRPr="00520B62">
        <w:rPr>
          <w:color w:val="000000"/>
          <w:shd w:val="clear" w:color="auto" w:fill="FFFFFF"/>
        </w:rPr>
        <w:t xml:space="preserve">many frames or sequences of frames that are highly repetitive. </w:t>
      </w:r>
    </w:p>
    <w:p w:rsidR="00324625" w:rsidRDefault="00324625" w:rsidP="000C4D09">
      <w:pPr>
        <w:spacing w:line="240" w:lineRule="auto"/>
        <w:jc w:val="center"/>
      </w:pPr>
      <w:r w:rsidRPr="003E4EDA">
        <w:rPr>
          <w:noProof/>
          <w:color w:val="000000"/>
          <w:sz w:val="28"/>
          <w:szCs w:val="28"/>
          <w:shd w:val="clear" w:color="auto" w:fill="FFFFFF"/>
        </w:rPr>
        <w:drawing>
          <wp:inline distT="0" distB="0" distL="0" distR="0">
            <wp:extent cx="3125338" cy="14470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0084" cy="1449274"/>
                    </a:xfrm>
                    <a:prstGeom prst="rect">
                      <a:avLst/>
                    </a:prstGeom>
                    <a:noFill/>
                    <a:ln>
                      <a:noFill/>
                    </a:ln>
                  </pic:spPr>
                </pic:pic>
              </a:graphicData>
            </a:graphic>
          </wp:inline>
        </w:drawing>
      </w:r>
    </w:p>
    <w:p w:rsidR="000C4D09" w:rsidRDefault="000C4D09" w:rsidP="000C4D09">
      <w:pPr>
        <w:spacing w:line="240" w:lineRule="auto"/>
        <w:jc w:val="center"/>
        <w:rPr>
          <w:color w:val="000000"/>
          <w:shd w:val="clear" w:color="auto" w:fill="FFFFFF"/>
        </w:rPr>
      </w:pPr>
      <w:r>
        <w:rPr>
          <w:b/>
          <w:u w:val="single"/>
        </w:rPr>
        <w:t>Figure 1.1</w:t>
      </w:r>
      <w:r w:rsidRPr="003E4EDA">
        <w:rPr>
          <w:b/>
          <w:u w:val="single"/>
        </w:rPr>
        <w:t>: Hierarchical structure within a video sequence</w:t>
      </w:r>
    </w:p>
    <w:p w:rsidR="000C4D09" w:rsidRDefault="000C4D09" w:rsidP="00AC61F8">
      <w:r>
        <w:t xml:space="preserve">A video sequence (rushes) has different scenes. Each scene has different shots (retakes). Key frames for each useful shot are selected for indexing to enable users to pick the </w:t>
      </w:r>
      <w:r w:rsidR="003155F7">
        <w:t xml:space="preserve">clips to form a complete video. </w:t>
      </w:r>
      <w:r>
        <w:t>There are three main problems to be tackled in rushes editing. They are:</w:t>
      </w:r>
    </w:p>
    <w:p w:rsidR="000C4D09" w:rsidRDefault="003155F7" w:rsidP="000C4D09">
      <w:pPr>
        <w:pStyle w:val="ListParagraph"/>
        <w:numPr>
          <w:ilvl w:val="0"/>
          <w:numId w:val="3"/>
        </w:numPr>
      </w:pPr>
      <w:r>
        <w:t xml:space="preserve">Shot Boundary </w:t>
      </w:r>
      <w:r w:rsidR="000C4D09">
        <w:t>Detection: segments the video sequence (rushes) into shots</w:t>
      </w:r>
    </w:p>
    <w:p w:rsidR="000C4D09" w:rsidRDefault="000C4D09" w:rsidP="000C4D09">
      <w:pPr>
        <w:pStyle w:val="ListParagraph"/>
        <w:numPr>
          <w:ilvl w:val="0"/>
          <w:numId w:val="3"/>
        </w:numPr>
      </w:pPr>
      <w:r>
        <w:t>Junk Frames Removal: filter the irrelevant frames in each shot</w:t>
      </w:r>
    </w:p>
    <w:p w:rsidR="000C4D09" w:rsidRDefault="000C4D09" w:rsidP="000C4D09">
      <w:pPr>
        <w:pStyle w:val="ListParagraph"/>
        <w:numPr>
          <w:ilvl w:val="0"/>
          <w:numId w:val="3"/>
        </w:numPr>
      </w:pPr>
      <w:r>
        <w:t xml:space="preserve">Inter-shot Redundancy Removal: remove the useless retakes in each scene. </w:t>
      </w:r>
      <w:proofErr w:type="gramStart"/>
      <w:r>
        <w:t>i.e</w:t>
      </w:r>
      <w:proofErr w:type="gramEnd"/>
      <w:r>
        <w:t>. select the last retakes in each scene.</w:t>
      </w:r>
    </w:p>
    <w:p w:rsidR="000C4D09" w:rsidRDefault="003155F7" w:rsidP="003155F7">
      <w:pPr>
        <w:pStyle w:val="Heading2"/>
      </w:pPr>
      <w:r>
        <w:t>1.1 Shot Transition</w:t>
      </w:r>
    </w:p>
    <w:p w:rsidR="003155F7" w:rsidRDefault="003155F7" w:rsidP="003155F7">
      <w:proofErr w:type="gramStart"/>
      <w:r>
        <w:t>Rushes mainly contains</w:t>
      </w:r>
      <w:proofErr w:type="gramEnd"/>
      <w:r>
        <w:t xml:space="preserve"> hard-cut transition among shots. </w:t>
      </w:r>
      <w:r w:rsidRPr="008A723E">
        <w:t>The between scenes are most likely switched with junk frames, e.g. color bar, pure color frames. There is also another abnormal case that a Hard-Cut transition is caused by two similar shots.</w:t>
      </w:r>
    </w:p>
    <w:p w:rsidR="003155F7" w:rsidRPr="008A723E" w:rsidRDefault="003155F7" w:rsidP="003155F7">
      <w:pPr>
        <w:pStyle w:val="Heading2"/>
      </w:pPr>
      <w:r>
        <w:t>1.2 Junk Frames</w:t>
      </w:r>
    </w:p>
    <w:p w:rsidR="000C4D09" w:rsidRDefault="003155F7" w:rsidP="003155F7">
      <w:r>
        <w:t xml:space="preserve">The common junk frames of each shot for rushes are color bars frames, pure color frames and </w:t>
      </w:r>
      <w:r w:rsidRPr="003155F7">
        <w:t>the preparation period before the shot take place (camera adjustment, actors getting into right position).</w:t>
      </w:r>
    </w:p>
    <w:p w:rsidR="000C4D09" w:rsidRDefault="003155F7" w:rsidP="003155F7">
      <w:pPr>
        <w:pStyle w:val="Heading2"/>
      </w:pPr>
      <w:r>
        <w:t>1.3 Retakes</w:t>
      </w:r>
    </w:p>
    <w:p w:rsidR="003155F7" w:rsidRPr="008A3E7B" w:rsidRDefault="003155F7" w:rsidP="003155F7">
      <w:r w:rsidRPr="008A3E7B">
        <w:t xml:space="preserve">Each scene may have many shots (retakes). The retakes contain same contents. To do summary for every scene, it is necessary to select a final shot in every scene as representative clip. </w:t>
      </w:r>
    </w:p>
    <w:p w:rsidR="000C4D09" w:rsidRDefault="00715544" w:rsidP="00715544">
      <w:pPr>
        <w:pStyle w:val="Heading1"/>
      </w:pPr>
      <w:r>
        <w:lastRenderedPageBreak/>
        <w:t>2. Methodology</w:t>
      </w:r>
    </w:p>
    <w:p w:rsidR="00715544" w:rsidRDefault="00715544" w:rsidP="00715544">
      <w:pPr>
        <w:spacing w:line="240" w:lineRule="auto"/>
        <w:jc w:val="center"/>
      </w:pPr>
      <w:r>
        <w:rPr>
          <w:rFonts w:ascii="Times New Roman" w:eastAsia="Times New Roman" w:hAnsi="Times New Roman" w:cs="Times New Roman"/>
          <w:noProof/>
          <w:color w:val="FF0000"/>
          <w:sz w:val="20"/>
          <w:szCs w:val="20"/>
        </w:rPr>
        <w:drawing>
          <wp:inline distT="0" distB="0" distL="0" distR="0">
            <wp:extent cx="4221423" cy="1883391"/>
            <wp:effectExtent l="38100" t="0" r="0"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15544" w:rsidRPr="00715544" w:rsidRDefault="00715544" w:rsidP="00715544">
      <w:pPr>
        <w:spacing w:line="240" w:lineRule="auto"/>
        <w:jc w:val="center"/>
        <w:rPr>
          <w:rFonts w:cstheme="minorHAnsi"/>
        </w:rPr>
      </w:pPr>
      <w:r w:rsidRPr="00715544">
        <w:rPr>
          <w:rFonts w:eastAsia="Times New Roman" w:cstheme="minorHAnsi"/>
          <w:b/>
          <w:u w:val="single"/>
        </w:rPr>
        <w:t xml:space="preserve">Figure </w:t>
      </w:r>
      <w:r w:rsidR="00B25C87">
        <w:rPr>
          <w:rFonts w:cstheme="minorHAnsi"/>
          <w:b/>
          <w:u w:val="single"/>
        </w:rPr>
        <w:t>2</w:t>
      </w:r>
      <w:r w:rsidRPr="00715544">
        <w:rPr>
          <w:rFonts w:eastAsia="Times New Roman" w:cstheme="minorHAnsi"/>
          <w:b/>
          <w:u w:val="single"/>
        </w:rPr>
        <w:t>.1 Rushes Editing Framework</w:t>
      </w:r>
    </w:p>
    <w:p w:rsidR="00715544" w:rsidRPr="00715544" w:rsidRDefault="00715544" w:rsidP="00715544">
      <w:pPr>
        <w:pStyle w:val="Heading2"/>
      </w:pPr>
      <w:bookmarkStart w:id="1" w:name="_Toc321320815"/>
      <w:r w:rsidRPr="00715544">
        <w:t>2.1 Shot Boundary Detection</w:t>
      </w:r>
      <w:bookmarkEnd w:id="1"/>
    </w:p>
    <w:p w:rsidR="00715544" w:rsidRDefault="008737FA" w:rsidP="00715544">
      <w:r>
        <w:t xml:space="preserve">Frame difference is a scoring to tell the similarity/difference of two different images. </w:t>
      </w:r>
      <w:r w:rsidR="00715544" w:rsidRPr="004C1D6E">
        <w:t>Block based algorithm is chosen as my primary algorithm for scoring frame difference. It is a reference alg</w:t>
      </w:r>
      <w:r w:rsidR="00715544">
        <w:t>orithm in Java image cookbook</w:t>
      </w:r>
      <w:r w:rsidR="00715544" w:rsidRPr="004C1D6E">
        <w:t xml:space="preserve">. </w:t>
      </w:r>
      <w:r w:rsidR="00715544">
        <w:t xml:space="preserve"> It is called “Naïve Similarity”</w:t>
      </w:r>
      <w:r w:rsidR="00520B62">
        <w:t xml:space="preserve"> [2]</w:t>
      </w:r>
      <w:r w:rsidR="00715544">
        <w:t>. The algorithm is stated as:</w:t>
      </w:r>
    </w:p>
    <w:p w:rsidR="00715544" w:rsidRDefault="00715544" w:rsidP="00715544">
      <w:pPr>
        <w:pStyle w:val="ListParagraph"/>
        <w:numPr>
          <w:ilvl w:val="0"/>
          <w:numId w:val="6"/>
        </w:numPr>
      </w:pPr>
      <w:r w:rsidRPr="004C1D6E">
        <w:t>The two consecutive pictures are normalized into dimension of 300 x 300 pixels using nearest neighbor Interpolation for resampling.</w:t>
      </w:r>
    </w:p>
    <w:p w:rsidR="00715544" w:rsidRDefault="00715544" w:rsidP="00715544">
      <w:pPr>
        <w:pStyle w:val="ListParagraph"/>
        <w:numPr>
          <w:ilvl w:val="0"/>
          <w:numId w:val="6"/>
        </w:numPr>
      </w:pPr>
      <w:r w:rsidRPr="004C1D6E">
        <w:t xml:space="preserve">Each of the pictures is then divided into 25 blocks. Unlike traditional block based comparison, it does not store the texture and variance of each block. Instead, the color average of the blocks is calculated as </w:t>
      </w:r>
      <w:proofErr w:type="gramStart"/>
      <w:r w:rsidRPr="004C1D6E">
        <w:t>B</w:t>
      </w:r>
      <w:r w:rsidRPr="00715544">
        <w:rPr>
          <w:vertAlign w:val="subscript"/>
        </w:rPr>
        <w:t>(</w:t>
      </w:r>
      <w:proofErr w:type="spellStart"/>
      <w:proofErr w:type="gramEnd"/>
      <w:r w:rsidRPr="00715544">
        <w:rPr>
          <w:vertAlign w:val="subscript"/>
        </w:rPr>
        <w:t>i,c</w:t>
      </w:r>
      <w:proofErr w:type="spellEnd"/>
      <w:r w:rsidRPr="00715544">
        <w:rPr>
          <w:vertAlign w:val="subscript"/>
        </w:rPr>
        <w:t xml:space="preserve">). </w:t>
      </w:r>
      <w:r w:rsidRPr="004C1D6E">
        <w:t xml:space="preserve">Where </w:t>
      </w:r>
      <w:proofErr w:type="spellStart"/>
      <w:r w:rsidRPr="00715544">
        <w:rPr>
          <w:i/>
        </w:rPr>
        <w:t>i</w:t>
      </w:r>
      <w:proofErr w:type="spellEnd"/>
      <w:r w:rsidRPr="004C1D6E">
        <w:t xml:space="preserve"> </w:t>
      </w:r>
      <w:proofErr w:type="gramStart"/>
      <w:r w:rsidRPr="004C1D6E">
        <w:t>is</w:t>
      </w:r>
      <w:proofErr w:type="gramEnd"/>
      <w:r w:rsidRPr="004C1D6E">
        <w:t xml:space="preserve"> a certain block and </w:t>
      </w:r>
      <w:r w:rsidRPr="00715544">
        <w:rPr>
          <w:i/>
        </w:rPr>
        <w:t>c</w:t>
      </w:r>
      <w:r w:rsidRPr="004C1D6E">
        <w:t xml:space="preserve"> is the color component of the color model (e.g. RGB, YUV).</w:t>
      </w:r>
    </w:p>
    <w:p w:rsidR="00715544" w:rsidRPr="00715544" w:rsidRDefault="00715544" w:rsidP="00715544">
      <w:pPr>
        <w:pStyle w:val="ListParagraph"/>
        <w:numPr>
          <w:ilvl w:val="0"/>
          <w:numId w:val="6"/>
        </w:numPr>
      </w:pPr>
      <w:r w:rsidRPr="00715544">
        <w:rPr>
          <w:shd w:val="clear" w:color="auto" w:fill="FFFFFF"/>
        </w:rPr>
        <w:t xml:space="preserve">The </w:t>
      </w:r>
      <w:r w:rsidRPr="00715544">
        <w:rPr>
          <w:i/>
          <w:shd w:val="clear" w:color="auto" w:fill="FFFFFF"/>
        </w:rPr>
        <w:t>frame difference</w:t>
      </w:r>
      <w:r w:rsidRPr="00715544">
        <w:rPr>
          <w:shd w:val="clear" w:color="auto" w:fill="FFFFFF"/>
        </w:rPr>
        <w:t xml:space="preserve"> between two consecutive pictures is calculated with Euclidean distance as follow:</w:t>
      </w:r>
      <w:r>
        <w:rPr>
          <w:shd w:val="clear" w:color="auto" w:fill="FFFFFF"/>
        </w:rPr>
        <w:t xml:space="preserve"> </w:t>
      </w:r>
      <m:oMath>
        <m:r>
          <m:rPr>
            <m:sty m:val="p"/>
          </m:rPr>
          <w:rPr>
            <w:rFonts w:ascii="Cambria Math" w:hAnsi="Cambria Math" w:cs="Times New Roman"/>
            <w:sz w:val="20"/>
            <w:szCs w:val="20"/>
          </w:rPr>
          <m:t>FD(i, i+1)</m:t>
        </m:r>
        <m:r>
          <w:rPr>
            <w:rFonts w:ascii="Cambria Math" w:eastAsia="Cambria Math" w:hAnsi="Cambria Math" w:cs="Times New Roman"/>
            <w:sz w:val="20"/>
            <w:szCs w:val="20"/>
          </w:rPr>
          <m:t>=</m:t>
        </m:r>
        <m:nary>
          <m:naryPr>
            <m:chr m:val="∑"/>
            <m:limLoc m:val="undOvr"/>
            <m:ctrlPr>
              <w:rPr>
                <w:rFonts w:ascii="Cambria Math" w:eastAsia="Cambria Math" w:hAnsi="Cambria Math" w:cs="Times New Roman"/>
                <w:i/>
                <w:sz w:val="20"/>
                <w:szCs w:val="20"/>
              </w:rPr>
            </m:ctrlPr>
          </m:naryPr>
          <m:sub>
            <m:r>
              <w:rPr>
                <w:rFonts w:ascii="Cambria Math" w:eastAsia="Cambria Math" w:hAnsi="Cambria Math" w:cs="Times New Roman"/>
                <w:sz w:val="20"/>
                <w:szCs w:val="20"/>
              </w:rPr>
              <m:t>i=1</m:t>
            </m:r>
          </m:sub>
          <m:sup>
            <m:r>
              <w:rPr>
                <w:rFonts w:ascii="Cambria Math" w:eastAsia="Cambria Math" w:hAnsi="Cambria Math" w:cs="Times New Roman"/>
                <w:sz w:val="20"/>
                <w:szCs w:val="20"/>
              </w:rPr>
              <m:t>25</m:t>
            </m:r>
          </m:sup>
          <m:e>
            <m:rad>
              <m:radPr>
                <m:degHide m:val="1"/>
                <m:ctrlPr>
                  <w:rPr>
                    <w:rFonts w:ascii="Cambria Math" w:eastAsia="Cambria Math" w:hAnsi="Cambria Math" w:cs="Times New Roman"/>
                    <w:i/>
                    <w:sz w:val="20"/>
                    <w:szCs w:val="20"/>
                  </w:rPr>
                </m:ctrlPr>
              </m:radPr>
              <m:deg/>
              <m:e>
                <m:nary>
                  <m:naryPr>
                    <m:chr m:val="∑"/>
                    <m:grow m:val="1"/>
                    <m:ctrlPr>
                      <w:rPr>
                        <w:rFonts w:ascii="Cambria Math" w:hAnsi="Cambria Math" w:cs="Times New Roman"/>
                        <w:sz w:val="20"/>
                        <w:szCs w:val="20"/>
                      </w:rPr>
                    </m:ctrlPr>
                  </m:naryPr>
                  <m:sub>
                    <m:r>
                      <w:rPr>
                        <w:rFonts w:ascii="Cambria Math" w:eastAsia="Cambria Math" w:hAnsi="Cambria Math" w:cs="Times New Roman"/>
                        <w:sz w:val="20"/>
                        <w:szCs w:val="20"/>
                      </w:rPr>
                      <m:t>c=c1</m:t>
                    </m:r>
                  </m:sub>
                  <m:sup>
                    <m:r>
                      <w:rPr>
                        <w:rFonts w:ascii="Cambria Math" w:eastAsia="Cambria Math" w:hAnsi="Cambria Math" w:cs="Times New Roman"/>
                        <w:sz w:val="20"/>
                        <w:szCs w:val="20"/>
                      </w:rPr>
                      <m:t>c3</m:t>
                    </m:r>
                  </m:sup>
                  <m:e>
                    <m:sSup>
                      <m:sSupPr>
                        <m:ctrlPr>
                          <w:rPr>
                            <w:rFonts w:ascii="Cambria Math" w:hAnsi="Cambria Math" w:cs="Times New Roman"/>
                            <w:i/>
                            <w:sz w:val="20"/>
                            <w:szCs w:val="20"/>
                          </w:rPr>
                        </m:ctrlPr>
                      </m:sSupPr>
                      <m:e>
                        <m:r>
                          <m:rPr>
                            <m:sty m:val="p"/>
                          </m:rPr>
                          <w:rPr>
                            <w:rFonts w:ascii="Cambria Math" w:hAnsi="Cambria Math" w:cs="Times New Roman"/>
                            <w:sz w:val="20"/>
                            <w:szCs w:val="20"/>
                          </w:rPr>
                          <m:t>(B</m:t>
                        </m:r>
                        <m:d>
                          <m:dPr>
                            <m:ctrlPr>
                              <w:rPr>
                                <w:rFonts w:ascii="Cambria Math" w:hAnsi="Cambria Math" w:cs="Times New Roman"/>
                                <w:sz w:val="20"/>
                                <w:szCs w:val="20"/>
                              </w:rPr>
                            </m:ctrlPr>
                          </m:dPr>
                          <m:e>
                            <m:r>
                              <w:rPr>
                                <w:rFonts w:ascii="Cambria Math" w:hAnsi="Cambria Math" w:cs="Times New Roman"/>
                                <w:sz w:val="20"/>
                                <w:szCs w:val="20"/>
                              </w:rPr>
                              <m:t>i,c</m:t>
                            </m:r>
                          </m:e>
                        </m:d>
                        <m:r>
                          <w:rPr>
                            <w:rFonts w:ascii="Cambria Math" w:hAnsi="Cambria Math" w:cs="Times New Roman"/>
                            <w:sz w:val="20"/>
                            <w:szCs w:val="20"/>
                          </w:rPr>
                          <m:t>-B(i+1, c))</m:t>
                        </m:r>
                      </m:e>
                      <m:sup>
                        <m:r>
                          <w:rPr>
                            <w:rFonts w:ascii="Cambria Math" w:hAnsi="Cambria Math" w:cs="Times New Roman"/>
                            <w:sz w:val="20"/>
                            <w:szCs w:val="20"/>
                          </w:rPr>
                          <m:t>2</m:t>
                        </m:r>
                      </m:sup>
                    </m:sSup>
                  </m:e>
                </m:nary>
              </m:e>
            </m:rad>
          </m:e>
        </m:nary>
      </m:oMath>
    </w:p>
    <w:p w:rsidR="00715544" w:rsidRPr="004C1D6E" w:rsidRDefault="008737FA" w:rsidP="008737FA">
      <w:r>
        <w:t xml:space="preserve">Decision model is to determine when there should declare a shot boundary based on frame difference scoring. It is usually done to check whether frame difference passes a/different threshold(s). </w:t>
      </w:r>
      <w:r w:rsidR="00715544">
        <w:t>We set a predefined threshold to be 1200</w:t>
      </w:r>
      <w:r>
        <w:t xml:space="preserve">. </w:t>
      </w:r>
    </w:p>
    <w:p w:rsidR="008737FA" w:rsidRDefault="008737FA" w:rsidP="008737FA">
      <w:pPr>
        <w:pStyle w:val="Heading2"/>
      </w:pPr>
      <w:r>
        <w:t xml:space="preserve">2.2 </w:t>
      </w:r>
      <w:r w:rsidRPr="00956810">
        <w:t>Junk Frame Removal</w:t>
      </w:r>
      <w:r>
        <w:t xml:space="preserve"> </w:t>
      </w:r>
    </w:p>
    <w:p w:rsidR="00EE07C5" w:rsidRDefault="008737FA" w:rsidP="00E05F3D">
      <w:r>
        <w:t xml:space="preserve">There are many cases of junk frames. To deal with different situations, </w:t>
      </w:r>
      <w:r w:rsidR="00EE07C5" w:rsidRPr="00C27E74">
        <w:t>users should be able to set lists of jun</w:t>
      </w:r>
      <w:r w:rsidR="00EE07C5">
        <w:t>k frames. These junk frames are then compared with the current frame to check similarity using “Naïve Similarity”.</w:t>
      </w:r>
      <w:r w:rsidR="00EE07C5" w:rsidRPr="00EE07C5">
        <w:t xml:space="preserve"> Once the frame difference between current frame and any of the junk frames, passes a threshold </w:t>
      </w:r>
      <w:proofErr w:type="spellStart"/>
      <w:r w:rsidR="00EE07C5" w:rsidRPr="00EE07C5">
        <w:t>Tj</w:t>
      </w:r>
      <w:proofErr w:type="spellEnd"/>
      <w:r w:rsidR="00EE07C5" w:rsidRPr="00EE07C5">
        <w:t xml:space="preserve"> which is calculated by Tolerance (%) * Shot Detection Threshold </w:t>
      </w:r>
      <w:r w:rsidR="00EA44A3">
        <w:rPr>
          <w:rFonts w:hint="eastAsia"/>
        </w:rPr>
        <w:t>(</w:t>
      </w:r>
      <w:r w:rsidR="00EE07C5" w:rsidRPr="00EE07C5">
        <w:t>T</w:t>
      </w:r>
      <w:r w:rsidR="00EA44A3">
        <w:rPr>
          <w:rFonts w:hint="eastAsia"/>
        </w:rPr>
        <w:t>)</w:t>
      </w:r>
      <w:r w:rsidR="00EE07C5" w:rsidRPr="00EE07C5">
        <w:t>, the current frame is regarded as junk frames.</w:t>
      </w:r>
      <w:r w:rsidR="00EE07C5">
        <w:t xml:space="preserve"> For deciding a proper tolerance, it is more likely under 20% since junk frames would alwa</w:t>
      </w:r>
      <w:r w:rsidR="00C6777A">
        <w:t xml:space="preserve">ys be different in large scale. Also, </w:t>
      </w:r>
      <w:r w:rsidR="00EE07C5">
        <w:t xml:space="preserve">Junk segments usually occur at switching shots, from black </w:t>
      </w:r>
      <w:r w:rsidR="00C6777A">
        <w:t xml:space="preserve">frame to </w:t>
      </w:r>
      <w:r w:rsidR="00EE07C5">
        <w:t xml:space="preserve">a very short </w:t>
      </w:r>
      <w:r w:rsidR="00C6777A">
        <w:t>segment (less than 0.5 seconds) which contains</w:t>
      </w:r>
      <w:r w:rsidR="00EE07C5">
        <w:t xml:space="preserve"> complex color frames.</w:t>
      </w:r>
      <w:r w:rsidR="00C6777A">
        <w:t xml:space="preserve"> (A</w:t>
      </w:r>
      <w:r w:rsidR="00EE07C5">
        <w:t xml:space="preserve"> shot usually longer than 0.5 sec</w:t>
      </w:r>
      <w:r w:rsidR="00C6777A">
        <w:t>onds</w:t>
      </w:r>
      <w:r w:rsidR="00EE07C5">
        <w:t xml:space="preserve"> including clapper board and actors preparation, it is </w:t>
      </w:r>
      <w:r w:rsidR="00C6777A">
        <w:t>reasonable to remove a shot</w:t>
      </w:r>
      <w:r w:rsidR="00EE07C5">
        <w:t xml:space="preserve"> for less than 0.5 sec</w:t>
      </w:r>
      <w:r w:rsidR="00C6777A">
        <w:t>onds</w:t>
      </w:r>
      <w:r w:rsidR="00EE07C5">
        <w:t>)</w:t>
      </w:r>
    </w:p>
    <w:p w:rsidR="00EE07C5" w:rsidRDefault="00EE07C5" w:rsidP="00EE07C5">
      <w:pPr>
        <w:pStyle w:val="Heading2"/>
      </w:pPr>
      <w:r>
        <w:lastRenderedPageBreak/>
        <w:t>2.3 Retakes Removal</w:t>
      </w:r>
    </w:p>
    <w:p w:rsidR="00C6777A" w:rsidRPr="00880CC0" w:rsidRDefault="00C6777A" w:rsidP="00C6777A">
      <w:pPr>
        <w:rPr>
          <w:rFonts w:asciiTheme="majorHAnsi" w:hAnsiTheme="majorHAnsi"/>
        </w:rPr>
      </w:pPr>
      <w:r w:rsidRPr="00C6777A">
        <w:rPr>
          <w:rFonts w:asciiTheme="majorHAnsi" w:hAnsiTheme="majorHAnsi"/>
        </w:rPr>
        <w:t>Using SIFT (Lowe, David G. (1999))</w:t>
      </w:r>
      <w:r w:rsidR="00520B62">
        <w:rPr>
          <w:rFonts w:asciiTheme="majorHAnsi" w:hAnsiTheme="majorHAnsi"/>
        </w:rPr>
        <w:t xml:space="preserve"> [3]</w:t>
      </w:r>
      <w:r w:rsidRPr="00C6777A">
        <w:rPr>
          <w:rFonts w:asciiTheme="majorHAnsi" w:hAnsiTheme="majorHAnsi"/>
        </w:rPr>
        <w:t xml:space="preserve"> to match the features of two different frames, </w:t>
      </w:r>
      <w:r w:rsidRPr="00C6777A">
        <w:rPr>
          <w:rFonts w:asciiTheme="majorHAnsi" w:eastAsia="Times New Roman" w:hAnsiTheme="majorHAnsi"/>
          <w:color w:val="000000" w:themeColor="text1"/>
        </w:rPr>
        <w:t>it is most likely to track objects and events for every frame</w:t>
      </w:r>
      <w:r w:rsidR="00880CC0">
        <w:rPr>
          <w:rFonts w:asciiTheme="majorHAnsi" w:eastAsia="Times New Roman" w:hAnsiTheme="majorHAnsi"/>
          <w:color w:val="000000" w:themeColor="text1"/>
        </w:rPr>
        <w:t>.</w:t>
      </w:r>
      <w:r w:rsidR="00880CC0">
        <w:rPr>
          <w:rFonts w:asciiTheme="majorHAnsi" w:hAnsiTheme="majorHAnsi"/>
        </w:rPr>
        <w:t xml:space="preserve"> </w:t>
      </w:r>
      <w:r w:rsidRPr="00C6777A">
        <w:rPr>
          <w:rFonts w:asciiTheme="majorHAnsi" w:eastAsia="Times New Roman" w:hAnsiTheme="majorHAnsi"/>
          <w:color w:val="000000" w:themeColor="text1"/>
        </w:rPr>
        <w:t>If the feature matching points P</w:t>
      </w:r>
      <w:r w:rsidRPr="00C6777A">
        <w:rPr>
          <w:rFonts w:asciiTheme="majorHAnsi" w:eastAsia="Times New Roman" w:hAnsiTheme="majorHAnsi"/>
          <w:color w:val="000000" w:themeColor="text1"/>
          <w:vertAlign w:val="subscript"/>
        </w:rPr>
        <w:t>m</w:t>
      </w:r>
      <w:r w:rsidRPr="00C6777A">
        <w:rPr>
          <w:rFonts w:asciiTheme="majorHAnsi" w:eastAsia="Times New Roman" w:hAnsiTheme="majorHAnsi"/>
          <w:color w:val="000000" w:themeColor="text1"/>
        </w:rPr>
        <w:t xml:space="preserve"> between two shots attain a predefined threshold </w:t>
      </w:r>
      <w:proofErr w:type="spellStart"/>
      <w:proofErr w:type="gramStart"/>
      <w:r w:rsidRPr="00C6777A">
        <w:rPr>
          <w:rFonts w:asciiTheme="majorHAnsi" w:eastAsia="Times New Roman" w:hAnsiTheme="majorHAnsi"/>
          <w:color w:val="000000" w:themeColor="text1"/>
        </w:rPr>
        <w:t>T</w:t>
      </w:r>
      <w:r w:rsidRPr="00C6777A">
        <w:rPr>
          <w:rFonts w:asciiTheme="majorHAnsi" w:eastAsia="Times New Roman" w:hAnsiTheme="majorHAnsi"/>
          <w:color w:val="000000" w:themeColor="text1"/>
          <w:vertAlign w:val="subscript"/>
        </w:rPr>
        <w:t>f</w:t>
      </w:r>
      <w:proofErr w:type="spellEnd"/>
      <w:r w:rsidRPr="00C6777A">
        <w:rPr>
          <w:rFonts w:asciiTheme="majorHAnsi" w:eastAsia="Times New Roman" w:hAnsiTheme="majorHAnsi"/>
          <w:color w:val="000000" w:themeColor="text1"/>
          <w:vertAlign w:val="subscript"/>
        </w:rPr>
        <w:t xml:space="preserve"> ,</w:t>
      </w:r>
      <w:proofErr w:type="gramEnd"/>
      <w:r w:rsidRPr="00C6777A">
        <w:rPr>
          <w:rFonts w:asciiTheme="majorHAnsi" w:eastAsia="Times New Roman" w:hAnsiTheme="majorHAnsi"/>
          <w:color w:val="000000" w:themeColor="text1"/>
          <w:vertAlign w:val="subscript"/>
        </w:rPr>
        <w:t xml:space="preserve"> </w:t>
      </w:r>
      <w:r w:rsidR="00880CC0">
        <w:t xml:space="preserve">which is calculated as: </w:t>
      </w:r>
      <w:r w:rsidR="00880CC0" w:rsidRPr="00880CC0">
        <w:t xml:space="preserve">Number of </w:t>
      </w:r>
      <w:proofErr w:type="spellStart"/>
      <w:r w:rsidR="00880CC0" w:rsidRPr="00880CC0">
        <w:t>keyframes</w:t>
      </w:r>
      <w:proofErr w:type="spellEnd"/>
      <w:r w:rsidR="00880CC0" w:rsidRPr="00880CC0">
        <w:t xml:space="preserve"> selected for each shot </w:t>
      </w:r>
      <w:r w:rsidR="0065327B">
        <w:rPr>
          <w:rFonts w:hint="eastAsia"/>
        </w:rPr>
        <w:t xml:space="preserve">^2 </w:t>
      </w:r>
      <w:r w:rsidR="00880CC0" w:rsidRPr="00880CC0">
        <w:t>multiplied by expected features for two similar image</w:t>
      </w:r>
      <w:r w:rsidR="00880CC0">
        <w:rPr>
          <w:rFonts w:asciiTheme="majorHAnsi" w:eastAsia="Times New Roman" w:hAnsiTheme="majorHAnsi"/>
          <w:color w:val="000000" w:themeColor="text1"/>
        </w:rPr>
        <w:t>. T</w:t>
      </w:r>
      <w:r w:rsidRPr="00C6777A">
        <w:rPr>
          <w:rFonts w:asciiTheme="majorHAnsi" w:eastAsia="Times New Roman" w:hAnsiTheme="majorHAnsi"/>
          <w:color w:val="000000" w:themeColor="text1"/>
        </w:rPr>
        <w:t xml:space="preserve">he two shots are considered to be in same scene (similar shots). </w:t>
      </w:r>
      <w:r w:rsidR="00880CC0">
        <w:rPr>
          <w:rFonts w:asciiTheme="majorHAnsi" w:hAnsiTheme="majorHAnsi"/>
        </w:rPr>
        <w:t xml:space="preserve"> </w:t>
      </w:r>
      <w:r w:rsidRPr="00C6777A">
        <w:rPr>
          <w:rFonts w:asciiTheme="majorHAnsi" w:eastAsia="Times New Roman" w:hAnsiTheme="majorHAnsi"/>
          <w:color w:val="000000" w:themeColor="text1"/>
        </w:rPr>
        <w:t xml:space="preserve">Let </w:t>
      </w:r>
      <w:proofErr w:type="gramStart"/>
      <w:r w:rsidRPr="00C6777A">
        <w:rPr>
          <w:rFonts w:asciiTheme="majorHAnsi" w:eastAsia="Times New Roman" w:hAnsiTheme="majorHAnsi"/>
          <w:color w:val="000000" w:themeColor="text1"/>
        </w:rPr>
        <w:t>FP(</w:t>
      </w:r>
      <w:proofErr w:type="spellStart"/>
      <w:proofErr w:type="gramEnd"/>
      <w:r w:rsidRPr="00C6777A">
        <w:rPr>
          <w:rFonts w:asciiTheme="majorHAnsi" w:eastAsia="Times New Roman" w:hAnsiTheme="majorHAnsi"/>
          <w:i/>
          <w:color w:val="000000" w:themeColor="text1"/>
        </w:rPr>
        <w:t>i</w:t>
      </w:r>
      <w:proofErr w:type="spellEnd"/>
      <w:r w:rsidRPr="00C6777A">
        <w:rPr>
          <w:rFonts w:asciiTheme="majorHAnsi" w:eastAsia="Times New Roman" w:hAnsiTheme="majorHAnsi"/>
          <w:i/>
          <w:color w:val="000000" w:themeColor="text1"/>
        </w:rPr>
        <w:t>, k</w:t>
      </w:r>
      <w:r w:rsidRPr="00C6777A">
        <w:rPr>
          <w:rFonts w:asciiTheme="majorHAnsi" w:eastAsia="Times New Roman" w:hAnsiTheme="majorHAnsi"/>
          <w:color w:val="000000" w:themeColor="text1"/>
        </w:rPr>
        <w:t xml:space="preserve">) be the number of matching points between two frames, where </w:t>
      </w:r>
      <w:proofErr w:type="spellStart"/>
      <w:r w:rsidRPr="00C6777A">
        <w:rPr>
          <w:rFonts w:asciiTheme="majorHAnsi" w:eastAsia="Times New Roman" w:hAnsiTheme="majorHAnsi"/>
          <w:i/>
          <w:color w:val="000000" w:themeColor="text1"/>
        </w:rPr>
        <w:t>i</w:t>
      </w:r>
      <w:proofErr w:type="spellEnd"/>
      <w:r w:rsidRPr="00C6777A">
        <w:rPr>
          <w:rFonts w:asciiTheme="majorHAnsi" w:eastAsia="Times New Roman" w:hAnsiTheme="majorHAnsi"/>
          <w:i/>
          <w:color w:val="000000" w:themeColor="text1"/>
        </w:rPr>
        <w:t xml:space="preserve"> </w:t>
      </w:r>
      <w:r w:rsidRPr="00C6777A">
        <w:rPr>
          <w:rFonts w:asciiTheme="majorHAnsi" w:eastAsia="Times New Roman" w:hAnsiTheme="majorHAnsi"/>
          <w:color w:val="000000" w:themeColor="text1"/>
        </w:rPr>
        <w:t xml:space="preserve">is a frame in a shot and </w:t>
      </w:r>
      <w:r w:rsidRPr="00C6777A">
        <w:rPr>
          <w:rFonts w:asciiTheme="majorHAnsi" w:eastAsia="Times New Roman" w:hAnsiTheme="majorHAnsi"/>
          <w:i/>
          <w:color w:val="000000" w:themeColor="text1"/>
        </w:rPr>
        <w:t>k</w:t>
      </w:r>
      <w:r w:rsidRPr="00C6777A">
        <w:rPr>
          <w:rFonts w:asciiTheme="majorHAnsi" w:eastAsia="Times New Roman" w:hAnsiTheme="majorHAnsi"/>
          <w:color w:val="000000" w:themeColor="text1"/>
        </w:rPr>
        <w:t xml:space="preserve"> is a frame in another shot.</w:t>
      </w:r>
      <w:r w:rsidR="00880CC0">
        <w:rPr>
          <w:rFonts w:asciiTheme="majorHAnsi" w:hAnsiTheme="majorHAnsi"/>
        </w:rPr>
        <w:t xml:space="preserve"> </w:t>
      </w:r>
      <m:oMath>
        <m:sSub>
          <m:sSubPr>
            <m:ctrlPr>
              <w:rPr>
                <w:rFonts w:ascii="Cambria Math" w:eastAsia="Times New Roman" w:hAnsi="Cambria Math"/>
                <w:color w:val="000000" w:themeColor="text1"/>
              </w:rPr>
            </m:ctrlPr>
          </m:sSubPr>
          <m:e>
            <m:r>
              <m:rPr>
                <m:sty m:val="p"/>
              </m:rPr>
              <w:rPr>
                <w:rFonts w:ascii="Cambria Math" w:eastAsia="Times New Roman" w:hAnsi="Cambria Math"/>
                <w:color w:val="000000" w:themeColor="text1"/>
              </w:rPr>
              <m:t>P</m:t>
            </m:r>
          </m:e>
          <m:sub>
            <m:r>
              <w:rPr>
                <w:rFonts w:ascii="Cambria Math" w:eastAsia="Times New Roman" w:hAnsi="Cambria Math"/>
                <w:color w:val="000000" w:themeColor="text1"/>
              </w:rPr>
              <m:t>m</m:t>
            </m:r>
          </m:sub>
        </m:sSub>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i=1</m:t>
            </m:r>
          </m:sub>
          <m:sup>
            <m:r>
              <w:rPr>
                <w:rFonts w:ascii="Cambria Math" w:eastAsia="Cambria Math" w:hAnsi="Cambria Math"/>
              </w:rPr>
              <m:t>n</m:t>
            </m:r>
          </m:sup>
          <m:e>
            <m:nary>
              <m:naryPr>
                <m:chr m:val="∑"/>
                <m:grow m:val="1"/>
                <m:ctrlPr>
                  <w:rPr>
                    <w:rFonts w:ascii="Cambria Math" w:hAnsi="Cambria Math"/>
                  </w:rPr>
                </m:ctrlPr>
              </m:naryPr>
              <m:sub>
                <m:r>
                  <w:rPr>
                    <w:rFonts w:ascii="Cambria Math" w:eastAsia="Cambria Math" w:hAnsi="Cambria Math"/>
                  </w:rPr>
                  <m:t>k=1</m:t>
                </m:r>
              </m:sub>
              <m:sup>
                <m:r>
                  <w:rPr>
                    <w:rFonts w:ascii="Cambria Math" w:eastAsia="Cambria Math" w:hAnsi="Cambria Math"/>
                  </w:rPr>
                  <m:t>s</m:t>
                </m:r>
              </m:sup>
              <m:e>
                <m:r>
                  <m:rPr>
                    <m:sty m:val="p"/>
                  </m:rPr>
                  <w:rPr>
                    <w:rFonts w:ascii="Cambria Math" w:hAnsi="Cambria Math"/>
                  </w:rPr>
                  <m:t>FP(i, k)</m:t>
                </m:r>
              </m:e>
            </m:nary>
          </m:e>
        </m:nary>
      </m:oMath>
      <w:r w:rsidR="00880CC0">
        <w:rPr>
          <w:rFonts w:asciiTheme="majorHAnsi" w:hAnsiTheme="majorHAnsi"/>
        </w:rPr>
        <w:t xml:space="preserve"> </w:t>
      </w:r>
      <w:proofErr w:type="gramStart"/>
      <w:r w:rsidR="00880CC0">
        <w:rPr>
          <w:rFonts w:asciiTheme="majorHAnsi" w:eastAsia="Times New Roman" w:hAnsiTheme="majorHAnsi"/>
          <w:i/>
          <w:color w:val="000000" w:themeColor="text1"/>
        </w:rPr>
        <w:t>, where</w:t>
      </w:r>
      <w:r w:rsidRPr="00C6777A">
        <w:rPr>
          <w:rFonts w:asciiTheme="majorHAnsi" w:eastAsia="Times New Roman" w:hAnsiTheme="majorHAnsi"/>
          <w:i/>
          <w:color w:val="000000" w:themeColor="text1"/>
        </w:rPr>
        <w:t xml:space="preserve"> n and s are number of selected </w:t>
      </w:r>
      <w:proofErr w:type="spellStart"/>
      <w:r w:rsidRPr="00C6777A">
        <w:rPr>
          <w:rFonts w:asciiTheme="majorHAnsi" w:eastAsia="Times New Roman" w:hAnsiTheme="majorHAnsi"/>
          <w:i/>
          <w:color w:val="000000" w:themeColor="text1"/>
        </w:rPr>
        <w:t>keyframes</w:t>
      </w:r>
      <w:proofErr w:type="spellEnd"/>
      <w:r w:rsidRPr="00C6777A">
        <w:rPr>
          <w:rFonts w:asciiTheme="majorHAnsi" w:eastAsia="Times New Roman" w:hAnsiTheme="majorHAnsi"/>
          <w:i/>
          <w:color w:val="000000" w:themeColor="text1"/>
        </w:rPr>
        <w:t xml:space="preserve"> for the two compared shots.</w:t>
      </w:r>
      <w:proofErr w:type="gramEnd"/>
      <w:r w:rsidR="00880CC0">
        <w:rPr>
          <w:rFonts w:asciiTheme="majorHAnsi" w:hAnsiTheme="majorHAnsi"/>
        </w:rPr>
        <w:t xml:space="preserve"> </w:t>
      </w:r>
      <w:r w:rsidRPr="00C6777A">
        <w:rPr>
          <w:rFonts w:asciiTheme="majorHAnsi" w:eastAsia="Times New Roman" w:hAnsiTheme="majorHAnsi"/>
          <w:color w:val="000000" w:themeColor="text1"/>
        </w:rPr>
        <w:t>The cluster algorithm is stated as:</w:t>
      </w:r>
    </w:p>
    <w:p w:rsidR="00C6777A" w:rsidRPr="00880CC0" w:rsidRDefault="00C6777A" w:rsidP="00880CC0">
      <w:pPr>
        <w:pStyle w:val="ListParagraph"/>
        <w:numPr>
          <w:ilvl w:val="0"/>
          <w:numId w:val="7"/>
        </w:numPr>
        <w:rPr>
          <w:rFonts w:asciiTheme="majorHAnsi" w:eastAsia="Times New Roman" w:hAnsiTheme="majorHAnsi"/>
          <w:color w:val="000000" w:themeColor="text1"/>
        </w:rPr>
      </w:pPr>
      <w:r w:rsidRPr="00880CC0">
        <w:rPr>
          <w:rFonts w:asciiTheme="majorHAnsi" w:eastAsia="Times New Roman" w:hAnsiTheme="majorHAnsi"/>
          <w:color w:val="000000" w:themeColor="text1"/>
        </w:rPr>
        <w:t xml:space="preserve">Mark each shot a sequence number in ascending order </w:t>
      </w:r>
    </w:p>
    <w:p w:rsidR="00C6777A" w:rsidRPr="00880CC0" w:rsidRDefault="00C6777A" w:rsidP="00880CC0">
      <w:pPr>
        <w:pStyle w:val="ListParagraph"/>
        <w:numPr>
          <w:ilvl w:val="0"/>
          <w:numId w:val="7"/>
        </w:numPr>
        <w:rPr>
          <w:rFonts w:asciiTheme="majorHAnsi" w:eastAsia="Times New Roman" w:hAnsiTheme="majorHAnsi"/>
          <w:color w:val="000000"/>
        </w:rPr>
      </w:pPr>
      <w:r w:rsidRPr="00880CC0">
        <w:rPr>
          <w:rFonts w:asciiTheme="majorHAnsi" w:eastAsia="Times New Roman" w:hAnsiTheme="majorHAnsi"/>
          <w:color w:val="000000"/>
        </w:rPr>
        <w:t>Select a shot with least sequence number from the pool and create a cluster for containing it</w:t>
      </w:r>
      <w:r w:rsidR="002D5FCE">
        <w:rPr>
          <w:rFonts w:asciiTheme="majorHAnsi" w:eastAsia="Times New Roman" w:hAnsiTheme="majorHAnsi"/>
          <w:color w:val="000000"/>
        </w:rPr>
        <w:t>. If there is any, go to step 6.</w:t>
      </w:r>
    </w:p>
    <w:p w:rsidR="00C6777A" w:rsidRPr="00880CC0" w:rsidRDefault="00C6777A" w:rsidP="00880CC0">
      <w:pPr>
        <w:pStyle w:val="ListParagraph"/>
        <w:numPr>
          <w:ilvl w:val="0"/>
          <w:numId w:val="7"/>
        </w:numPr>
        <w:rPr>
          <w:rFonts w:asciiTheme="majorHAnsi" w:eastAsia="Times New Roman" w:hAnsiTheme="majorHAnsi"/>
          <w:color w:val="000000"/>
        </w:rPr>
      </w:pPr>
      <w:r w:rsidRPr="00880CC0">
        <w:rPr>
          <w:rFonts w:asciiTheme="majorHAnsi" w:eastAsia="Times New Roman" w:hAnsiTheme="majorHAnsi"/>
          <w:color w:val="000000"/>
        </w:rPr>
        <w:t>Compare the selected shot with other shots in the pool and then test with condition P</w:t>
      </w:r>
      <w:r w:rsidRPr="00880CC0">
        <w:rPr>
          <w:rFonts w:asciiTheme="majorHAnsi" w:eastAsia="Times New Roman" w:hAnsiTheme="majorHAnsi"/>
          <w:color w:val="000000"/>
          <w:vertAlign w:val="subscript"/>
        </w:rPr>
        <w:t>m</w:t>
      </w:r>
      <w:r w:rsidRPr="00880CC0">
        <w:rPr>
          <w:rFonts w:asciiTheme="majorHAnsi" w:eastAsia="Times New Roman" w:hAnsiTheme="majorHAnsi"/>
          <w:color w:val="000000"/>
        </w:rPr>
        <w:t xml:space="preserve"> &gt; </w:t>
      </w:r>
      <w:proofErr w:type="spellStart"/>
      <w:proofErr w:type="gramStart"/>
      <w:r w:rsidRPr="00880CC0">
        <w:rPr>
          <w:rFonts w:asciiTheme="majorHAnsi" w:eastAsia="Times New Roman" w:hAnsiTheme="majorHAnsi"/>
          <w:color w:val="000000"/>
        </w:rPr>
        <w:t>T</w:t>
      </w:r>
      <w:r w:rsidRPr="00880CC0">
        <w:rPr>
          <w:rFonts w:asciiTheme="majorHAnsi" w:eastAsia="Times New Roman" w:hAnsiTheme="majorHAnsi"/>
          <w:color w:val="000000"/>
          <w:vertAlign w:val="subscript"/>
        </w:rPr>
        <w:t>f</w:t>
      </w:r>
      <w:proofErr w:type="spellEnd"/>
      <w:r w:rsidRPr="00880CC0">
        <w:rPr>
          <w:rFonts w:asciiTheme="majorHAnsi" w:eastAsia="Times New Roman" w:hAnsiTheme="majorHAnsi"/>
          <w:color w:val="000000"/>
          <w:vertAlign w:val="subscript"/>
        </w:rPr>
        <w:t xml:space="preserve"> </w:t>
      </w:r>
      <w:r w:rsidRPr="00880CC0">
        <w:rPr>
          <w:rFonts w:asciiTheme="majorHAnsi" w:eastAsia="Times New Roman" w:hAnsiTheme="majorHAnsi"/>
          <w:color w:val="000000"/>
        </w:rPr>
        <w:t>.</w:t>
      </w:r>
      <w:proofErr w:type="gramEnd"/>
      <w:r w:rsidRPr="00880CC0">
        <w:rPr>
          <w:rFonts w:asciiTheme="majorHAnsi" w:eastAsia="Times New Roman" w:hAnsiTheme="majorHAnsi"/>
          <w:color w:val="000000"/>
        </w:rPr>
        <w:t xml:space="preserve"> Put the </w:t>
      </w:r>
      <w:proofErr w:type="gramStart"/>
      <w:r w:rsidRPr="00880CC0">
        <w:rPr>
          <w:rFonts w:asciiTheme="majorHAnsi" w:eastAsia="Times New Roman" w:hAnsiTheme="majorHAnsi"/>
          <w:color w:val="000000"/>
        </w:rPr>
        <w:t>shots which matches</w:t>
      </w:r>
      <w:proofErr w:type="gramEnd"/>
      <w:r w:rsidRPr="00880CC0">
        <w:rPr>
          <w:rFonts w:asciiTheme="majorHAnsi" w:eastAsia="Times New Roman" w:hAnsiTheme="majorHAnsi"/>
          <w:color w:val="000000"/>
        </w:rPr>
        <w:t xml:space="preserve"> with the condition in the same cluster of the selected shot.</w:t>
      </w:r>
    </w:p>
    <w:p w:rsidR="00C6777A" w:rsidRPr="00880CC0" w:rsidRDefault="00C6777A" w:rsidP="00880CC0">
      <w:pPr>
        <w:pStyle w:val="ListParagraph"/>
        <w:numPr>
          <w:ilvl w:val="0"/>
          <w:numId w:val="7"/>
        </w:numPr>
        <w:rPr>
          <w:rFonts w:asciiTheme="majorHAnsi" w:eastAsia="Times New Roman" w:hAnsiTheme="majorHAnsi"/>
          <w:color w:val="000000"/>
        </w:rPr>
      </w:pPr>
      <w:r w:rsidRPr="00880CC0">
        <w:rPr>
          <w:rFonts w:asciiTheme="majorHAnsi" w:eastAsia="Times New Roman" w:hAnsiTheme="majorHAnsi"/>
          <w:color w:val="000000"/>
        </w:rPr>
        <w:t>Select the highest sequence number shot in the cluster and mark it as a representative clip. Remove the cluster. (remove shots in the cluster for further comparison)</w:t>
      </w:r>
    </w:p>
    <w:p w:rsidR="00C6777A" w:rsidRPr="00880CC0" w:rsidRDefault="00C6777A" w:rsidP="00880CC0">
      <w:pPr>
        <w:pStyle w:val="ListParagraph"/>
        <w:numPr>
          <w:ilvl w:val="0"/>
          <w:numId w:val="7"/>
        </w:numPr>
        <w:rPr>
          <w:rFonts w:asciiTheme="majorHAnsi" w:eastAsia="Times New Roman" w:hAnsiTheme="majorHAnsi"/>
          <w:color w:val="000000"/>
        </w:rPr>
      </w:pPr>
      <w:r w:rsidRPr="00880CC0">
        <w:rPr>
          <w:rFonts w:asciiTheme="majorHAnsi" w:eastAsia="Times New Roman" w:hAnsiTheme="majorHAnsi"/>
          <w:color w:val="000000"/>
        </w:rPr>
        <w:t>If there are no shots in the pool, go to Step 2.</w:t>
      </w:r>
    </w:p>
    <w:p w:rsidR="00C6777A" w:rsidRPr="00880CC0" w:rsidRDefault="00C6777A" w:rsidP="00880CC0">
      <w:pPr>
        <w:pStyle w:val="ListParagraph"/>
        <w:numPr>
          <w:ilvl w:val="0"/>
          <w:numId w:val="7"/>
        </w:numPr>
        <w:rPr>
          <w:rFonts w:asciiTheme="majorHAnsi" w:eastAsia="Times New Roman" w:hAnsiTheme="majorHAnsi"/>
          <w:color w:val="000000"/>
        </w:rPr>
      </w:pPr>
      <w:r w:rsidRPr="00880CC0">
        <w:rPr>
          <w:rFonts w:asciiTheme="majorHAnsi" w:eastAsia="Times New Roman" w:hAnsiTheme="majorHAnsi"/>
          <w:color w:val="000000"/>
        </w:rPr>
        <w:t>Finish.</w:t>
      </w:r>
    </w:p>
    <w:p w:rsidR="00C6777A" w:rsidRPr="00C6777A" w:rsidRDefault="00C6777A" w:rsidP="00EE07C5">
      <w:pPr>
        <w:rPr>
          <w:rFonts w:asciiTheme="majorHAnsi" w:eastAsia="Times New Roman" w:hAnsiTheme="majorHAnsi"/>
          <w:color w:val="000000"/>
        </w:rPr>
      </w:pPr>
      <w:r w:rsidRPr="00C6777A">
        <w:rPr>
          <w:rFonts w:asciiTheme="majorHAnsi" w:eastAsia="Times New Roman" w:hAnsiTheme="majorHAnsi"/>
          <w:color w:val="000000"/>
        </w:rPr>
        <w:t>The last shot for a cluster should contain less redundant data than other shots in the same scene. So, it is chosen as the representative clip for a particular scene.</w:t>
      </w:r>
    </w:p>
    <w:p w:rsidR="00E05F3D" w:rsidRDefault="00E05F3D" w:rsidP="00893B42">
      <w:pPr>
        <w:pStyle w:val="Heading1"/>
      </w:pPr>
      <w:r>
        <w:t>3</w:t>
      </w:r>
      <w:r w:rsidR="00893B42">
        <w:t>. Further Improvement</w:t>
      </w:r>
    </w:p>
    <w:p w:rsidR="00880CC0" w:rsidRPr="00880CC0" w:rsidRDefault="00880CC0" w:rsidP="001540B0">
      <w:r>
        <w:t xml:space="preserve">An adaptive threshold should be chosen for shot boundary detection as there are different situations such as fast camera movement, which may lead to false alarm. </w:t>
      </w:r>
      <w:r w:rsidR="00F90310">
        <w:t xml:space="preserve">Also, </w:t>
      </w:r>
      <w:r>
        <w:t xml:space="preserve">Junk frames of preparation before </w:t>
      </w:r>
      <w:r w:rsidR="00F90310">
        <w:t>shot begins,</w:t>
      </w:r>
      <w:r>
        <w:t xml:space="preserve"> and after director signals to end the shot should be removed.</w:t>
      </w:r>
      <w:r w:rsidR="001540B0">
        <w:t xml:space="preserve"> Inter-shot Redundancy Removal is to be reevaluated to reduce</w:t>
      </w:r>
      <w:r w:rsidR="003558D1" w:rsidRPr="001540B0">
        <w:t xml:space="preserve"> the side effect of the tradeoff betwe</w:t>
      </w:r>
      <w:r w:rsidR="001540B0">
        <w:t>en efficiency and effectiveness.</w:t>
      </w:r>
    </w:p>
    <w:p w:rsidR="00893B42" w:rsidRPr="00893B42" w:rsidRDefault="00E05F3D" w:rsidP="00893B42">
      <w:pPr>
        <w:pStyle w:val="Heading1"/>
      </w:pPr>
      <w:r>
        <w:t>4. Conclusion</w:t>
      </w:r>
    </w:p>
    <w:p w:rsidR="00F90310" w:rsidRPr="00F90310" w:rsidRDefault="00F90310" w:rsidP="00F90310">
      <w:pPr>
        <w:rPr>
          <w:rFonts w:cstheme="minorHAnsi"/>
        </w:rPr>
      </w:pPr>
      <w:r w:rsidRPr="0008422A">
        <w:t xml:space="preserve">This project investigates the </w:t>
      </w:r>
      <w:r>
        <w:t>rushes editing</w:t>
      </w:r>
      <w:r w:rsidRPr="0008422A">
        <w:t>. An application prototype is built to implement its techniques</w:t>
      </w:r>
      <w:r>
        <w:t xml:space="preserve"> and ideas</w:t>
      </w:r>
      <w:r w:rsidRPr="0008422A">
        <w:t>.</w:t>
      </w:r>
      <w:r w:rsidR="003558D1">
        <w:rPr>
          <w:rFonts w:cstheme="minorHAnsi"/>
        </w:rPr>
        <w:t xml:space="preserve"> </w:t>
      </w:r>
      <w:r w:rsidRPr="00F90310">
        <w:rPr>
          <w:rFonts w:cstheme="minorHAnsi"/>
        </w:rPr>
        <w:t xml:space="preserve">The thesis of </w:t>
      </w:r>
      <w:r>
        <w:rPr>
          <w:rFonts w:cstheme="minorHAnsi"/>
        </w:rPr>
        <w:t xml:space="preserve">rushes editing </w:t>
      </w:r>
      <w:r w:rsidRPr="00F90310">
        <w:rPr>
          <w:rFonts w:cstheme="minorHAnsi"/>
        </w:rPr>
        <w:t xml:space="preserve">of this work is presented in three areas: </w:t>
      </w:r>
    </w:p>
    <w:p w:rsidR="00F90310" w:rsidRPr="00F90310" w:rsidRDefault="00F90310" w:rsidP="00F90310">
      <w:pPr>
        <w:pStyle w:val="ListParagraph"/>
        <w:numPr>
          <w:ilvl w:val="0"/>
          <w:numId w:val="8"/>
        </w:numPr>
        <w:rPr>
          <w:rFonts w:cstheme="minorHAnsi"/>
        </w:rPr>
      </w:pPr>
      <w:r w:rsidRPr="00F90310">
        <w:rPr>
          <w:rFonts w:cstheme="minorHAnsi"/>
        </w:rPr>
        <w:t>Shot Boundary Detection: detection of shot transition and cut points are declared to separate the video into different shots.</w:t>
      </w:r>
    </w:p>
    <w:p w:rsidR="00F90310" w:rsidRPr="00F90310" w:rsidRDefault="00F90310" w:rsidP="00F90310">
      <w:pPr>
        <w:pStyle w:val="ListParagraph"/>
        <w:numPr>
          <w:ilvl w:val="0"/>
          <w:numId w:val="8"/>
        </w:numPr>
        <w:rPr>
          <w:rFonts w:cstheme="minorHAnsi"/>
        </w:rPr>
      </w:pPr>
      <w:r w:rsidRPr="00F90310">
        <w:rPr>
          <w:rFonts w:cstheme="minorHAnsi"/>
        </w:rPr>
        <w:t>Junk Frame Removal: pure color frames, color bar frames and other junk frames defined by users are removed from each shot. This is done via comparing similarity between normal frames and the junk frames defined.</w:t>
      </w:r>
    </w:p>
    <w:p w:rsidR="00520B62" w:rsidRPr="001540B0" w:rsidRDefault="00F90310" w:rsidP="001540B0">
      <w:pPr>
        <w:pStyle w:val="ListParagraph"/>
        <w:numPr>
          <w:ilvl w:val="0"/>
          <w:numId w:val="8"/>
        </w:numPr>
        <w:rPr>
          <w:rFonts w:cstheme="minorHAnsi"/>
        </w:rPr>
      </w:pPr>
      <w:r w:rsidRPr="00F90310">
        <w:rPr>
          <w:rFonts w:cstheme="minorHAnsi"/>
        </w:rPr>
        <w:t xml:space="preserve">Inter-shot Redundancy Removal: shots are clustered using features matching and then each cluster selects the last shot as the representative shot for each scene. </w:t>
      </w:r>
      <w:r w:rsidR="00520B62">
        <w:br w:type="page"/>
      </w:r>
    </w:p>
    <w:p w:rsidR="003153F7" w:rsidRDefault="00520B62" w:rsidP="00520B62">
      <w:pPr>
        <w:pStyle w:val="Heading1"/>
      </w:pPr>
      <w:r w:rsidRPr="00520B62">
        <w:rPr>
          <w:b w:val="0"/>
          <w:bCs w:val="0"/>
        </w:rPr>
        <w:lastRenderedPageBreak/>
        <w:t>5.</w:t>
      </w:r>
      <w:r>
        <w:t xml:space="preserve"> References</w:t>
      </w:r>
    </w:p>
    <w:p w:rsidR="009439AC" w:rsidRPr="00520B62" w:rsidRDefault="00520B62" w:rsidP="00520B62">
      <w:r w:rsidRPr="00520B62">
        <w:t>[1] Yang Liu, Yan Liu, and Keith C.C. Cham, Dimensionality reduction for Heterogeneous Dataset in Rushes Editing</w:t>
      </w:r>
    </w:p>
    <w:p w:rsidR="009439AC" w:rsidRPr="00520B62" w:rsidRDefault="00520B62" w:rsidP="00520B62">
      <w:r w:rsidRPr="00520B62">
        <w:t xml:space="preserve">[2] http://www.lac.inpe.br/JIPCookbook/6050-howto-compareimages.jsp  </w:t>
      </w:r>
    </w:p>
    <w:p w:rsidR="009439AC" w:rsidRPr="00520B62" w:rsidRDefault="00520B62" w:rsidP="00520B62">
      <w:r w:rsidRPr="00520B62">
        <w:t xml:space="preserve">[3] Lowe, David G. (1999). "Object recognition from local scale-invariant features". </w:t>
      </w:r>
      <w:proofErr w:type="gramStart"/>
      <w:r w:rsidRPr="00520B62">
        <w:t>Proceedings of the International Conference on Computer Vision.</w:t>
      </w:r>
      <w:proofErr w:type="gramEnd"/>
      <w:r w:rsidRPr="00520B62">
        <w:t xml:space="preserve"> 2. pp. 1150–1157.doi:10.1109/ICCV.1999.790410. </w:t>
      </w:r>
    </w:p>
    <w:p w:rsidR="00520B62" w:rsidRPr="00520B62" w:rsidRDefault="00520B62" w:rsidP="00520B62"/>
    <w:sectPr w:rsidR="00520B62" w:rsidRPr="00520B62" w:rsidSect="00053F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7F3" w:rsidRDefault="00E427F3" w:rsidP="0065327B">
      <w:pPr>
        <w:spacing w:after="0" w:line="240" w:lineRule="auto"/>
      </w:pPr>
      <w:r>
        <w:separator/>
      </w:r>
    </w:p>
  </w:endnote>
  <w:endnote w:type="continuationSeparator" w:id="0">
    <w:p w:rsidR="00E427F3" w:rsidRDefault="00E427F3" w:rsidP="0065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7F3" w:rsidRDefault="00E427F3" w:rsidP="0065327B">
      <w:pPr>
        <w:spacing w:after="0" w:line="240" w:lineRule="auto"/>
      </w:pPr>
      <w:r>
        <w:separator/>
      </w:r>
    </w:p>
  </w:footnote>
  <w:footnote w:type="continuationSeparator" w:id="0">
    <w:p w:rsidR="00E427F3" w:rsidRDefault="00E427F3" w:rsidP="00653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D31EB"/>
    <w:multiLevelType w:val="hybridMultilevel"/>
    <w:tmpl w:val="E428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96957"/>
    <w:multiLevelType w:val="hybridMultilevel"/>
    <w:tmpl w:val="882C9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E32EB"/>
    <w:multiLevelType w:val="hybridMultilevel"/>
    <w:tmpl w:val="47B0AA60"/>
    <w:lvl w:ilvl="0" w:tplc="A5427662">
      <w:start w:val="1"/>
      <w:numFmt w:val="bullet"/>
      <w:lvlText w:val="•"/>
      <w:lvlJc w:val="left"/>
      <w:pPr>
        <w:tabs>
          <w:tab w:val="num" w:pos="720"/>
        </w:tabs>
        <w:ind w:left="720" w:hanging="360"/>
      </w:pPr>
      <w:rPr>
        <w:rFonts w:ascii="Times New Roman" w:hAnsi="Times New Roman" w:hint="default"/>
      </w:rPr>
    </w:lvl>
    <w:lvl w:ilvl="1" w:tplc="0B785D04" w:tentative="1">
      <w:start w:val="1"/>
      <w:numFmt w:val="bullet"/>
      <w:lvlText w:val="•"/>
      <w:lvlJc w:val="left"/>
      <w:pPr>
        <w:tabs>
          <w:tab w:val="num" w:pos="1440"/>
        </w:tabs>
        <w:ind w:left="1440" w:hanging="360"/>
      </w:pPr>
      <w:rPr>
        <w:rFonts w:ascii="Times New Roman" w:hAnsi="Times New Roman" w:hint="default"/>
      </w:rPr>
    </w:lvl>
    <w:lvl w:ilvl="2" w:tplc="DB82AC82" w:tentative="1">
      <w:start w:val="1"/>
      <w:numFmt w:val="bullet"/>
      <w:lvlText w:val="•"/>
      <w:lvlJc w:val="left"/>
      <w:pPr>
        <w:tabs>
          <w:tab w:val="num" w:pos="2160"/>
        </w:tabs>
        <w:ind w:left="2160" w:hanging="360"/>
      </w:pPr>
      <w:rPr>
        <w:rFonts w:ascii="Times New Roman" w:hAnsi="Times New Roman" w:hint="default"/>
      </w:rPr>
    </w:lvl>
    <w:lvl w:ilvl="3" w:tplc="98AECB70" w:tentative="1">
      <w:start w:val="1"/>
      <w:numFmt w:val="bullet"/>
      <w:lvlText w:val="•"/>
      <w:lvlJc w:val="left"/>
      <w:pPr>
        <w:tabs>
          <w:tab w:val="num" w:pos="2880"/>
        </w:tabs>
        <w:ind w:left="2880" w:hanging="360"/>
      </w:pPr>
      <w:rPr>
        <w:rFonts w:ascii="Times New Roman" w:hAnsi="Times New Roman" w:hint="default"/>
      </w:rPr>
    </w:lvl>
    <w:lvl w:ilvl="4" w:tplc="3436716A" w:tentative="1">
      <w:start w:val="1"/>
      <w:numFmt w:val="bullet"/>
      <w:lvlText w:val="•"/>
      <w:lvlJc w:val="left"/>
      <w:pPr>
        <w:tabs>
          <w:tab w:val="num" w:pos="3600"/>
        </w:tabs>
        <w:ind w:left="3600" w:hanging="360"/>
      </w:pPr>
      <w:rPr>
        <w:rFonts w:ascii="Times New Roman" w:hAnsi="Times New Roman" w:hint="default"/>
      </w:rPr>
    </w:lvl>
    <w:lvl w:ilvl="5" w:tplc="6270EB9C" w:tentative="1">
      <w:start w:val="1"/>
      <w:numFmt w:val="bullet"/>
      <w:lvlText w:val="•"/>
      <w:lvlJc w:val="left"/>
      <w:pPr>
        <w:tabs>
          <w:tab w:val="num" w:pos="4320"/>
        </w:tabs>
        <w:ind w:left="4320" w:hanging="360"/>
      </w:pPr>
      <w:rPr>
        <w:rFonts w:ascii="Times New Roman" w:hAnsi="Times New Roman" w:hint="default"/>
      </w:rPr>
    </w:lvl>
    <w:lvl w:ilvl="6" w:tplc="4E0223C0" w:tentative="1">
      <w:start w:val="1"/>
      <w:numFmt w:val="bullet"/>
      <w:lvlText w:val="•"/>
      <w:lvlJc w:val="left"/>
      <w:pPr>
        <w:tabs>
          <w:tab w:val="num" w:pos="5040"/>
        </w:tabs>
        <w:ind w:left="5040" w:hanging="360"/>
      </w:pPr>
      <w:rPr>
        <w:rFonts w:ascii="Times New Roman" w:hAnsi="Times New Roman" w:hint="default"/>
      </w:rPr>
    </w:lvl>
    <w:lvl w:ilvl="7" w:tplc="C8D6422C" w:tentative="1">
      <w:start w:val="1"/>
      <w:numFmt w:val="bullet"/>
      <w:lvlText w:val="•"/>
      <w:lvlJc w:val="left"/>
      <w:pPr>
        <w:tabs>
          <w:tab w:val="num" w:pos="5760"/>
        </w:tabs>
        <w:ind w:left="5760" w:hanging="360"/>
      </w:pPr>
      <w:rPr>
        <w:rFonts w:ascii="Times New Roman" w:hAnsi="Times New Roman" w:hint="default"/>
      </w:rPr>
    </w:lvl>
    <w:lvl w:ilvl="8" w:tplc="FCA04D6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0656EF7"/>
    <w:multiLevelType w:val="hybridMultilevel"/>
    <w:tmpl w:val="1BB8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26FD6"/>
    <w:multiLevelType w:val="hybridMultilevel"/>
    <w:tmpl w:val="609E1BD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3A687A45"/>
    <w:multiLevelType w:val="hybridMultilevel"/>
    <w:tmpl w:val="FEBE54BE"/>
    <w:lvl w:ilvl="0" w:tplc="6054CA80">
      <w:start w:val="1"/>
      <w:numFmt w:val="bullet"/>
      <w:lvlText w:val="•"/>
      <w:lvlJc w:val="left"/>
      <w:pPr>
        <w:tabs>
          <w:tab w:val="num" w:pos="720"/>
        </w:tabs>
        <w:ind w:left="720" w:hanging="360"/>
      </w:pPr>
      <w:rPr>
        <w:rFonts w:ascii="Times New Roman" w:hAnsi="Times New Roman" w:hint="default"/>
      </w:rPr>
    </w:lvl>
    <w:lvl w:ilvl="1" w:tplc="1996D416" w:tentative="1">
      <w:start w:val="1"/>
      <w:numFmt w:val="bullet"/>
      <w:lvlText w:val="•"/>
      <w:lvlJc w:val="left"/>
      <w:pPr>
        <w:tabs>
          <w:tab w:val="num" w:pos="1440"/>
        </w:tabs>
        <w:ind w:left="1440" w:hanging="360"/>
      </w:pPr>
      <w:rPr>
        <w:rFonts w:ascii="Times New Roman" w:hAnsi="Times New Roman" w:hint="default"/>
      </w:rPr>
    </w:lvl>
    <w:lvl w:ilvl="2" w:tplc="E718468C" w:tentative="1">
      <w:start w:val="1"/>
      <w:numFmt w:val="bullet"/>
      <w:lvlText w:val="•"/>
      <w:lvlJc w:val="left"/>
      <w:pPr>
        <w:tabs>
          <w:tab w:val="num" w:pos="2160"/>
        </w:tabs>
        <w:ind w:left="2160" w:hanging="360"/>
      </w:pPr>
      <w:rPr>
        <w:rFonts w:ascii="Times New Roman" w:hAnsi="Times New Roman" w:hint="default"/>
      </w:rPr>
    </w:lvl>
    <w:lvl w:ilvl="3" w:tplc="D7AC5970" w:tentative="1">
      <w:start w:val="1"/>
      <w:numFmt w:val="bullet"/>
      <w:lvlText w:val="•"/>
      <w:lvlJc w:val="left"/>
      <w:pPr>
        <w:tabs>
          <w:tab w:val="num" w:pos="2880"/>
        </w:tabs>
        <w:ind w:left="2880" w:hanging="360"/>
      </w:pPr>
      <w:rPr>
        <w:rFonts w:ascii="Times New Roman" w:hAnsi="Times New Roman" w:hint="default"/>
      </w:rPr>
    </w:lvl>
    <w:lvl w:ilvl="4" w:tplc="AA96B570" w:tentative="1">
      <w:start w:val="1"/>
      <w:numFmt w:val="bullet"/>
      <w:lvlText w:val="•"/>
      <w:lvlJc w:val="left"/>
      <w:pPr>
        <w:tabs>
          <w:tab w:val="num" w:pos="3600"/>
        </w:tabs>
        <w:ind w:left="3600" w:hanging="360"/>
      </w:pPr>
      <w:rPr>
        <w:rFonts w:ascii="Times New Roman" w:hAnsi="Times New Roman" w:hint="default"/>
      </w:rPr>
    </w:lvl>
    <w:lvl w:ilvl="5" w:tplc="FD3EEF10" w:tentative="1">
      <w:start w:val="1"/>
      <w:numFmt w:val="bullet"/>
      <w:lvlText w:val="•"/>
      <w:lvlJc w:val="left"/>
      <w:pPr>
        <w:tabs>
          <w:tab w:val="num" w:pos="4320"/>
        </w:tabs>
        <w:ind w:left="4320" w:hanging="360"/>
      </w:pPr>
      <w:rPr>
        <w:rFonts w:ascii="Times New Roman" w:hAnsi="Times New Roman" w:hint="default"/>
      </w:rPr>
    </w:lvl>
    <w:lvl w:ilvl="6" w:tplc="C994D7F8" w:tentative="1">
      <w:start w:val="1"/>
      <w:numFmt w:val="bullet"/>
      <w:lvlText w:val="•"/>
      <w:lvlJc w:val="left"/>
      <w:pPr>
        <w:tabs>
          <w:tab w:val="num" w:pos="5040"/>
        </w:tabs>
        <w:ind w:left="5040" w:hanging="360"/>
      </w:pPr>
      <w:rPr>
        <w:rFonts w:ascii="Times New Roman" w:hAnsi="Times New Roman" w:hint="default"/>
      </w:rPr>
    </w:lvl>
    <w:lvl w:ilvl="7" w:tplc="C32AADDA" w:tentative="1">
      <w:start w:val="1"/>
      <w:numFmt w:val="bullet"/>
      <w:lvlText w:val="•"/>
      <w:lvlJc w:val="left"/>
      <w:pPr>
        <w:tabs>
          <w:tab w:val="num" w:pos="5760"/>
        </w:tabs>
        <w:ind w:left="5760" w:hanging="360"/>
      </w:pPr>
      <w:rPr>
        <w:rFonts w:ascii="Times New Roman" w:hAnsi="Times New Roman" w:hint="default"/>
      </w:rPr>
    </w:lvl>
    <w:lvl w:ilvl="8" w:tplc="02E6875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C874039"/>
    <w:multiLevelType w:val="hybridMultilevel"/>
    <w:tmpl w:val="3FB6B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57E00"/>
    <w:multiLevelType w:val="hybridMultilevel"/>
    <w:tmpl w:val="50BA7CEE"/>
    <w:lvl w:ilvl="0" w:tplc="134EFB6E">
      <w:start w:val="1"/>
      <w:numFmt w:val="bullet"/>
      <w:lvlText w:val="•"/>
      <w:lvlJc w:val="left"/>
      <w:pPr>
        <w:tabs>
          <w:tab w:val="num" w:pos="720"/>
        </w:tabs>
        <w:ind w:left="720" w:hanging="360"/>
      </w:pPr>
      <w:rPr>
        <w:rFonts w:ascii="Times New Roman" w:hAnsi="Times New Roman" w:hint="default"/>
      </w:rPr>
    </w:lvl>
    <w:lvl w:ilvl="1" w:tplc="538EBFC0" w:tentative="1">
      <w:start w:val="1"/>
      <w:numFmt w:val="bullet"/>
      <w:lvlText w:val="•"/>
      <w:lvlJc w:val="left"/>
      <w:pPr>
        <w:tabs>
          <w:tab w:val="num" w:pos="1440"/>
        </w:tabs>
        <w:ind w:left="1440" w:hanging="360"/>
      </w:pPr>
      <w:rPr>
        <w:rFonts w:ascii="Times New Roman" w:hAnsi="Times New Roman" w:hint="default"/>
      </w:rPr>
    </w:lvl>
    <w:lvl w:ilvl="2" w:tplc="CB9A6E34" w:tentative="1">
      <w:start w:val="1"/>
      <w:numFmt w:val="bullet"/>
      <w:lvlText w:val="•"/>
      <w:lvlJc w:val="left"/>
      <w:pPr>
        <w:tabs>
          <w:tab w:val="num" w:pos="2160"/>
        </w:tabs>
        <w:ind w:left="2160" w:hanging="360"/>
      </w:pPr>
      <w:rPr>
        <w:rFonts w:ascii="Times New Roman" w:hAnsi="Times New Roman" w:hint="default"/>
      </w:rPr>
    </w:lvl>
    <w:lvl w:ilvl="3" w:tplc="4BF21A04" w:tentative="1">
      <w:start w:val="1"/>
      <w:numFmt w:val="bullet"/>
      <w:lvlText w:val="•"/>
      <w:lvlJc w:val="left"/>
      <w:pPr>
        <w:tabs>
          <w:tab w:val="num" w:pos="2880"/>
        </w:tabs>
        <w:ind w:left="2880" w:hanging="360"/>
      </w:pPr>
      <w:rPr>
        <w:rFonts w:ascii="Times New Roman" w:hAnsi="Times New Roman" w:hint="default"/>
      </w:rPr>
    </w:lvl>
    <w:lvl w:ilvl="4" w:tplc="5B1470EC" w:tentative="1">
      <w:start w:val="1"/>
      <w:numFmt w:val="bullet"/>
      <w:lvlText w:val="•"/>
      <w:lvlJc w:val="left"/>
      <w:pPr>
        <w:tabs>
          <w:tab w:val="num" w:pos="3600"/>
        </w:tabs>
        <w:ind w:left="3600" w:hanging="360"/>
      </w:pPr>
      <w:rPr>
        <w:rFonts w:ascii="Times New Roman" w:hAnsi="Times New Roman" w:hint="default"/>
      </w:rPr>
    </w:lvl>
    <w:lvl w:ilvl="5" w:tplc="898E8B0A" w:tentative="1">
      <w:start w:val="1"/>
      <w:numFmt w:val="bullet"/>
      <w:lvlText w:val="•"/>
      <w:lvlJc w:val="left"/>
      <w:pPr>
        <w:tabs>
          <w:tab w:val="num" w:pos="4320"/>
        </w:tabs>
        <w:ind w:left="4320" w:hanging="360"/>
      </w:pPr>
      <w:rPr>
        <w:rFonts w:ascii="Times New Roman" w:hAnsi="Times New Roman" w:hint="default"/>
      </w:rPr>
    </w:lvl>
    <w:lvl w:ilvl="6" w:tplc="876E218E" w:tentative="1">
      <w:start w:val="1"/>
      <w:numFmt w:val="bullet"/>
      <w:lvlText w:val="•"/>
      <w:lvlJc w:val="left"/>
      <w:pPr>
        <w:tabs>
          <w:tab w:val="num" w:pos="5040"/>
        </w:tabs>
        <w:ind w:left="5040" w:hanging="360"/>
      </w:pPr>
      <w:rPr>
        <w:rFonts w:ascii="Times New Roman" w:hAnsi="Times New Roman" w:hint="default"/>
      </w:rPr>
    </w:lvl>
    <w:lvl w:ilvl="7" w:tplc="92FC6A54" w:tentative="1">
      <w:start w:val="1"/>
      <w:numFmt w:val="bullet"/>
      <w:lvlText w:val="•"/>
      <w:lvlJc w:val="left"/>
      <w:pPr>
        <w:tabs>
          <w:tab w:val="num" w:pos="5760"/>
        </w:tabs>
        <w:ind w:left="5760" w:hanging="360"/>
      </w:pPr>
      <w:rPr>
        <w:rFonts w:ascii="Times New Roman" w:hAnsi="Times New Roman" w:hint="default"/>
      </w:rPr>
    </w:lvl>
    <w:lvl w:ilvl="8" w:tplc="8E7CA7B2" w:tentative="1">
      <w:start w:val="1"/>
      <w:numFmt w:val="bullet"/>
      <w:lvlText w:val="•"/>
      <w:lvlJc w:val="left"/>
      <w:pPr>
        <w:tabs>
          <w:tab w:val="num" w:pos="6480"/>
        </w:tabs>
        <w:ind w:left="6480" w:hanging="360"/>
      </w:pPr>
      <w:rPr>
        <w:rFonts w:ascii="Times New Roman" w:hAnsi="Times New Roman" w:hint="default"/>
      </w:rPr>
    </w:lvl>
  </w:abstractNum>
  <w:abstractNum w:abstractNumId="8">
    <w:nsid w:val="486622F4"/>
    <w:multiLevelType w:val="hybridMultilevel"/>
    <w:tmpl w:val="EED8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478BC"/>
    <w:multiLevelType w:val="hybridMultilevel"/>
    <w:tmpl w:val="407A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8969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D2015D5"/>
    <w:multiLevelType w:val="hybridMultilevel"/>
    <w:tmpl w:val="83A85442"/>
    <w:lvl w:ilvl="0" w:tplc="DC24E7D0">
      <w:start w:val="1"/>
      <w:numFmt w:val="bullet"/>
      <w:lvlText w:val="•"/>
      <w:lvlJc w:val="left"/>
      <w:pPr>
        <w:tabs>
          <w:tab w:val="num" w:pos="720"/>
        </w:tabs>
        <w:ind w:left="720" w:hanging="360"/>
      </w:pPr>
      <w:rPr>
        <w:rFonts w:ascii="Times New Roman" w:hAnsi="Times New Roman" w:hint="default"/>
      </w:rPr>
    </w:lvl>
    <w:lvl w:ilvl="1" w:tplc="B6B261EC" w:tentative="1">
      <w:start w:val="1"/>
      <w:numFmt w:val="bullet"/>
      <w:lvlText w:val="•"/>
      <w:lvlJc w:val="left"/>
      <w:pPr>
        <w:tabs>
          <w:tab w:val="num" w:pos="1440"/>
        </w:tabs>
        <w:ind w:left="1440" w:hanging="360"/>
      </w:pPr>
      <w:rPr>
        <w:rFonts w:ascii="Times New Roman" w:hAnsi="Times New Roman" w:hint="default"/>
      </w:rPr>
    </w:lvl>
    <w:lvl w:ilvl="2" w:tplc="2E5CDE46" w:tentative="1">
      <w:start w:val="1"/>
      <w:numFmt w:val="bullet"/>
      <w:lvlText w:val="•"/>
      <w:lvlJc w:val="left"/>
      <w:pPr>
        <w:tabs>
          <w:tab w:val="num" w:pos="2160"/>
        </w:tabs>
        <w:ind w:left="2160" w:hanging="360"/>
      </w:pPr>
      <w:rPr>
        <w:rFonts w:ascii="Times New Roman" w:hAnsi="Times New Roman" w:hint="default"/>
      </w:rPr>
    </w:lvl>
    <w:lvl w:ilvl="3" w:tplc="A0F6A3CE" w:tentative="1">
      <w:start w:val="1"/>
      <w:numFmt w:val="bullet"/>
      <w:lvlText w:val="•"/>
      <w:lvlJc w:val="left"/>
      <w:pPr>
        <w:tabs>
          <w:tab w:val="num" w:pos="2880"/>
        </w:tabs>
        <w:ind w:left="2880" w:hanging="360"/>
      </w:pPr>
      <w:rPr>
        <w:rFonts w:ascii="Times New Roman" w:hAnsi="Times New Roman" w:hint="default"/>
      </w:rPr>
    </w:lvl>
    <w:lvl w:ilvl="4" w:tplc="A6E2D3C2" w:tentative="1">
      <w:start w:val="1"/>
      <w:numFmt w:val="bullet"/>
      <w:lvlText w:val="•"/>
      <w:lvlJc w:val="left"/>
      <w:pPr>
        <w:tabs>
          <w:tab w:val="num" w:pos="3600"/>
        </w:tabs>
        <w:ind w:left="3600" w:hanging="360"/>
      </w:pPr>
      <w:rPr>
        <w:rFonts w:ascii="Times New Roman" w:hAnsi="Times New Roman" w:hint="default"/>
      </w:rPr>
    </w:lvl>
    <w:lvl w:ilvl="5" w:tplc="58D2D884" w:tentative="1">
      <w:start w:val="1"/>
      <w:numFmt w:val="bullet"/>
      <w:lvlText w:val="•"/>
      <w:lvlJc w:val="left"/>
      <w:pPr>
        <w:tabs>
          <w:tab w:val="num" w:pos="4320"/>
        </w:tabs>
        <w:ind w:left="4320" w:hanging="360"/>
      </w:pPr>
      <w:rPr>
        <w:rFonts w:ascii="Times New Roman" w:hAnsi="Times New Roman" w:hint="default"/>
      </w:rPr>
    </w:lvl>
    <w:lvl w:ilvl="6" w:tplc="C106A7C6" w:tentative="1">
      <w:start w:val="1"/>
      <w:numFmt w:val="bullet"/>
      <w:lvlText w:val="•"/>
      <w:lvlJc w:val="left"/>
      <w:pPr>
        <w:tabs>
          <w:tab w:val="num" w:pos="5040"/>
        </w:tabs>
        <w:ind w:left="5040" w:hanging="360"/>
      </w:pPr>
      <w:rPr>
        <w:rFonts w:ascii="Times New Roman" w:hAnsi="Times New Roman" w:hint="default"/>
      </w:rPr>
    </w:lvl>
    <w:lvl w:ilvl="7" w:tplc="07EAD988" w:tentative="1">
      <w:start w:val="1"/>
      <w:numFmt w:val="bullet"/>
      <w:lvlText w:val="•"/>
      <w:lvlJc w:val="left"/>
      <w:pPr>
        <w:tabs>
          <w:tab w:val="num" w:pos="5760"/>
        </w:tabs>
        <w:ind w:left="5760" w:hanging="360"/>
      </w:pPr>
      <w:rPr>
        <w:rFonts w:ascii="Times New Roman" w:hAnsi="Times New Roman" w:hint="default"/>
      </w:rPr>
    </w:lvl>
    <w:lvl w:ilvl="8" w:tplc="B0D2F51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4"/>
  </w:num>
  <w:num w:numId="3">
    <w:abstractNumId w:val="9"/>
  </w:num>
  <w:num w:numId="4">
    <w:abstractNumId w:val="1"/>
  </w:num>
  <w:num w:numId="5">
    <w:abstractNumId w:val="10"/>
  </w:num>
  <w:num w:numId="6">
    <w:abstractNumId w:val="3"/>
  </w:num>
  <w:num w:numId="7">
    <w:abstractNumId w:val="6"/>
  </w:num>
  <w:num w:numId="8">
    <w:abstractNumId w:val="8"/>
  </w:num>
  <w:num w:numId="9">
    <w:abstractNumId w:val="2"/>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30CC0"/>
    <w:rsid w:val="00053F45"/>
    <w:rsid w:val="00092F30"/>
    <w:rsid w:val="000C4D09"/>
    <w:rsid w:val="000F0BB4"/>
    <w:rsid w:val="001529D8"/>
    <w:rsid w:val="001540B0"/>
    <w:rsid w:val="001B2BDA"/>
    <w:rsid w:val="001E1540"/>
    <w:rsid w:val="001E6965"/>
    <w:rsid w:val="001F2905"/>
    <w:rsid w:val="00212770"/>
    <w:rsid w:val="00226DB7"/>
    <w:rsid w:val="00241FAF"/>
    <w:rsid w:val="002B4AA8"/>
    <w:rsid w:val="002D5FCE"/>
    <w:rsid w:val="002F1B91"/>
    <w:rsid w:val="003153F7"/>
    <w:rsid w:val="003155F7"/>
    <w:rsid w:val="00324625"/>
    <w:rsid w:val="003340EE"/>
    <w:rsid w:val="003558D1"/>
    <w:rsid w:val="00383C1F"/>
    <w:rsid w:val="00397229"/>
    <w:rsid w:val="004072C4"/>
    <w:rsid w:val="004334B9"/>
    <w:rsid w:val="00520B62"/>
    <w:rsid w:val="005C5877"/>
    <w:rsid w:val="0065327B"/>
    <w:rsid w:val="00656C96"/>
    <w:rsid w:val="00684CB4"/>
    <w:rsid w:val="00697051"/>
    <w:rsid w:val="00715544"/>
    <w:rsid w:val="007D70E9"/>
    <w:rsid w:val="008737FA"/>
    <w:rsid w:val="00880CC0"/>
    <w:rsid w:val="00886EA6"/>
    <w:rsid w:val="00893B42"/>
    <w:rsid w:val="008D44AB"/>
    <w:rsid w:val="0091286E"/>
    <w:rsid w:val="00930CC0"/>
    <w:rsid w:val="009439AC"/>
    <w:rsid w:val="009F538A"/>
    <w:rsid w:val="00A31E06"/>
    <w:rsid w:val="00A321F3"/>
    <w:rsid w:val="00AC61F8"/>
    <w:rsid w:val="00B25C87"/>
    <w:rsid w:val="00B63ED1"/>
    <w:rsid w:val="00B73A60"/>
    <w:rsid w:val="00B94EF5"/>
    <w:rsid w:val="00C63096"/>
    <w:rsid w:val="00C6777A"/>
    <w:rsid w:val="00D0219D"/>
    <w:rsid w:val="00D771A8"/>
    <w:rsid w:val="00DB5A83"/>
    <w:rsid w:val="00E0473E"/>
    <w:rsid w:val="00E05F3D"/>
    <w:rsid w:val="00E427F3"/>
    <w:rsid w:val="00E42AFF"/>
    <w:rsid w:val="00E548FD"/>
    <w:rsid w:val="00E902EA"/>
    <w:rsid w:val="00EA106B"/>
    <w:rsid w:val="00EA44A3"/>
    <w:rsid w:val="00EE07C5"/>
    <w:rsid w:val="00F2212D"/>
    <w:rsid w:val="00F63297"/>
    <w:rsid w:val="00F83B3E"/>
    <w:rsid w:val="00F86340"/>
    <w:rsid w:val="00F90310"/>
    <w:rsid w:val="00FA3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F45"/>
  </w:style>
  <w:style w:type="paragraph" w:styleId="Heading1">
    <w:name w:val="heading 1"/>
    <w:basedOn w:val="Normal"/>
    <w:next w:val="Normal"/>
    <w:link w:val="Heading1Char"/>
    <w:uiPriority w:val="9"/>
    <w:qFormat/>
    <w:rsid w:val="004334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DB7"/>
    <w:rPr>
      <w:color w:val="0000FF" w:themeColor="hyperlink"/>
      <w:u w:val="single"/>
    </w:rPr>
  </w:style>
  <w:style w:type="paragraph" w:styleId="ListParagraph">
    <w:name w:val="List Paragraph"/>
    <w:basedOn w:val="Normal"/>
    <w:uiPriority w:val="34"/>
    <w:qFormat/>
    <w:rsid w:val="00F63297"/>
    <w:pPr>
      <w:ind w:left="720"/>
      <w:contextualSpacing/>
    </w:pPr>
  </w:style>
  <w:style w:type="character" w:customStyle="1" w:styleId="Heading1Char">
    <w:name w:val="Heading 1 Char"/>
    <w:basedOn w:val="DefaultParagraphFont"/>
    <w:link w:val="Heading1"/>
    <w:uiPriority w:val="9"/>
    <w:rsid w:val="004334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3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4B9"/>
    <w:rPr>
      <w:rFonts w:ascii="Tahoma" w:hAnsi="Tahoma" w:cs="Tahoma"/>
      <w:sz w:val="16"/>
      <w:szCs w:val="16"/>
    </w:rPr>
  </w:style>
  <w:style w:type="paragraph" w:styleId="NormalWeb">
    <w:name w:val="Normal (Web)"/>
    <w:basedOn w:val="Normal"/>
    <w:uiPriority w:val="99"/>
    <w:unhideWhenUsed/>
    <w:rsid w:val="00324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55F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5327B"/>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65327B"/>
  </w:style>
  <w:style w:type="paragraph" w:styleId="Footer">
    <w:name w:val="footer"/>
    <w:basedOn w:val="Normal"/>
    <w:link w:val="FooterChar"/>
    <w:uiPriority w:val="99"/>
    <w:semiHidden/>
    <w:unhideWhenUsed/>
    <w:rsid w:val="0065327B"/>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653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4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DB7"/>
    <w:rPr>
      <w:color w:val="0000FF" w:themeColor="hyperlink"/>
      <w:u w:val="single"/>
    </w:rPr>
  </w:style>
  <w:style w:type="paragraph" w:styleId="ListParagraph">
    <w:name w:val="List Paragraph"/>
    <w:basedOn w:val="Normal"/>
    <w:uiPriority w:val="34"/>
    <w:qFormat/>
    <w:rsid w:val="00F63297"/>
    <w:pPr>
      <w:ind w:left="720"/>
      <w:contextualSpacing/>
    </w:pPr>
  </w:style>
  <w:style w:type="character" w:customStyle="1" w:styleId="Heading1Char">
    <w:name w:val="Heading 1 Char"/>
    <w:basedOn w:val="DefaultParagraphFont"/>
    <w:link w:val="Heading1"/>
    <w:uiPriority w:val="9"/>
    <w:rsid w:val="004334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3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4B9"/>
    <w:rPr>
      <w:rFonts w:ascii="Tahoma" w:hAnsi="Tahoma" w:cs="Tahoma"/>
      <w:sz w:val="16"/>
      <w:szCs w:val="16"/>
    </w:rPr>
  </w:style>
  <w:style w:type="paragraph" w:styleId="NormalWeb">
    <w:name w:val="Normal (Web)"/>
    <w:basedOn w:val="Normal"/>
    <w:uiPriority w:val="99"/>
    <w:unhideWhenUsed/>
    <w:rsid w:val="00324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55F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2307">
      <w:bodyDiv w:val="1"/>
      <w:marLeft w:val="0"/>
      <w:marRight w:val="0"/>
      <w:marTop w:val="0"/>
      <w:marBottom w:val="0"/>
      <w:divBdr>
        <w:top w:val="none" w:sz="0" w:space="0" w:color="auto"/>
        <w:left w:val="none" w:sz="0" w:space="0" w:color="auto"/>
        <w:bottom w:val="none" w:sz="0" w:space="0" w:color="auto"/>
        <w:right w:val="none" w:sz="0" w:space="0" w:color="auto"/>
      </w:divBdr>
      <w:divsChild>
        <w:div w:id="2127651343">
          <w:marLeft w:val="547"/>
          <w:marRight w:val="0"/>
          <w:marTop w:val="154"/>
          <w:marBottom w:val="0"/>
          <w:divBdr>
            <w:top w:val="none" w:sz="0" w:space="0" w:color="auto"/>
            <w:left w:val="none" w:sz="0" w:space="0" w:color="auto"/>
            <w:bottom w:val="none" w:sz="0" w:space="0" w:color="auto"/>
            <w:right w:val="none" w:sz="0" w:space="0" w:color="auto"/>
          </w:divBdr>
        </w:div>
        <w:div w:id="1934626527">
          <w:marLeft w:val="547"/>
          <w:marRight w:val="0"/>
          <w:marTop w:val="154"/>
          <w:marBottom w:val="0"/>
          <w:divBdr>
            <w:top w:val="none" w:sz="0" w:space="0" w:color="auto"/>
            <w:left w:val="none" w:sz="0" w:space="0" w:color="auto"/>
            <w:bottom w:val="none" w:sz="0" w:space="0" w:color="auto"/>
            <w:right w:val="none" w:sz="0" w:space="0" w:color="auto"/>
          </w:divBdr>
        </w:div>
      </w:divsChild>
    </w:div>
    <w:div w:id="776486530">
      <w:bodyDiv w:val="1"/>
      <w:marLeft w:val="0"/>
      <w:marRight w:val="0"/>
      <w:marTop w:val="0"/>
      <w:marBottom w:val="0"/>
      <w:divBdr>
        <w:top w:val="none" w:sz="0" w:space="0" w:color="auto"/>
        <w:left w:val="none" w:sz="0" w:space="0" w:color="auto"/>
        <w:bottom w:val="none" w:sz="0" w:space="0" w:color="auto"/>
        <w:right w:val="none" w:sz="0" w:space="0" w:color="auto"/>
      </w:divBdr>
      <w:divsChild>
        <w:div w:id="785076374">
          <w:marLeft w:val="547"/>
          <w:marRight w:val="0"/>
          <w:marTop w:val="120"/>
          <w:marBottom w:val="0"/>
          <w:divBdr>
            <w:top w:val="none" w:sz="0" w:space="0" w:color="auto"/>
            <w:left w:val="none" w:sz="0" w:space="0" w:color="auto"/>
            <w:bottom w:val="none" w:sz="0" w:space="0" w:color="auto"/>
            <w:right w:val="none" w:sz="0" w:space="0" w:color="auto"/>
          </w:divBdr>
        </w:div>
        <w:div w:id="683047564">
          <w:marLeft w:val="547"/>
          <w:marRight w:val="0"/>
          <w:marTop w:val="120"/>
          <w:marBottom w:val="0"/>
          <w:divBdr>
            <w:top w:val="none" w:sz="0" w:space="0" w:color="auto"/>
            <w:left w:val="none" w:sz="0" w:space="0" w:color="auto"/>
            <w:bottom w:val="none" w:sz="0" w:space="0" w:color="auto"/>
            <w:right w:val="none" w:sz="0" w:space="0" w:color="auto"/>
          </w:divBdr>
        </w:div>
        <w:div w:id="1774665830">
          <w:marLeft w:val="547"/>
          <w:marRight w:val="0"/>
          <w:marTop w:val="120"/>
          <w:marBottom w:val="0"/>
          <w:divBdr>
            <w:top w:val="none" w:sz="0" w:space="0" w:color="auto"/>
            <w:left w:val="none" w:sz="0" w:space="0" w:color="auto"/>
            <w:bottom w:val="none" w:sz="0" w:space="0" w:color="auto"/>
            <w:right w:val="none" w:sz="0" w:space="0" w:color="auto"/>
          </w:divBdr>
        </w:div>
      </w:divsChild>
    </w:div>
    <w:div w:id="1573075624">
      <w:bodyDiv w:val="1"/>
      <w:marLeft w:val="0"/>
      <w:marRight w:val="0"/>
      <w:marTop w:val="0"/>
      <w:marBottom w:val="0"/>
      <w:divBdr>
        <w:top w:val="none" w:sz="0" w:space="0" w:color="auto"/>
        <w:left w:val="none" w:sz="0" w:space="0" w:color="auto"/>
        <w:bottom w:val="none" w:sz="0" w:space="0" w:color="auto"/>
        <w:right w:val="none" w:sz="0" w:space="0" w:color="auto"/>
      </w:divBdr>
      <w:divsChild>
        <w:div w:id="208807854">
          <w:marLeft w:val="547"/>
          <w:marRight w:val="0"/>
          <w:marTop w:val="120"/>
          <w:marBottom w:val="0"/>
          <w:divBdr>
            <w:top w:val="none" w:sz="0" w:space="0" w:color="auto"/>
            <w:left w:val="none" w:sz="0" w:space="0" w:color="auto"/>
            <w:bottom w:val="none" w:sz="0" w:space="0" w:color="auto"/>
            <w:right w:val="none" w:sz="0" w:space="0" w:color="auto"/>
          </w:divBdr>
        </w:div>
      </w:divsChild>
    </w:div>
    <w:div w:id="2146508581">
      <w:bodyDiv w:val="1"/>
      <w:marLeft w:val="0"/>
      <w:marRight w:val="0"/>
      <w:marTop w:val="0"/>
      <w:marBottom w:val="0"/>
      <w:divBdr>
        <w:top w:val="none" w:sz="0" w:space="0" w:color="auto"/>
        <w:left w:val="none" w:sz="0" w:space="0" w:color="auto"/>
        <w:bottom w:val="none" w:sz="0" w:space="0" w:color="auto"/>
        <w:right w:val="none" w:sz="0" w:space="0" w:color="auto"/>
      </w:divBdr>
      <w:divsChild>
        <w:div w:id="192225098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F29B05-CA0F-4623-992F-790554831C9E}" type="doc">
      <dgm:prSet loTypeId="urn:microsoft.com/office/officeart/2005/8/layout/bProcess3" loCatId="process" qsTypeId="urn:microsoft.com/office/officeart/2005/8/quickstyle/simple4" qsCatId="simple" csTypeId="urn:microsoft.com/office/officeart/2005/8/colors/accent0_3" csCatId="mainScheme" phldr="1"/>
      <dgm:spPr/>
      <dgm:t>
        <a:bodyPr/>
        <a:lstStyle/>
        <a:p>
          <a:endParaRPr lang="en-US"/>
        </a:p>
      </dgm:t>
    </dgm:pt>
    <dgm:pt modelId="{51B9A21A-60B2-4E02-8509-8B76BEFF06B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200"/>
            <a:t>Rushes</a:t>
          </a:r>
        </a:p>
      </dgm:t>
    </dgm:pt>
    <dgm:pt modelId="{7416A482-8E6F-485E-A442-B1B3BE3BE129}" type="parTrans" cxnId="{0FB0BC58-B862-41D4-9010-F8E56E45CA59}">
      <dgm:prSet/>
      <dgm:spPr/>
      <dgm:t>
        <a:bodyPr/>
        <a:lstStyle/>
        <a:p>
          <a:endParaRPr lang="en-US" sz="1200"/>
        </a:p>
      </dgm:t>
    </dgm:pt>
    <dgm:pt modelId="{F128C874-1C96-4262-BA37-BC9479FB56D9}" type="sibTrans" cxnId="{0FB0BC58-B862-41D4-9010-F8E56E45CA59}">
      <dgm:prSet custT="1"/>
      <dgm:spPr/>
      <dgm:t>
        <a:bodyPr/>
        <a:lstStyle/>
        <a:p>
          <a:endParaRPr lang="en-US" sz="1200"/>
        </a:p>
      </dgm:t>
    </dgm:pt>
    <dgm:pt modelId="{7800BC92-856F-4DE5-B06C-6896DFAAFEF9}">
      <dgm:prSet phldrT="[Text]" custT="1"/>
      <dgm:spPr/>
      <dgm:t>
        <a:bodyPr/>
        <a:lstStyle/>
        <a:p>
          <a:r>
            <a:rPr lang="en-US" sz="1200"/>
            <a:t>Shot Boundary Detection and Junk/Irrelevant Frames Removal</a:t>
          </a:r>
        </a:p>
      </dgm:t>
    </dgm:pt>
    <dgm:pt modelId="{33AA27F7-2D2E-4D3D-9F48-77C204A95172}" type="parTrans" cxnId="{FB22F637-B04A-44A5-BDED-AE9C1F24CBAD}">
      <dgm:prSet/>
      <dgm:spPr/>
      <dgm:t>
        <a:bodyPr/>
        <a:lstStyle/>
        <a:p>
          <a:endParaRPr lang="en-US" sz="1200"/>
        </a:p>
      </dgm:t>
    </dgm:pt>
    <dgm:pt modelId="{A0EDCB08-33AF-42B8-942C-460F7399C406}" type="sibTrans" cxnId="{FB22F637-B04A-44A5-BDED-AE9C1F24CBAD}">
      <dgm:prSet custT="1"/>
      <dgm:spPr/>
      <dgm:t>
        <a:bodyPr/>
        <a:lstStyle/>
        <a:p>
          <a:endParaRPr lang="en-US" sz="1200"/>
        </a:p>
      </dgm:t>
    </dgm:pt>
    <dgm:pt modelId="{362F0C87-CD16-40C6-95EA-DA3691FDCFC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200"/>
            <a:t>Shots</a:t>
          </a:r>
        </a:p>
      </dgm:t>
    </dgm:pt>
    <dgm:pt modelId="{0C444E71-AD08-4C6A-8681-CD1039A15365}" type="parTrans" cxnId="{E5046C2A-78D7-4C05-8687-61A1FF121220}">
      <dgm:prSet/>
      <dgm:spPr/>
      <dgm:t>
        <a:bodyPr/>
        <a:lstStyle/>
        <a:p>
          <a:endParaRPr lang="en-US" sz="1200"/>
        </a:p>
      </dgm:t>
    </dgm:pt>
    <dgm:pt modelId="{0B9FED13-0E59-4273-9D98-AA40D1E97B73}" type="sibTrans" cxnId="{E5046C2A-78D7-4C05-8687-61A1FF121220}">
      <dgm:prSet custT="1"/>
      <dgm:spPr/>
      <dgm:t>
        <a:bodyPr/>
        <a:lstStyle/>
        <a:p>
          <a:endParaRPr lang="en-US" sz="1200"/>
        </a:p>
      </dgm:t>
    </dgm:pt>
    <dgm:pt modelId="{0B5B53F9-ABEB-4753-80FA-5CF70B6880AE}">
      <dgm:prSet phldrT="[Text]" custT="1"/>
      <dgm:spPr/>
      <dgm:t>
        <a:bodyPr/>
        <a:lstStyle/>
        <a:p>
          <a:r>
            <a:rPr lang="en-US" sz="1200"/>
            <a:t>Retakes Removal</a:t>
          </a:r>
        </a:p>
      </dgm:t>
    </dgm:pt>
    <dgm:pt modelId="{F5668DF4-B8A5-40DE-B5FB-B97B648EA640}" type="parTrans" cxnId="{CFA748CF-1409-4F09-846C-5A287E755F9D}">
      <dgm:prSet/>
      <dgm:spPr/>
      <dgm:t>
        <a:bodyPr/>
        <a:lstStyle/>
        <a:p>
          <a:endParaRPr lang="en-US" sz="1200"/>
        </a:p>
      </dgm:t>
    </dgm:pt>
    <dgm:pt modelId="{C609E1AC-821D-4E8A-8E3E-E58F8B4C74CF}" type="sibTrans" cxnId="{CFA748CF-1409-4F09-846C-5A287E755F9D}">
      <dgm:prSet custT="1"/>
      <dgm:spPr/>
      <dgm:t>
        <a:bodyPr/>
        <a:lstStyle/>
        <a:p>
          <a:endParaRPr lang="en-US" sz="1200"/>
        </a:p>
      </dgm:t>
    </dgm:pt>
    <dgm:pt modelId="{FD3F2D48-24CC-43DB-92ED-8D9ACC086CDB}">
      <dgm:prSet phldrT="[Text]" custT="1"/>
      <dgm:spPr/>
      <dgm:t>
        <a:bodyPr/>
        <a:lstStyle/>
        <a:p>
          <a:r>
            <a:rPr lang="en-US" sz="1200"/>
            <a:t>Representative Clips Generation</a:t>
          </a:r>
        </a:p>
      </dgm:t>
    </dgm:pt>
    <dgm:pt modelId="{DFFDFC8B-CF4D-4AC1-B3C2-017E5E812736}" type="parTrans" cxnId="{8E6FDE6D-6274-4ADF-92E5-E35F245AF3D4}">
      <dgm:prSet/>
      <dgm:spPr/>
      <dgm:t>
        <a:bodyPr/>
        <a:lstStyle/>
        <a:p>
          <a:endParaRPr lang="en-US" sz="1200"/>
        </a:p>
      </dgm:t>
    </dgm:pt>
    <dgm:pt modelId="{97A105F3-7502-4525-80EC-F22AF363F165}" type="sibTrans" cxnId="{8E6FDE6D-6274-4ADF-92E5-E35F245AF3D4}">
      <dgm:prSet custT="1"/>
      <dgm:spPr/>
      <dgm:t>
        <a:bodyPr/>
        <a:lstStyle/>
        <a:p>
          <a:endParaRPr lang="en-US" sz="1200"/>
        </a:p>
      </dgm:t>
    </dgm:pt>
    <dgm:pt modelId="{42ED4EDA-AD80-41C4-A941-9058216FE07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200"/>
            <a:t>Summary</a:t>
          </a:r>
        </a:p>
      </dgm:t>
    </dgm:pt>
    <dgm:pt modelId="{6AC96497-AA83-4B10-A444-22524D722847}" type="parTrans" cxnId="{6401BFA9-F5D6-4DF1-9CD6-22E860E6D548}">
      <dgm:prSet/>
      <dgm:spPr/>
      <dgm:t>
        <a:bodyPr/>
        <a:lstStyle/>
        <a:p>
          <a:endParaRPr lang="en-US" sz="1200"/>
        </a:p>
      </dgm:t>
    </dgm:pt>
    <dgm:pt modelId="{BF7FD229-4B52-464D-88BB-9D53B5ADB4D1}" type="sibTrans" cxnId="{6401BFA9-F5D6-4DF1-9CD6-22E860E6D548}">
      <dgm:prSet/>
      <dgm:spPr/>
      <dgm:t>
        <a:bodyPr/>
        <a:lstStyle/>
        <a:p>
          <a:endParaRPr lang="en-US" sz="1200"/>
        </a:p>
      </dgm:t>
    </dgm:pt>
    <dgm:pt modelId="{55DAA3EF-7782-4AEC-9B64-4AAACDF8824D}" type="pres">
      <dgm:prSet presAssocID="{36F29B05-CA0F-4623-992F-790554831C9E}" presName="Name0" presStyleCnt="0">
        <dgm:presLayoutVars>
          <dgm:dir/>
          <dgm:resizeHandles val="exact"/>
        </dgm:presLayoutVars>
      </dgm:prSet>
      <dgm:spPr/>
      <dgm:t>
        <a:bodyPr/>
        <a:lstStyle/>
        <a:p>
          <a:endParaRPr lang="en-US"/>
        </a:p>
      </dgm:t>
    </dgm:pt>
    <dgm:pt modelId="{6A071ED6-2AE9-498A-9A57-5C555D66DF4D}" type="pres">
      <dgm:prSet presAssocID="{51B9A21A-60B2-4E02-8509-8B76BEFF06BD}" presName="node" presStyleLbl="node1" presStyleIdx="0" presStyleCnt="6">
        <dgm:presLayoutVars>
          <dgm:bulletEnabled val="1"/>
        </dgm:presLayoutVars>
      </dgm:prSet>
      <dgm:spPr/>
      <dgm:t>
        <a:bodyPr/>
        <a:lstStyle/>
        <a:p>
          <a:endParaRPr lang="en-US"/>
        </a:p>
      </dgm:t>
    </dgm:pt>
    <dgm:pt modelId="{4AABAD28-824A-401B-AEC1-6787BC304F76}" type="pres">
      <dgm:prSet presAssocID="{F128C874-1C96-4262-BA37-BC9479FB56D9}" presName="sibTrans" presStyleLbl="sibTrans1D1" presStyleIdx="0" presStyleCnt="5"/>
      <dgm:spPr/>
      <dgm:t>
        <a:bodyPr/>
        <a:lstStyle/>
        <a:p>
          <a:endParaRPr lang="en-US"/>
        </a:p>
      </dgm:t>
    </dgm:pt>
    <dgm:pt modelId="{DD892454-E49D-478D-91DC-F72A4EF146A9}" type="pres">
      <dgm:prSet presAssocID="{F128C874-1C96-4262-BA37-BC9479FB56D9}" presName="connectorText" presStyleLbl="sibTrans1D1" presStyleIdx="0" presStyleCnt="5"/>
      <dgm:spPr/>
      <dgm:t>
        <a:bodyPr/>
        <a:lstStyle/>
        <a:p>
          <a:endParaRPr lang="en-US"/>
        </a:p>
      </dgm:t>
    </dgm:pt>
    <dgm:pt modelId="{37CD6704-38E3-4F7D-BC9E-DBCD76D8B3DB}" type="pres">
      <dgm:prSet presAssocID="{7800BC92-856F-4DE5-B06C-6896DFAAFEF9}" presName="node" presStyleLbl="node1" presStyleIdx="1" presStyleCnt="6">
        <dgm:presLayoutVars>
          <dgm:bulletEnabled val="1"/>
        </dgm:presLayoutVars>
      </dgm:prSet>
      <dgm:spPr/>
      <dgm:t>
        <a:bodyPr/>
        <a:lstStyle/>
        <a:p>
          <a:endParaRPr lang="en-US"/>
        </a:p>
      </dgm:t>
    </dgm:pt>
    <dgm:pt modelId="{42A3C18F-D8D1-44FD-808B-8D15EB46840D}" type="pres">
      <dgm:prSet presAssocID="{A0EDCB08-33AF-42B8-942C-460F7399C406}" presName="sibTrans" presStyleLbl="sibTrans1D1" presStyleIdx="1" presStyleCnt="5"/>
      <dgm:spPr/>
      <dgm:t>
        <a:bodyPr/>
        <a:lstStyle/>
        <a:p>
          <a:endParaRPr lang="en-US"/>
        </a:p>
      </dgm:t>
    </dgm:pt>
    <dgm:pt modelId="{B11111AD-13EF-4D0E-B71E-2605E3285C80}" type="pres">
      <dgm:prSet presAssocID="{A0EDCB08-33AF-42B8-942C-460F7399C406}" presName="connectorText" presStyleLbl="sibTrans1D1" presStyleIdx="1" presStyleCnt="5"/>
      <dgm:spPr/>
      <dgm:t>
        <a:bodyPr/>
        <a:lstStyle/>
        <a:p>
          <a:endParaRPr lang="en-US"/>
        </a:p>
      </dgm:t>
    </dgm:pt>
    <dgm:pt modelId="{0D91262E-DD95-479C-921A-5AD4B44E4B2E}" type="pres">
      <dgm:prSet presAssocID="{362F0C87-CD16-40C6-95EA-DA3691FDCFC4}" presName="node" presStyleLbl="node1" presStyleIdx="2" presStyleCnt="6">
        <dgm:presLayoutVars>
          <dgm:bulletEnabled val="1"/>
        </dgm:presLayoutVars>
      </dgm:prSet>
      <dgm:spPr/>
      <dgm:t>
        <a:bodyPr/>
        <a:lstStyle/>
        <a:p>
          <a:endParaRPr lang="en-US"/>
        </a:p>
      </dgm:t>
    </dgm:pt>
    <dgm:pt modelId="{8CC8B3CD-F65F-4F82-BD78-30BDAA169655}" type="pres">
      <dgm:prSet presAssocID="{0B9FED13-0E59-4273-9D98-AA40D1E97B73}" presName="sibTrans" presStyleLbl="sibTrans1D1" presStyleIdx="2" presStyleCnt="5"/>
      <dgm:spPr/>
      <dgm:t>
        <a:bodyPr/>
        <a:lstStyle/>
        <a:p>
          <a:endParaRPr lang="en-US"/>
        </a:p>
      </dgm:t>
    </dgm:pt>
    <dgm:pt modelId="{91A82D9C-8886-4F0B-B428-BF9C76E8C232}" type="pres">
      <dgm:prSet presAssocID="{0B9FED13-0E59-4273-9D98-AA40D1E97B73}" presName="connectorText" presStyleLbl="sibTrans1D1" presStyleIdx="2" presStyleCnt="5"/>
      <dgm:spPr/>
      <dgm:t>
        <a:bodyPr/>
        <a:lstStyle/>
        <a:p>
          <a:endParaRPr lang="en-US"/>
        </a:p>
      </dgm:t>
    </dgm:pt>
    <dgm:pt modelId="{2E1BDE53-9ED8-4438-AFE2-56BA26BDD437}" type="pres">
      <dgm:prSet presAssocID="{0B5B53F9-ABEB-4753-80FA-5CF70B6880AE}" presName="node" presStyleLbl="node1" presStyleIdx="3" presStyleCnt="6">
        <dgm:presLayoutVars>
          <dgm:bulletEnabled val="1"/>
        </dgm:presLayoutVars>
      </dgm:prSet>
      <dgm:spPr/>
      <dgm:t>
        <a:bodyPr/>
        <a:lstStyle/>
        <a:p>
          <a:endParaRPr lang="en-US"/>
        </a:p>
      </dgm:t>
    </dgm:pt>
    <dgm:pt modelId="{306DF012-584D-4255-834B-7B4461C7EAAC}" type="pres">
      <dgm:prSet presAssocID="{C609E1AC-821D-4E8A-8E3E-E58F8B4C74CF}" presName="sibTrans" presStyleLbl="sibTrans1D1" presStyleIdx="3" presStyleCnt="5"/>
      <dgm:spPr/>
      <dgm:t>
        <a:bodyPr/>
        <a:lstStyle/>
        <a:p>
          <a:endParaRPr lang="en-US"/>
        </a:p>
      </dgm:t>
    </dgm:pt>
    <dgm:pt modelId="{4174E9D1-872F-4075-9256-64002D15B370}" type="pres">
      <dgm:prSet presAssocID="{C609E1AC-821D-4E8A-8E3E-E58F8B4C74CF}" presName="connectorText" presStyleLbl="sibTrans1D1" presStyleIdx="3" presStyleCnt="5"/>
      <dgm:spPr/>
      <dgm:t>
        <a:bodyPr/>
        <a:lstStyle/>
        <a:p>
          <a:endParaRPr lang="en-US"/>
        </a:p>
      </dgm:t>
    </dgm:pt>
    <dgm:pt modelId="{0598B9CA-446F-4825-A60D-A405AD2D5856}" type="pres">
      <dgm:prSet presAssocID="{FD3F2D48-24CC-43DB-92ED-8D9ACC086CDB}" presName="node" presStyleLbl="node1" presStyleIdx="4" presStyleCnt="6">
        <dgm:presLayoutVars>
          <dgm:bulletEnabled val="1"/>
        </dgm:presLayoutVars>
      </dgm:prSet>
      <dgm:spPr/>
      <dgm:t>
        <a:bodyPr/>
        <a:lstStyle/>
        <a:p>
          <a:endParaRPr lang="en-US"/>
        </a:p>
      </dgm:t>
    </dgm:pt>
    <dgm:pt modelId="{85127888-AAA7-4C94-BD22-BD540A1AA3EA}" type="pres">
      <dgm:prSet presAssocID="{97A105F3-7502-4525-80EC-F22AF363F165}" presName="sibTrans" presStyleLbl="sibTrans1D1" presStyleIdx="4" presStyleCnt="5"/>
      <dgm:spPr/>
      <dgm:t>
        <a:bodyPr/>
        <a:lstStyle/>
        <a:p>
          <a:endParaRPr lang="en-US"/>
        </a:p>
      </dgm:t>
    </dgm:pt>
    <dgm:pt modelId="{8865184F-5E81-403F-A63A-E49012601ED0}" type="pres">
      <dgm:prSet presAssocID="{97A105F3-7502-4525-80EC-F22AF363F165}" presName="connectorText" presStyleLbl="sibTrans1D1" presStyleIdx="4" presStyleCnt="5"/>
      <dgm:spPr/>
      <dgm:t>
        <a:bodyPr/>
        <a:lstStyle/>
        <a:p>
          <a:endParaRPr lang="en-US"/>
        </a:p>
      </dgm:t>
    </dgm:pt>
    <dgm:pt modelId="{393A0810-281E-49A1-A778-B3318B17EDF3}" type="pres">
      <dgm:prSet presAssocID="{42ED4EDA-AD80-41C4-A941-9058216FE077}" presName="node" presStyleLbl="node1" presStyleIdx="5" presStyleCnt="6">
        <dgm:presLayoutVars>
          <dgm:bulletEnabled val="1"/>
        </dgm:presLayoutVars>
      </dgm:prSet>
      <dgm:spPr/>
      <dgm:t>
        <a:bodyPr/>
        <a:lstStyle/>
        <a:p>
          <a:endParaRPr lang="en-US"/>
        </a:p>
      </dgm:t>
    </dgm:pt>
  </dgm:ptLst>
  <dgm:cxnLst>
    <dgm:cxn modelId="{8E6FDE6D-6274-4ADF-92E5-E35F245AF3D4}" srcId="{36F29B05-CA0F-4623-992F-790554831C9E}" destId="{FD3F2D48-24CC-43DB-92ED-8D9ACC086CDB}" srcOrd="4" destOrd="0" parTransId="{DFFDFC8B-CF4D-4AC1-B3C2-017E5E812736}" sibTransId="{97A105F3-7502-4525-80EC-F22AF363F165}"/>
    <dgm:cxn modelId="{E7B6A800-D9CF-43EF-89AE-EA312FBC1A2C}" type="presOf" srcId="{51B9A21A-60B2-4E02-8509-8B76BEFF06BD}" destId="{6A071ED6-2AE9-498A-9A57-5C555D66DF4D}" srcOrd="0" destOrd="0" presId="urn:microsoft.com/office/officeart/2005/8/layout/bProcess3"/>
    <dgm:cxn modelId="{8F30B270-819D-4BA7-8580-F1A6101D577D}" type="presOf" srcId="{97A105F3-7502-4525-80EC-F22AF363F165}" destId="{85127888-AAA7-4C94-BD22-BD540A1AA3EA}" srcOrd="0" destOrd="0" presId="urn:microsoft.com/office/officeart/2005/8/layout/bProcess3"/>
    <dgm:cxn modelId="{D3882AA3-6D8D-42E7-88A3-5CAAA77B44DF}" type="presOf" srcId="{362F0C87-CD16-40C6-95EA-DA3691FDCFC4}" destId="{0D91262E-DD95-479C-921A-5AD4B44E4B2E}" srcOrd="0" destOrd="0" presId="urn:microsoft.com/office/officeart/2005/8/layout/bProcess3"/>
    <dgm:cxn modelId="{E2583519-6E77-4292-B0C4-8C0678993FBE}" type="presOf" srcId="{0B5B53F9-ABEB-4753-80FA-5CF70B6880AE}" destId="{2E1BDE53-9ED8-4438-AFE2-56BA26BDD437}" srcOrd="0" destOrd="0" presId="urn:microsoft.com/office/officeart/2005/8/layout/bProcess3"/>
    <dgm:cxn modelId="{FB22F637-B04A-44A5-BDED-AE9C1F24CBAD}" srcId="{36F29B05-CA0F-4623-992F-790554831C9E}" destId="{7800BC92-856F-4DE5-B06C-6896DFAAFEF9}" srcOrd="1" destOrd="0" parTransId="{33AA27F7-2D2E-4D3D-9F48-77C204A95172}" sibTransId="{A0EDCB08-33AF-42B8-942C-460F7399C406}"/>
    <dgm:cxn modelId="{C48B363B-3880-4183-9D94-5613F3D8F45D}" type="presOf" srcId="{0B9FED13-0E59-4273-9D98-AA40D1E97B73}" destId="{91A82D9C-8886-4F0B-B428-BF9C76E8C232}" srcOrd="1" destOrd="0" presId="urn:microsoft.com/office/officeart/2005/8/layout/bProcess3"/>
    <dgm:cxn modelId="{0FDF357A-03CD-4C2D-8D8C-52B94175C8C0}" type="presOf" srcId="{A0EDCB08-33AF-42B8-942C-460F7399C406}" destId="{B11111AD-13EF-4D0E-B71E-2605E3285C80}" srcOrd="1" destOrd="0" presId="urn:microsoft.com/office/officeart/2005/8/layout/bProcess3"/>
    <dgm:cxn modelId="{BA228F43-4015-475C-BD66-9BCEC791F48A}" type="presOf" srcId="{42ED4EDA-AD80-41C4-A941-9058216FE077}" destId="{393A0810-281E-49A1-A778-B3318B17EDF3}" srcOrd="0" destOrd="0" presId="urn:microsoft.com/office/officeart/2005/8/layout/bProcess3"/>
    <dgm:cxn modelId="{CFA748CF-1409-4F09-846C-5A287E755F9D}" srcId="{36F29B05-CA0F-4623-992F-790554831C9E}" destId="{0B5B53F9-ABEB-4753-80FA-5CF70B6880AE}" srcOrd="3" destOrd="0" parTransId="{F5668DF4-B8A5-40DE-B5FB-B97B648EA640}" sibTransId="{C609E1AC-821D-4E8A-8E3E-E58F8B4C74CF}"/>
    <dgm:cxn modelId="{6401BFA9-F5D6-4DF1-9CD6-22E860E6D548}" srcId="{36F29B05-CA0F-4623-992F-790554831C9E}" destId="{42ED4EDA-AD80-41C4-A941-9058216FE077}" srcOrd="5" destOrd="0" parTransId="{6AC96497-AA83-4B10-A444-22524D722847}" sibTransId="{BF7FD229-4B52-464D-88BB-9D53B5ADB4D1}"/>
    <dgm:cxn modelId="{A01C8CE4-18B7-42F5-8688-90B57832536A}" type="presOf" srcId="{36F29B05-CA0F-4623-992F-790554831C9E}" destId="{55DAA3EF-7782-4AEC-9B64-4AAACDF8824D}" srcOrd="0" destOrd="0" presId="urn:microsoft.com/office/officeart/2005/8/layout/bProcess3"/>
    <dgm:cxn modelId="{6D341F41-CE48-4EA8-9CDD-17B84704D26C}" type="presOf" srcId="{FD3F2D48-24CC-43DB-92ED-8D9ACC086CDB}" destId="{0598B9CA-446F-4825-A60D-A405AD2D5856}" srcOrd="0" destOrd="0" presId="urn:microsoft.com/office/officeart/2005/8/layout/bProcess3"/>
    <dgm:cxn modelId="{E5046C2A-78D7-4C05-8687-61A1FF121220}" srcId="{36F29B05-CA0F-4623-992F-790554831C9E}" destId="{362F0C87-CD16-40C6-95EA-DA3691FDCFC4}" srcOrd="2" destOrd="0" parTransId="{0C444E71-AD08-4C6A-8681-CD1039A15365}" sibTransId="{0B9FED13-0E59-4273-9D98-AA40D1E97B73}"/>
    <dgm:cxn modelId="{D7ACE464-4131-4808-A35A-3DC12FF1CCFE}" type="presOf" srcId="{F128C874-1C96-4262-BA37-BC9479FB56D9}" destId="{4AABAD28-824A-401B-AEC1-6787BC304F76}" srcOrd="0" destOrd="0" presId="urn:microsoft.com/office/officeart/2005/8/layout/bProcess3"/>
    <dgm:cxn modelId="{C617782E-55F0-491E-B18C-395A35BE2BA7}" type="presOf" srcId="{7800BC92-856F-4DE5-B06C-6896DFAAFEF9}" destId="{37CD6704-38E3-4F7D-BC9E-DBCD76D8B3DB}" srcOrd="0" destOrd="0" presId="urn:microsoft.com/office/officeart/2005/8/layout/bProcess3"/>
    <dgm:cxn modelId="{6F79D42E-CC39-4AA9-B250-F788DAF12CC2}" type="presOf" srcId="{0B9FED13-0E59-4273-9D98-AA40D1E97B73}" destId="{8CC8B3CD-F65F-4F82-BD78-30BDAA169655}" srcOrd="0" destOrd="0" presId="urn:microsoft.com/office/officeart/2005/8/layout/bProcess3"/>
    <dgm:cxn modelId="{0482E0FF-7BD5-4AD3-A3CC-799F4867CDEE}" type="presOf" srcId="{97A105F3-7502-4525-80EC-F22AF363F165}" destId="{8865184F-5E81-403F-A63A-E49012601ED0}" srcOrd="1" destOrd="0" presId="urn:microsoft.com/office/officeart/2005/8/layout/bProcess3"/>
    <dgm:cxn modelId="{0FB0BC58-B862-41D4-9010-F8E56E45CA59}" srcId="{36F29B05-CA0F-4623-992F-790554831C9E}" destId="{51B9A21A-60B2-4E02-8509-8B76BEFF06BD}" srcOrd="0" destOrd="0" parTransId="{7416A482-8E6F-485E-A442-B1B3BE3BE129}" sibTransId="{F128C874-1C96-4262-BA37-BC9479FB56D9}"/>
    <dgm:cxn modelId="{FED6B720-F40E-4273-8851-F7D209D00FA5}" type="presOf" srcId="{A0EDCB08-33AF-42B8-942C-460F7399C406}" destId="{42A3C18F-D8D1-44FD-808B-8D15EB46840D}" srcOrd="0" destOrd="0" presId="urn:microsoft.com/office/officeart/2005/8/layout/bProcess3"/>
    <dgm:cxn modelId="{FA53AD4B-84FF-4E56-9E48-D084FA2582C8}" type="presOf" srcId="{F128C874-1C96-4262-BA37-BC9479FB56D9}" destId="{DD892454-E49D-478D-91DC-F72A4EF146A9}" srcOrd="1" destOrd="0" presId="urn:microsoft.com/office/officeart/2005/8/layout/bProcess3"/>
    <dgm:cxn modelId="{7E93D8A2-C867-47ED-9538-FD8C20C5DE69}" type="presOf" srcId="{C609E1AC-821D-4E8A-8E3E-E58F8B4C74CF}" destId="{4174E9D1-872F-4075-9256-64002D15B370}" srcOrd="1" destOrd="0" presId="urn:microsoft.com/office/officeart/2005/8/layout/bProcess3"/>
    <dgm:cxn modelId="{417F7FDE-9491-47F5-843C-2FBCD34606BD}" type="presOf" srcId="{C609E1AC-821D-4E8A-8E3E-E58F8B4C74CF}" destId="{306DF012-584D-4255-834B-7B4461C7EAAC}" srcOrd="0" destOrd="0" presId="urn:microsoft.com/office/officeart/2005/8/layout/bProcess3"/>
    <dgm:cxn modelId="{44F6CB0D-4B94-4D15-B7E4-4D5BA7A451A5}" type="presParOf" srcId="{55DAA3EF-7782-4AEC-9B64-4AAACDF8824D}" destId="{6A071ED6-2AE9-498A-9A57-5C555D66DF4D}" srcOrd="0" destOrd="0" presId="urn:microsoft.com/office/officeart/2005/8/layout/bProcess3"/>
    <dgm:cxn modelId="{B1E20751-1249-4DA0-AA2C-5902EE27FCDB}" type="presParOf" srcId="{55DAA3EF-7782-4AEC-9B64-4AAACDF8824D}" destId="{4AABAD28-824A-401B-AEC1-6787BC304F76}" srcOrd="1" destOrd="0" presId="urn:microsoft.com/office/officeart/2005/8/layout/bProcess3"/>
    <dgm:cxn modelId="{5236B4C6-2E14-418E-8630-A1B337B374B9}" type="presParOf" srcId="{4AABAD28-824A-401B-AEC1-6787BC304F76}" destId="{DD892454-E49D-478D-91DC-F72A4EF146A9}" srcOrd="0" destOrd="0" presId="urn:microsoft.com/office/officeart/2005/8/layout/bProcess3"/>
    <dgm:cxn modelId="{F9AB87AD-2516-4F1A-BF48-05094165F6F9}" type="presParOf" srcId="{55DAA3EF-7782-4AEC-9B64-4AAACDF8824D}" destId="{37CD6704-38E3-4F7D-BC9E-DBCD76D8B3DB}" srcOrd="2" destOrd="0" presId="urn:microsoft.com/office/officeart/2005/8/layout/bProcess3"/>
    <dgm:cxn modelId="{CF8F942F-68BB-4BAC-92CE-BF6EDC6AE2D1}" type="presParOf" srcId="{55DAA3EF-7782-4AEC-9B64-4AAACDF8824D}" destId="{42A3C18F-D8D1-44FD-808B-8D15EB46840D}" srcOrd="3" destOrd="0" presId="urn:microsoft.com/office/officeart/2005/8/layout/bProcess3"/>
    <dgm:cxn modelId="{2B0A86FF-29BA-4F37-BA95-C2D9394E222E}" type="presParOf" srcId="{42A3C18F-D8D1-44FD-808B-8D15EB46840D}" destId="{B11111AD-13EF-4D0E-B71E-2605E3285C80}" srcOrd="0" destOrd="0" presId="urn:microsoft.com/office/officeart/2005/8/layout/bProcess3"/>
    <dgm:cxn modelId="{DEE0A036-6164-49A2-8A4A-A40D32D985B3}" type="presParOf" srcId="{55DAA3EF-7782-4AEC-9B64-4AAACDF8824D}" destId="{0D91262E-DD95-479C-921A-5AD4B44E4B2E}" srcOrd="4" destOrd="0" presId="urn:microsoft.com/office/officeart/2005/8/layout/bProcess3"/>
    <dgm:cxn modelId="{83F8E775-3F7F-44DE-AF68-CFA614E0B892}" type="presParOf" srcId="{55DAA3EF-7782-4AEC-9B64-4AAACDF8824D}" destId="{8CC8B3CD-F65F-4F82-BD78-30BDAA169655}" srcOrd="5" destOrd="0" presId="urn:microsoft.com/office/officeart/2005/8/layout/bProcess3"/>
    <dgm:cxn modelId="{F7E2FA08-3601-4D28-95C9-A8192A986550}" type="presParOf" srcId="{8CC8B3CD-F65F-4F82-BD78-30BDAA169655}" destId="{91A82D9C-8886-4F0B-B428-BF9C76E8C232}" srcOrd="0" destOrd="0" presId="urn:microsoft.com/office/officeart/2005/8/layout/bProcess3"/>
    <dgm:cxn modelId="{011C8076-D69D-4094-9861-6BAD20FB3065}" type="presParOf" srcId="{55DAA3EF-7782-4AEC-9B64-4AAACDF8824D}" destId="{2E1BDE53-9ED8-4438-AFE2-56BA26BDD437}" srcOrd="6" destOrd="0" presId="urn:microsoft.com/office/officeart/2005/8/layout/bProcess3"/>
    <dgm:cxn modelId="{8F6BDF61-8A46-4061-8FE6-66E7DC85A0C7}" type="presParOf" srcId="{55DAA3EF-7782-4AEC-9B64-4AAACDF8824D}" destId="{306DF012-584D-4255-834B-7B4461C7EAAC}" srcOrd="7" destOrd="0" presId="urn:microsoft.com/office/officeart/2005/8/layout/bProcess3"/>
    <dgm:cxn modelId="{94A4FF92-2C20-4E0D-95F7-F172F8606B97}" type="presParOf" srcId="{306DF012-584D-4255-834B-7B4461C7EAAC}" destId="{4174E9D1-872F-4075-9256-64002D15B370}" srcOrd="0" destOrd="0" presId="urn:microsoft.com/office/officeart/2005/8/layout/bProcess3"/>
    <dgm:cxn modelId="{9CDC6213-1F7E-4EB6-83BE-C68D261F78D8}" type="presParOf" srcId="{55DAA3EF-7782-4AEC-9B64-4AAACDF8824D}" destId="{0598B9CA-446F-4825-A60D-A405AD2D5856}" srcOrd="8" destOrd="0" presId="urn:microsoft.com/office/officeart/2005/8/layout/bProcess3"/>
    <dgm:cxn modelId="{4372830D-91A8-47AD-8CFA-0D4D73F49EA3}" type="presParOf" srcId="{55DAA3EF-7782-4AEC-9B64-4AAACDF8824D}" destId="{85127888-AAA7-4C94-BD22-BD540A1AA3EA}" srcOrd="9" destOrd="0" presId="urn:microsoft.com/office/officeart/2005/8/layout/bProcess3"/>
    <dgm:cxn modelId="{FCBCD0CD-2982-4934-BFB5-0B4E819FC616}" type="presParOf" srcId="{85127888-AAA7-4C94-BD22-BD540A1AA3EA}" destId="{8865184F-5E81-403F-A63A-E49012601ED0}" srcOrd="0" destOrd="0" presId="urn:microsoft.com/office/officeart/2005/8/layout/bProcess3"/>
    <dgm:cxn modelId="{59A893A9-7C6F-41FC-B47C-7A67A925D1E7}" type="presParOf" srcId="{55DAA3EF-7782-4AEC-9B64-4AAACDF8824D}" destId="{393A0810-281E-49A1-A778-B3318B17EDF3}" srcOrd="1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BAD28-824A-401B-AEC1-6787BC304F76}">
      <dsp:nvSpPr>
        <dsp:cNvPr id="0" name=""/>
        <dsp:cNvSpPr/>
      </dsp:nvSpPr>
      <dsp:spPr>
        <a:xfrm>
          <a:off x="1220498" y="390918"/>
          <a:ext cx="249310" cy="91440"/>
        </a:xfrm>
        <a:custGeom>
          <a:avLst/>
          <a:gdLst/>
          <a:ahLst/>
          <a:cxnLst/>
          <a:rect l="0" t="0" r="0" b="0"/>
          <a:pathLst>
            <a:path>
              <a:moveTo>
                <a:pt x="0" y="45720"/>
              </a:moveTo>
              <a:lnTo>
                <a:pt x="249310"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338156" y="435237"/>
        <a:ext cx="13995" cy="2801"/>
      </dsp:txXfrm>
    </dsp:sp>
    <dsp:sp modelId="{6A071ED6-2AE9-498A-9A57-5C555D66DF4D}">
      <dsp:nvSpPr>
        <dsp:cNvPr id="0" name=""/>
        <dsp:cNvSpPr/>
      </dsp:nvSpPr>
      <dsp:spPr>
        <a:xfrm>
          <a:off x="5294" y="71537"/>
          <a:ext cx="1217004" cy="730202"/>
        </a:xfrm>
        <a:prstGeom prst="rect">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Rushes</a:t>
          </a:r>
        </a:p>
      </dsp:txBody>
      <dsp:txXfrm>
        <a:off x="5294" y="71537"/>
        <a:ext cx="1217004" cy="730202"/>
      </dsp:txXfrm>
    </dsp:sp>
    <dsp:sp modelId="{42A3C18F-D8D1-44FD-808B-8D15EB46840D}">
      <dsp:nvSpPr>
        <dsp:cNvPr id="0" name=""/>
        <dsp:cNvSpPr/>
      </dsp:nvSpPr>
      <dsp:spPr>
        <a:xfrm>
          <a:off x="2717413" y="390918"/>
          <a:ext cx="249310" cy="91440"/>
        </a:xfrm>
        <a:custGeom>
          <a:avLst/>
          <a:gdLst/>
          <a:ahLst/>
          <a:cxnLst/>
          <a:rect l="0" t="0" r="0" b="0"/>
          <a:pathLst>
            <a:path>
              <a:moveTo>
                <a:pt x="0" y="45720"/>
              </a:moveTo>
              <a:lnTo>
                <a:pt x="249310"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835071" y="435237"/>
        <a:ext cx="13995" cy="2801"/>
      </dsp:txXfrm>
    </dsp:sp>
    <dsp:sp modelId="{37CD6704-38E3-4F7D-BC9E-DBCD76D8B3DB}">
      <dsp:nvSpPr>
        <dsp:cNvPr id="0" name=""/>
        <dsp:cNvSpPr/>
      </dsp:nvSpPr>
      <dsp:spPr>
        <a:xfrm>
          <a:off x="1502209" y="71537"/>
          <a:ext cx="1217004" cy="730202"/>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Shot Boundary Detection and Junk/Irrelevant Frames Removal</a:t>
          </a:r>
        </a:p>
      </dsp:txBody>
      <dsp:txXfrm>
        <a:off x="1502209" y="71537"/>
        <a:ext cx="1217004" cy="730202"/>
      </dsp:txXfrm>
    </dsp:sp>
    <dsp:sp modelId="{8CC8B3CD-F65F-4F82-BD78-30BDAA169655}">
      <dsp:nvSpPr>
        <dsp:cNvPr id="0" name=""/>
        <dsp:cNvSpPr/>
      </dsp:nvSpPr>
      <dsp:spPr>
        <a:xfrm>
          <a:off x="613796" y="799940"/>
          <a:ext cx="2993830" cy="249310"/>
        </a:xfrm>
        <a:custGeom>
          <a:avLst/>
          <a:gdLst/>
          <a:ahLst/>
          <a:cxnLst/>
          <a:rect l="0" t="0" r="0" b="0"/>
          <a:pathLst>
            <a:path>
              <a:moveTo>
                <a:pt x="2993830" y="0"/>
              </a:moveTo>
              <a:lnTo>
                <a:pt x="2993830" y="141755"/>
              </a:lnTo>
              <a:lnTo>
                <a:pt x="0" y="141755"/>
              </a:lnTo>
              <a:lnTo>
                <a:pt x="0" y="24931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035539" y="923194"/>
        <a:ext cx="150344" cy="2801"/>
      </dsp:txXfrm>
    </dsp:sp>
    <dsp:sp modelId="{0D91262E-DD95-479C-921A-5AD4B44E4B2E}">
      <dsp:nvSpPr>
        <dsp:cNvPr id="0" name=""/>
        <dsp:cNvSpPr/>
      </dsp:nvSpPr>
      <dsp:spPr>
        <a:xfrm>
          <a:off x="2999124" y="71537"/>
          <a:ext cx="1217004" cy="730202"/>
        </a:xfrm>
        <a:prstGeom prst="rect">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Shots</a:t>
          </a:r>
        </a:p>
      </dsp:txBody>
      <dsp:txXfrm>
        <a:off x="2999124" y="71537"/>
        <a:ext cx="1217004" cy="730202"/>
      </dsp:txXfrm>
    </dsp:sp>
    <dsp:sp modelId="{306DF012-584D-4255-834B-7B4461C7EAAC}">
      <dsp:nvSpPr>
        <dsp:cNvPr id="0" name=""/>
        <dsp:cNvSpPr/>
      </dsp:nvSpPr>
      <dsp:spPr>
        <a:xfrm>
          <a:off x="1220498" y="1401032"/>
          <a:ext cx="249310" cy="91440"/>
        </a:xfrm>
        <a:custGeom>
          <a:avLst/>
          <a:gdLst/>
          <a:ahLst/>
          <a:cxnLst/>
          <a:rect l="0" t="0" r="0" b="0"/>
          <a:pathLst>
            <a:path>
              <a:moveTo>
                <a:pt x="0" y="45720"/>
              </a:moveTo>
              <a:lnTo>
                <a:pt x="249310"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338156" y="1445351"/>
        <a:ext cx="13995" cy="2801"/>
      </dsp:txXfrm>
    </dsp:sp>
    <dsp:sp modelId="{2E1BDE53-9ED8-4438-AFE2-56BA26BDD437}">
      <dsp:nvSpPr>
        <dsp:cNvPr id="0" name=""/>
        <dsp:cNvSpPr/>
      </dsp:nvSpPr>
      <dsp:spPr>
        <a:xfrm>
          <a:off x="5294" y="1081650"/>
          <a:ext cx="1217004" cy="730202"/>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Retakes Removal</a:t>
          </a:r>
        </a:p>
      </dsp:txBody>
      <dsp:txXfrm>
        <a:off x="5294" y="1081650"/>
        <a:ext cx="1217004" cy="730202"/>
      </dsp:txXfrm>
    </dsp:sp>
    <dsp:sp modelId="{85127888-AAA7-4C94-BD22-BD540A1AA3EA}">
      <dsp:nvSpPr>
        <dsp:cNvPr id="0" name=""/>
        <dsp:cNvSpPr/>
      </dsp:nvSpPr>
      <dsp:spPr>
        <a:xfrm>
          <a:off x="2717413" y="1401032"/>
          <a:ext cx="249310" cy="91440"/>
        </a:xfrm>
        <a:custGeom>
          <a:avLst/>
          <a:gdLst/>
          <a:ahLst/>
          <a:cxnLst/>
          <a:rect l="0" t="0" r="0" b="0"/>
          <a:pathLst>
            <a:path>
              <a:moveTo>
                <a:pt x="0" y="45720"/>
              </a:moveTo>
              <a:lnTo>
                <a:pt x="249310"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835071" y="1445351"/>
        <a:ext cx="13995" cy="2801"/>
      </dsp:txXfrm>
    </dsp:sp>
    <dsp:sp modelId="{0598B9CA-446F-4825-A60D-A405AD2D5856}">
      <dsp:nvSpPr>
        <dsp:cNvPr id="0" name=""/>
        <dsp:cNvSpPr/>
      </dsp:nvSpPr>
      <dsp:spPr>
        <a:xfrm>
          <a:off x="1502209" y="1081650"/>
          <a:ext cx="1217004" cy="730202"/>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Representative Clips Generation</a:t>
          </a:r>
        </a:p>
      </dsp:txBody>
      <dsp:txXfrm>
        <a:off x="1502209" y="1081650"/>
        <a:ext cx="1217004" cy="730202"/>
      </dsp:txXfrm>
    </dsp:sp>
    <dsp:sp modelId="{393A0810-281E-49A1-A778-B3318B17EDF3}">
      <dsp:nvSpPr>
        <dsp:cNvPr id="0" name=""/>
        <dsp:cNvSpPr/>
      </dsp:nvSpPr>
      <dsp:spPr>
        <a:xfrm>
          <a:off x="2999124" y="1081650"/>
          <a:ext cx="1217004" cy="730202"/>
        </a:xfrm>
        <a:prstGeom prst="rect">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Summary</a:t>
          </a:r>
        </a:p>
      </dsp:txBody>
      <dsp:txXfrm>
        <a:off x="2999124" y="1081650"/>
        <a:ext cx="1217004" cy="73020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8A7EB-740F-46C5-AA3E-23D553B7E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apple</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dc:creator>
  <cp:keywords/>
  <dc:description/>
  <cp:lastModifiedBy>kyo</cp:lastModifiedBy>
  <cp:revision>46</cp:revision>
  <cp:lastPrinted>2012-04-12T06:58:00Z</cp:lastPrinted>
  <dcterms:created xsi:type="dcterms:W3CDTF">2012-04-05T07:43:00Z</dcterms:created>
  <dcterms:modified xsi:type="dcterms:W3CDTF">2012-07-10T16:23:00Z</dcterms:modified>
</cp:coreProperties>
</file>