
<file path=[Content_Types].xml><?xml version="1.0" encoding="utf-8"?>
<Types xmlns="http://schemas.openxmlformats.org/package/2006/content-types">
  <Default Extension="wmf" ContentType="image/x-wmf"/>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F7A690"/>
    <w:p w14:paraId="587C3B36"/>
    <w:p w14:paraId="428B0655"/>
    <w:p w14:paraId="1CCC12D4"/>
    <w:p w14:paraId="491C9C1E">
      <w:pPr>
        <w:rPr>
          <w:rFonts w:hint="default"/>
          <w:lang w:val="fr-FR"/>
        </w:rPr>
      </w:pPr>
      <w:r>
        <w:rPr>
          <w:rFonts w:hint="default"/>
          <w:lang w:val="fr-FR"/>
        </w:rPr>
        <w:drawing>
          <wp:inline distT="0" distB="0" distL="114300" distR="114300">
            <wp:extent cx="1430655" cy="1520190"/>
            <wp:effectExtent l="0" t="0" r="17145" b="3810"/>
            <wp:docPr id="1" name="Image 1" descr="WPS Photo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WPS Photos(1)"/>
                    <pic:cNvPicPr>
                      <a:picLocks noChangeAspect="1"/>
                    </pic:cNvPicPr>
                  </pic:nvPicPr>
                  <pic:blipFill>
                    <a:blip r:embed="rId6"/>
                    <a:stretch>
                      <a:fillRect/>
                    </a:stretch>
                  </pic:blipFill>
                  <pic:spPr>
                    <a:xfrm>
                      <a:off x="0" y="0"/>
                      <a:ext cx="1430655" cy="1520190"/>
                    </a:xfrm>
                    <a:prstGeom prst="rect">
                      <a:avLst/>
                    </a:prstGeom>
                  </pic:spPr>
                </pic:pic>
              </a:graphicData>
            </a:graphic>
          </wp:inline>
        </w:drawing>
      </w:r>
    </w:p>
    <w:p w14:paraId="6BD2B33B"/>
    <w:p w14:paraId="011FDAAC">
      <w:pPr>
        <w:spacing w:before="60" w:after="60"/>
      </w:pPr>
    </w:p>
    <w:p w14:paraId="3E14970E">
      <w:pPr>
        <w:spacing w:before="60" w:after="60"/>
      </w:pPr>
    </w:p>
    <w:tbl>
      <w:tblPr>
        <w:tblStyle w:val="17"/>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EEAF6" w:themeFill="accent5" w:themeFillTint="33"/>
        <w:tblLayout w:type="autofit"/>
        <w:tblCellMar>
          <w:top w:w="0" w:type="dxa"/>
          <w:left w:w="10" w:type="dxa"/>
          <w:bottom w:w="0" w:type="dxa"/>
          <w:right w:w="10" w:type="dxa"/>
        </w:tblCellMar>
      </w:tblPr>
      <w:tblGrid>
        <w:gridCol w:w="9600"/>
      </w:tblGrid>
      <w:tr w14:paraId="6D24D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157" w:hRule="atLeast"/>
        </w:trPr>
        <w:tc>
          <w:tcPr>
            <w:tcW w:w="9600" w:type="dxa"/>
            <w:tcBorders>
              <w:top w:val="nil"/>
              <w:left w:val="nil"/>
              <w:bottom w:val="nil"/>
              <w:right w:val="nil"/>
            </w:tcBorders>
            <w:shd w:val="clear" w:color="auto" w:fill="DEEAF6" w:themeFill="accent5" w:themeFillTint="33"/>
            <w:tcMar>
              <w:top w:w="300" w:type="dxa"/>
              <w:left w:w="400" w:type="dxa"/>
              <w:bottom w:w="300" w:type="dxa"/>
              <w:right w:w="400" w:type="dxa"/>
            </w:tcMar>
          </w:tcPr>
          <w:p w14:paraId="36F3D21F">
            <w:pPr>
              <w:spacing w:before="80" w:after="80" w:line="360" w:lineRule="auto"/>
              <w:jc w:val="center"/>
            </w:pPr>
            <w:r>
              <w:rPr>
                <w:b/>
                <w:bCs/>
                <w:color w:val="1F4E79"/>
                <w:sz w:val="40"/>
                <w:szCs w:val="40"/>
              </w:rPr>
              <w:t>PLAN D'ACCOMPAGNEMENT</w:t>
            </w:r>
          </w:p>
          <w:p w14:paraId="42D0D2FE">
            <w:pPr>
              <w:spacing w:before="40" w:after="80" w:line="360" w:lineRule="auto"/>
              <w:jc w:val="center"/>
              <w:rPr>
                <w:sz w:val="40"/>
                <w:szCs w:val="40"/>
              </w:rPr>
            </w:pPr>
            <w:r>
              <w:rPr>
                <w:b/>
                <w:bCs/>
                <w:color w:val="2E75B6"/>
                <w:sz w:val="40"/>
                <w:szCs w:val="40"/>
              </w:rPr>
              <w:t>INSTITUTIONNEL ET ORGANISATIONNEL</w:t>
            </w:r>
          </w:p>
          <w:p w14:paraId="603B2B0B">
            <w:pPr>
              <w:spacing w:before="60" w:after="60" w:line="360" w:lineRule="auto"/>
              <w:jc w:val="center"/>
              <w:rPr>
                <w:sz w:val="40"/>
                <w:szCs w:val="40"/>
              </w:rPr>
            </w:pPr>
            <w:r>
              <w:rPr>
                <w:b/>
                <w:bCs/>
                <w:color w:val="C55A11"/>
                <w:sz w:val="40"/>
                <w:szCs w:val="40"/>
              </w:rPr>
              <w:t>YOUTH PANEL COMMUNAL AGOÈ-NYIVÉ 4</w:t>
            </w:r>
          </w:p>
          <w:p w14:paraId="58EF3DDB">
            <w:pPr>
              <w:spacing w:before="40" w:after="40" w:line="360" w:lineRule="auto"/>
              <w:jc w:val="center"/>
            </w:pPr>
            <w:r>
              <w:rPr>
                <w:color w:val="595959"/>
                <w:sz w:val="40"/>
                <w:szCs w:val="40"/>
              </w:rPr>
              <w:t>Commune d'Agoè-Nyivé 4 Togo</w:t>
            </w:r>
          </w:p>
        </w:tc>
      </w:tr>
    </w:tbl>
    <w:p w14:paraId="38E0FFA2">
      <w:pPr>
        <w:spacing w:before="60" w:after="60"/>
      </w:pPr>
    </w:p>
    <w:p w14:paraId="2AB73059">
      <w:pPr>
        <w:spacing w:before="60" w:after="60"/>
        <w:rPr>
          <w:lang w:val="fr-FR"/>
        </w:rPr>
      </w:pPr>
      <w:r>
        <w:rPr>
          <w:lang w:val="fr-FR"/>
        </w:rPr>
        <w:t>µ</w:t>
      </w:r>
    </w:p>
    <w:p w14:paraId="50C68772">
      <w:pPr>
        <w:spacing w:before="60" w:after="60"/>
      </w:pPr>
    </w:p>
    <w:p w14:paraId="6B46F455">
      <w:pPr>
        <w:spacing w:before="60" w:after="60"/>
      </w:pPr>
    </w:p>
    <w:p w14:paraId="1C184B81">
      <w:r>
        <w:br w:type="page"/>
      </w:r>
    </w:p>
    <w:p w14:paraId="6B15599F">
      <w:pPr>
        <w:pStyle w:val="2"/>
        <w:spacing w:line="276" w:lineRule="auto"/>
        <w:rPr>
          <w:sz w:val="24"/>
          <w:szCs w:val="24"/>
        </w:rPr>
      </w:pPr>
      <w:r>
        <w:rPr>
          <w:sz w:val="24"/>
          <w:szCs w:val="24"/>
        </w:rPr>
        <w:t>FICHE D'IDENTITÉ DE L'ASSOCIATION</w:t>
      </w:r>
    </w:p>
    <w:p w14:paraId="4B197A94">
      <w:pPr>
        <w:pStyle w:val="2"/>
        <w:spacing w:line="276" w:lineRule="auto"/>
        <w:rPr>
          <w:sz w:val="24"/>
          <w:szCs w:val="24"/>
        </w:rPr>
      </w:pPr>
    </w:p>
    <w:tbl>
      <w:tblPr>
        <w:tblStyle w:val="17"/>
        <w:tblW w:w="944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34"/>
        <w:gridCol w:w="5815"/>
      </w:tblGrid>
      <w:tr w14:paraId="08A1A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69" w:hRule="atLeast"/>
        </w:trPr>
        <w:tc>
          <w:tcPr>
            <w:tcW w:w="3634" w:type="dxa"/>
            <w:shd w:val="clear" w:color="auto" w:fill="auto"/>
            <w:tcMar>
              <w:top w:w="80" w:type="dxa"/>
              <w:left w:w="150" w:type="dxa"/>
              <w:bottom w:w="80" w:type="dxa"/>
              <w:right w:w="150" w:type="dxa"/>
            </w:tcMar>
          </w:tcPr>
          <w:p w14:paraId="273AB8A8">
            <w:pPr>
              <w:spacing w:before="60" w:after="60" w:line="276" w:lineRule="auto"/>
              <w:jc w:val="both"/>
              <w:rPr>
                <w:sz w:val="26"/>
                <w:szCs w:val="26"/>
              </w:rPr>
            </w:pPr>
            <w:r>
              <w:rPr>
                <w:b/>
                <w:bCs/>
                <w:sz w:val="26"/>
                <w:szCs w:val="26"/>
              </w:rPr>
              <w:t>Nom de l'organisation</w:t>
            </w:r>
          </w:p>
        </w:tc>
        <w:tc>
          <w:tcPr>
            <w:tcW w:w="5815" w:type="dxa"/>
            <w:shd w:val="clear" w:color="auto" w:fill="auto"/>
            <w:tcMar>
              <w:top w:w="80" w:type="dxa"/>
              <w:left w:w="150" w:type="dxa"/>
              <w:bottom w:w="80" w:type="dxa"/>
              <w:right w:w="150" w:type="dxa"/>
            </w:tcMar>
          </w:tcPr>
          <w:p w14:paraId="12CAC985">
            <w:pPr>
              <w:spacing w:before="60" w:after="60" w:line="276" w:lineRule="auto"/>
              <w:jc w:val="both"/>
              <w:rPr>
                <w:sz w:val="26"/>
                <w:szCs w:val="26"/>
              </w:rPr>
            </w:pPr>
            <w:r>
              <w:rPr>
                <w:sz w:val="26"/>
                <w:szCs w:val="26"/>
              </w:rPr>
              <w:t>Youth Panel Communal Agoè-Nyivé 4</w:t>
            </w:r>
          </w:p>
        </w:tc>
      </w:tr>
      <w:tr w14:paraId="69F03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79" w:hRule="atLeast"/>
        </w:trPr>
        <w:tc>
          <w:tcPr>
            <w:tcW w:w="3634" w:type="dxa"/>
            <w:shd w:val="clear" w:color="auto" w:fill="auto"/>
            <w:tcMar>
              <w:top w:w="80" w:type="dxa"/>
              <w:left w:w="150" w:type="dxa"/>
              <w:bottom w:w="80" w:type="dxa"/>
              <w:right w:w="150" w:type="dxa"/>
            </w:tcMar>
          </w:tcPr>
          <w:p w14:paraId="3CA54A20">
            <w:pPr>
              <w:spacing w:before="60" w:after="60" w:line="276" w:lineRule="auto"/>
              <w:jc w:val="both"/>
              <w:rPr>
                <w:sz w:val="26"/>
                <w:szCs w:val="26"/>
              </w:rPr>
            </w:pPr>
            <w:r>
              <w:rPr>
                <w:b/>
                <w:bCs/>
                <w:sz w:val="26"/>
                <w:szCs w:val="26"/>
              </w:rPr>
              <w:t>Acronyme</w:t>
            </w:r>
          </w:p>
        </w:tc>
        <w:tc>
          <w:tcPr>
            <w:tcW w:w="5815" w:type="dxa"/>
            <w:shd w:val="clear" w:color="auto" w:fill="auto"/>
            <w:tcMar>
              <w:top w:w="80" w:type="dxa"/>
              <w:left w:w="150" w:type="dxa"/>
              <w:bottom w:w="80" w:type="dxa"/>
              <w:right w:w="150" w:type="dxa"/>
            </w:tcMar>
          </w:tcPr>
          <w:p w14:paraId="2C19842B">
            <w:pPr>
              <w:spacing w:before="60" w:after="60" w:line="276" w:lineRule="auto"/>
              <w:jc w:val="both"/>
              <w:rPr>
                <w:sz w:val="26"/>
                <w:szCs w:val="26"/>
              </w:rPr>
            </w:pPr>
            <w:r>
              <w:rPr>
                <w:sz w:val="26"/>
                <w:szCs w:val="26"/>
              </w:rPr>
              <w:t>YPC Agoè-Nyivé 4</w:t>
            </w:r>
          </w:p>
        </w:tc>
      </w:tr>
      <w:tr w14:paraId="1567C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69" w:hRule="atLeast"/>
        </w:trPr>
        <w:tc>
          <w:tcPr>
            <w:tcW w:w="3634" w:type="dxa"/>
            <w:shd w:val="clear" w:color="auto" w:fill="auto"/>
            <w:tcMar>
              <w:top w:w="80" w:type="dxa"/>
              <w:left w:w="150" w:type="dxa"/>
              <w:bottom w:w="80" w:type="dxa"/>
              <w:right w:w="150" w:type="dxa"/>
            </w:tcMar>
          </w:tcPr>
          <w:p w14:paraId="3F91911E">
            <w:pPr>
              <w:spacing w:before="60" w:after="60" w:line="276" w:lineRule="auto"/>
              <w:jc w:val="both"/>
              <w:rPr>
                <w:sz w:val="26"/>
                <w:szCs w:val="26"/>
              </w:rPr>
            </w:pPr>
            <w:r>
              <w:rPr>
                <w:b/>
                <w:bCs/>
                <w:sz w:val="26"/>
                <w:szCs w:val="26"/>
              </w:rPr>
              <w:t>Date de création</w:t>
            </w:r>
          </w:p>
        </w:tc>
        <w:tc>
          <w:tcPr>
            <w:tcW w:w="5815" w:type="dxa"/>
            <w:shd w:val="clear" w:color="auto" w:fill="auto"/>
            <w:tcMar>
              <w:top w:w="80" w:type="dxa"/>
              <w:left w:w="150" w:type="dxa"/>
              <w:bottom w:w="80" w:type="dxa"/>
              <w:right w:w="150" w:type="dxa"/>
            </w:tcMar>
          </w:tcPr>
          <w:p w14:paraId="4E791001">
            <w:pPr>
              <w:spacing w:before="60" w:after="60" w:line="276" w:lineRule="auto"/>
              <w:jc w:val="both"/>
              <w:rPr>
                <w:sz w:val="26"/>
                <w:szCs w:val="26"/>
              </w:rPr>
            </w:pPr>
            <w:r>
              <w:rPr>
                <w:sz w:val="26"/>
                <w:szCs w:val="26"/>
              </w:rPr>
              <w:t>10 décembre 2024</w:t>
            </w:r>
          </w:p>
        </w:tc>
      </w:tr>
      <w:tr w14:paraId="3CA44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79" w:hRule="atLeast"/>
        </w:trPr>
        <w:tc>
          <w:tcPr>
            <w:tcW w:w="3634" w:type="dxa"/>
            <w:shd w:val="clear" w:color="auto" w:fill="auto"/>
            <w:tcMar>
              <w:top w:w="80" w:type="dxa"/>
              <w:left w:w="150" w:type="dxa"/>
              <w:bottom w:w="80" w:type="dxa"/>
              <w:right w:w="150" w:type="dxa"/>
            </w:tcMar>
          </w:tcPr>
          <w:p w14:paraId="48C8424A">
            <w:pPr>
              <w:spacing w:before="60" w:after="60" w:line="276" w:lineRule="auto"/>
              <w:jc w:val="both"/>
              <w:rPr>
                <w:sz w:val="26"/>
                <w:szCs w:val="26"/>
              </w:rPr>
            </w:pPr>
            <w:r>
              <w:rPr>
                <w:b/>
                <w:bCs/>
                <w:sz w:val="26"/>
                <w:szCs w:val="26"/>
              </w:rPr>
              <w:t>Siège social</w:t>
            </w:r>
          </w:p>
        </w:tc>
        <w:tc>
          <w:tcPr>
            <w:tcW w:w="5815" w:type="dxa"/>
            <w:shd w:val="clear" w:color="auto" w:fill="auto"/>
            <w:tcMar>
              <w:top w:w="80" w:type="dxa"/>
              <w:left w:w="150" w:type="dxa"/>
              <w:bottom w:w="80" w:type="dxa"/>
              <w:right w:w="150" w:type="dxa"/>
            </w:tcMar>
          </w:tcPr>
          <w:p w14:paraId="45A3EC12">
            <w:pPr>
              <w:spacing w:before="60" w:after="60" w:line="276" w:lineRule="auto"/>
              <w:jc w:val="both"/>
              <w:rPr>
                <w:sz w:val="26"/>
                <w:szCs w:val="26"/>
              </w:rPr>
            </w:pPr>
            <w:r>
              <w:rPr>
                <w:sz w:val="26"/>
                <w:szCs w:val="26"/>
              </w:rPr>
              <w:t>[Quartier] Commune d'Agoè-Nyivé 4, Lomé, Togo</w:t>
            </w:r>
          </w:p>
        </w:tc>
      </w:tr>
      <w:tr w14:paraId="71868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521" w:hRule="atLeast"/>
        </w:trPr>
        <w:tc>
          <w:tcPr>
            <w:tcW w:w="3634" w:type="dxa"/>
            <w:shd w:val="clear" w:color="auto" w:fill="auto"/>
            <w:tcMar>
              <w:top w:w="80" w:type="dxa"/>
              <w:left w:w="150" w:type="dxa"/>
              <w:bottom w:w="80" w:type="dxa"/>
              <w:right w:w="150" w:type="dxa"/>
            </w:tcMar>
            <w:vAlign w:val="center"/>
          </w:tcPr>
          <w:p w14:paraId="05CCDF2A">
            <w:pPr>
              <w:spacing w:before="60" w:after="60" w:line="276" w:lineRule="auto"/>
              <w:rPr>
                <w:sz w:val="26"/>
                <w:szCs w:val="26"/>
              </w:rPr>
            </w:pPr>
            <w:r>
              <w:rPr>
                <w:b/>
                <w:bCs/>
                <w:sz w:val="26"/>
                <w:szCs w:val="26"/>
              </w:rPr>
              <w:t>Domaines d'intervention</w:t>
            </w:r>
          </w:p>
        </w:tc>
        <w:tc>
          <w:tcPr>
            <w:tcW w:w="5815" w:type="dxa"/>
            <w:shd w:val="clear" w:color="auto" w:fill="auto"/>
            <w:tcMar>
              <w:top w:w="80" w:type="dxa"/>
              <w:left w:w="150" w:type="dxa"/>
              <w:bottom w:w="80" w:type="dxa"/>
              <w:right w:w="150" w:type="dxa"/>
            </w:tcMar>
          </w:tcPr>
          <w:p w14:paraId="1F99FCDE">
            <w:pPr>
              <w:spacing w:before="60" w:after="60" w:line="276" w:lineRule="auto"/>
              <w:jc w:val="both"/>
              <w:rPr>
                <w:sz w:val="26"/>
                <w:szCs w:val="26"/>
              </w:rPr>
            </w:pPr>
            <w:r>
              <w:rPr>
                <w:sz w:val="26"/>
                <w:szCs w:val="26"/>
              </w:rPr>
              <w:t>Participation citoyenne des jeunes (filles en priorité), employabilité, leadership communautaire, protection des enfants et des jeunes, lutte contre les violences basées sur le genre, développement communautaire</w:t>
            </w:r>
          </w:p>
        </w:tc>
      </w:tr>
      <w:tr w14:paraId="6A6BA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69" w:hRule="atLeast"/>
        </w:trPr>
        <w:tc>
          <w:tcPr>
            <w:tcW w:w="3634" w:type="dxa"/>
            <w:shd w:val="clear" w:color="auto" w:fill="auto"/>
            <w:tcMar>
              <w:top w:w="80" w:type="dxa"/>
              <w:left w:w="150" w:type="dxa"/>
              <w:bottom w:w="80" w:type="dxa"/>
              <w:right w:w="150" w:type="dxa"/>
            </w:tcMar>
          </w:tcPr>
          <w:p w14:paraId="506AD297">
            <w:pPr>
              <w:spacing w:before="60" w:after="60" w:line="276" w:lineRule="auto"/>
              <w:jc w:val="both"/>
              <w:rPr>
                <w:sz w:val="26"/>
                <w:szCs w:val="26"/>
              </w:rPr>
            </w:pPr>
            <w:r>
              <w:rPr>
                <w:b/>
                <w:bCs/>
                <w:sz w:val="26"/>
                <w:szCs w:val="26"/>
              </w:rPr>
              <w:t>Président</w:t>
            </w:r>
          </w:p>
        </w:tc>
        <w:tc>
          <w:tcPr>
            <w:tcW w:w="5815" w:type="dxa"/>
            <w:shd w:val="clear" w:color="auto" w:fill="auto"/>
            <w:tcMar>
              <w:top w:w="80" w:type="dxa"/>
              <w:left w:w="150" w:type="dxa"/>
              <w:bottom w:w="80" w:type="dxa"/>
              <w:right w:w="150" w:type="dxa"/>
            </w:tcMar>
          </w:tcPr>
          <w:p w14:paraId="2D1DC718">
            <w:pPr>
              <w:spacing w:before="60" w:after="60" w:line="276" w:lineRule="auto"/>
              <w:jc w:val="both"/>
              <w:rPr>
                <w:sz w:val="26"/>
                <w:szCs w:val="26"/>
              </w:rPr>
            </w:pPr>
            <w:r>
              <w:rPr>
                <w:sz w:val="26"/>
                <w:szCs w:val="26"/>
              </w:rPr>
              <w:t>Bernard ABOUZI</w:t>
            </w:r>
          </w:p>
        </w:tc>
      </w:tr>
      <w:tr w14:paraId="63206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26" w:hRule="atLeast"/>
        </w:trPr>
        <w:tc>
          <w:tcPr>
            <w:tcW w:w="3634" w:type="dxa"/>
            <w:shd w:val="clear" w:color="auto" w:fill="auto"/>
            <w:tcMar>
              <w:top w:w="80" w:type="dxa"/>
              <w:left w:w="150" w:type="dxa"/>
              <w:bottom w:w="80" w:type="dxa"/>
              <w:right w:w="150" w:type="dxa"/>
            </w:tcMar>
          </w:tcPr>
          <w:p w14:paraId="4006A322">
            <w:pPr>
              <w:spacing w:before="60" w:after="60" w:line="276" w:lineRule="auto"/>
              <w:jc w:val="both"/>
              <w:rPr>
                <w:sz w:val="26"/>
                <w:szCs w:val="26"/>
              </w:rPr>
            </w:pPr>
            <w:r>
              <w:rPr>
                <w:b/>
                <w:bCs/>
                <w:sz w:val="26"/>
                <w:szCs w:val="26"/>
              </w:rPr>
              <w:t>Nombre de membres (total / dont filles)</w:t>
            </w:r>
          </w:p>
        </w:tc>
        <w:tc>
          <w:tcPr>
            <w:tcW w:w="5815" w:type="dxa"/>
            <w:shd w:val="clear" w:color="auto" w:fill="auto"/>
            <w:tcMar>
              <w:top w:w="80" w:type="dxa"/>
              <w:left w:w="150" w:type="dxa"/>
              <w:bottom w:w="80" w:type="dxa"/>
              <w:right w:w="150" w:type="dxa"/>
            </w:tcMar>
          </w:tcPr>
          <w:p w14:paraId="59AD2990">
            <w:pPr>
              <w:spacing w:before="60" w:after="60" w:line="276" w:lineRule="auto"/>
              <w:jc w:val="both"/>
              <w:rPr>
                <w:sz w:val="26"/>
                <w:szCs w:val="26"/>
              </w:rPr>
            </w:pPr>
            <w:r>
              <w:rPr>
                <w:sz w:val="26"/>
                <w:szCs w:val="26"/>
              </w:rPr>
              <w:t>21 membres dont 11 filles (52,4 %)</w:t>
            </w:r>
          </w:p>
        </w:tc>
      </w:tr>
      <w:tr w14:paraId="7A09D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98" w:hRule="atLeast"/>
        </w:trPr>
        <w:tc>
          <w:tcPr>
            <w:tcW w:w="3634" w:type="dxa"/>
            <w:shd w:val="clear" w:color="auto" w:fill="auto"/>
            <w:tcMar>
              <w:top w:w="80" w:type="dxa"/>
              <w:left w:w="150" w:type="dxa"/>
              <w:bottom w:w="80" w:type="dxa"/>
              <w:right w:w="150" w:type="dxa"/>
            </w:tcMar>
          </w:tcPr>
          <w:p w14:paraId="6E2222CC">
            <w:pPr>
              <w:spacing w:before="60" w:after="60" w:line="276" w:lineRule="auto"/>
              <w:jc w:val="both"/>
              <w:rPr>
                <w:sz w:val="26"/>
                <w:szCs w:val="26"/>
              </w:rPr>
            </w:pPr>
            <w:r>
              <w:rPr>
                <w:b/>
                <w:bCs/>
                <w:sz w:val="26"/>
                <w:szCs w:val="26"/>
              </w:rPr>
              <w:t>Statut légal</w:t>
            </w:r>
          </w:p>
        </w:tc>
        <w:tc>
          <w:tcPr>
            <w:tcW w:w="5815" w:type="dxa"/>
            <w:shd w:val="clear" w:color="auto" w:fill="auto"/>
            <w:tcMar>
              <w:top w:w="80" w:type="dxa"/>
              <w:left w:w="150" w:type="dxa"/>
              <w:bottom w:w="80" w:type="dxa"/>
              <w:right w:w="150" w:type="dxa"/>
            </w:tcMar>
          </w:tcPr>
          <w:p w14:paraId="2E9DE293">
            <w:pPr>
              <w:spacing w:before="60" w:after="60" w:line="276" w:lineRule="auto"/>
              <w:jc w:val="both"/>
              <w:rPr>
                <w:sz w:val="26"/>
                <w:szCs w:val="26"/>
              </w:rPr>
            </w:pPr>
            <w:r>
              <w:rPr>
                <w:sz w:val="26"/>
                <w:szCs w:val="26"/>
                <w:lang w:val="fr-FR"/>
              </w:rPr>
              <w:t>(</w:t>
            </w:r>
            <w:r>
              <w:rPr>
                <w:sz w:val="26"/>
                <w:szCs w:val="26"/>
              </w:rPr>
              <w:t>Récépissé N° à compléter</w:t>
            </w:r>
            <w:r>
              <w:rPr>
                <w:sz w:val="26"/>
                <w:szCs w:val="26"/>
                <w:lang w:val="fr-FR"/>
              </w:rPr>
              <w:t>)</w:t>
            </w:r>
            <w:r>
              <w:rPr>
                <w:sz w:val="26"/>
                <w:szCs w:val="26"/>
              </w:rPr>
              <w:t xml:space="preserve"> Enregistrement en cours / à finaliser</w:t>
            </w:r>
          </w:p>
        </w:tc>
      </w:tr>
      <w:tr w14:paraId="10F55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79" w:hRule="atLeast"/>
        </w:trPr>
        <w:tc>
          <w:tcPr>
            <w:tcW w:w="3634" w:type="dxa"/>
            <w:shd w:val="clear" w:color="auto" w:fill="auto"/>
            <w:tcMar>
              <w:top w:w="80" w:type="dxa"/>
              <w:left w:w="150" w:type="dxa"/>
              <w:bottom w:w="80" w:type="dxa"/>
              <w:right w:w="150" w:type="dxa"/>
            </w:tcMar>
          </w:tcPr>
          <w:p w14:paraId="673B41C5">
            <w:pPr>
              <w:spacing w:before="60" w:after="60" w:line="276" w:lineRule="auto"/>
              <w:jc w:val="both"/>
              <w:rPr>
                <w:sz w:val="26"/>
                <w:szCs w:val="26"/>
              </w:rPr>
            </w:pPr>
            <w:r>
              <w:rPr>
                <w:b/>
                <w:bCs/>
                <w:sz w:val="26"/>
                <w:szCs w:val="26"/>
              </w:rPr>
              <w:t>Profil diagnostique</w:t>
            </w:r>
          </w:p>
        </w:tc>
        <w:tc>
          <w:tcPr>
            <w:tcW w:w="5815" w:type="dxa"/>
            <w:shd w:val="clear" w:color="auto" w:fill="auto"/>
            <w:tcMar>
              <w:top w:w="80" w:type="dxa"/>
              <w:left w:w="150" w:type="dxa"/>
              <w:bottom w:w="80" w:type="dxa"/>
              <w:right w:w="150" w:type="dxa"/>
            </w:tcMar>
          </w:tcPr>
          <w:p w14:paraId="675708B1">
            <w:pPr>
              <w:spacing w:before="60" w:after="60" w:line="276" w:lineRule="auto"/>
              <w:jc w:val="both"/>
              <w:rPr>
                <w:sz w:val="26"/>
                <w:szCs w:val="26"/>
              </w:rPr>
            </w:pPr>
            <w:r>
              <w:rPr>
                <w:sz w:val="26"/>
                <w:szCs w:val="26"/>
              </w:rPr>
              <w:t>Phase 1</w:t>
            </w:r>
            <w:r>
              <w:rPr>
                <w:sz w:val="26"/>
                <w:szCs w:val="26"/>
                <w:lang w:val="fr-FR"/>
              </w:rPr>
              <w:t>,</w:t>
            </w:r>
            <w:r>
              <w:rPr>
                <w:sz w:val="26"/>
                <w:szCs w:val="26"/>
              </w:rPr>
              <w:t xml:space="preserve"> Nouvelle association (T0)</w:t>
            </w:r>
          </w:p>
        </w:tc>
      </w:tr>
      <w:tr w14:paraId="3DF03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69" w:hRule="atLeast"/>
        </w:trPr>
        <w:tc>
          <w:tcPr>
            <w:tcW w:w="3634" w:type="dxa"/>
            <w:shd w:val="clear" w:color="auto" w:fill="auto"/>
            <w:tcMar>
              <w:top w:w="80" w:type="dxa"/>
              <w:left w:w="150" w:type="dxa"/>
              <w:bottom w:w="80" w:type="dxa"/>
              <w:right w:w="150" w:type="dxa"/>
            </w:tcMar>
          </w:tcPr>
          <w:p w14:paraId="302D589A">
            <w:pPr>
              <w:spacing w:before="60" w:after="60" w:line="276" w:lineRule="auto"/>
              <w:jc w:val="both"/>
              <w:rPr>
                <w:sz w:val="26"/>
                <w:szCs w:val="26"/>
              </w:rPr>
            </w:pPr>
            <w:r>
              <w:rPr>
                <w:b/>
                <w:bCs/>
                <w:sz w:val="26"/>
                <w:szCs w:val="26"/>
              </w:rPr>
              <w:t>Score global initial (T0)</w:t>
            </w:r>
          </w:p>
        </w:tc>
        <w:tc>
          <w:tcPr>
            <w:tcW w:w="5815" w:type="dxa"/>
            <w:shd w:val="clear" w:color="auto" w:fill="auto"/>
            <w:tcMar>
              <w:top w:w="80" w:type="dxa"/>
              <w:left w:w="150" w:type="dxa"/>
              <w:bottom w:w="80" w:type="dxa"/>
              <w:right w:w="150" w:type="dxa"/>
            </w:tcMar>
          </w:tcPr>
          <w:p w14:paraId="56ACCAE2">
            <w:pPr>
              <w:spacing w:before="60" w:after="60" w:line="276" w:lineRule="auto"/>
              <w:jc w:val="both"/>
              <w:rPr>
                <w:sz w:val="26"/>
                <w:szCs w:val="26"/>
              </w:rPr>
            </w:pPr>
            <w:r>
              <w:rPr>
                <w:sz w:val="26"/>
                <w:szCs w:val="26"/>
              </w:rPr>
              <w:t>3,9 / 5 Niveau : Bon</w:t>
            </w:r>
          </w:p>
        </w:tc>
      </w:tr>
      <w:tr w14:paraId="1E01C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69" w:hRule="atLeast"/>
        </w:trPr>
        <w:tc>
          <w:tcPr>
            <w:tcW w:w="3634" w:type="dxa"/>
            <w:shd w:val="clear" w:color="auto" w:fill="auto"/>
            <w:tcMar>
              <w:top w:w="80" w:type="dxa"/>
              <w:left w:w="150" w:type="dxa"/>
              <w:bottom w:w="80" w:type="dxa"/>
              <w:right w:w="150" w:type="dxa"/>
            </w:tcMar>
          </w:tcPr>
          <w:p w14:paraId="4272DDF1">
            <w:pPr>
              <w:spacing w:before="60" w:after="60" w:line="276" w:lineRule="auto"/>
              <w:jc w:val="both"/>
              <w:rPr>
                <w:sz w:val="26"/>
                <w:szCs w:val="26"/>
              </w:rPr>
            </w:pPr>
            <w:r>
              <w:rPr>
                <w:b/>
                <w:bCs/>
                <w:sz w:val="26"/>
                <w:szCs w:val="26"/>
              </w:rPr>
              <w:t>Période d'accompagnement</w:t>
            </w:r>
          </w:p>
        </w:tc>
        <w:tc>
          <w:tcPr>
            <w:tcW w:w="5815" w:type="dxa"/>
            <w:shd w:val="clear" w:color="auto" w:fill="auto"/>
            <w:tcMar>
              <w:top w:w="80" w:type="dxa"/>
              <w:left w:w="150" w:type="dxa"/>
              <w:bottom w:w="80" w:type="dxa"/>
              <w:right w:w="150" w:type="dxa"/>
            </w:tcMar>
          </w:tcPr>
          <w:p w14:paraId="4BB947BB">
            <w:pPr>
              <w:spacing w:before="60" w:after="60" w:line="276" w:lineRule="auto"/>
              <w:jc w:val="both"/>
              <w:rPr>
                <w:sz w:val="26"/>
                <w:szCs w:val="26"/>
              </w:rPr>
            </w:pPr>
            <w:r>
              <w:rPr>
                <w:sz w:val="26"/>
                <w:szCs w:val="26"/>
              </w:rPr>
              <w:t>2026 203 (5 ans)</w:t>
            </w:r>
          </w:p>
        </w:tc>
      </w:tr>
      <w:tr w14:paraId="238C8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79" w:hRule="atLeast"/>
        </w:trPr>
        <w:tc>
          <w:tcPr>
            <w:tcW w:w="3634" w:type="dxa"/>
            <w:shd w:val="clear" w:color="auto" w:fill="auto"/>
            <w:tcMar>
              <w:top w:w="80" w:type="dxa"/>
              <w:left w:w="150" w:type="dxa"/>
              <w:bottom w:w="80" w:type="dxa"/>
              <w:right w:w="150" w:type="dxa"/>
            </w:tcMar>
          </w:tcPr>
          <w:p w14:paraId="446278AD">
            <w:pPr>
              <w:spacing w:before="60" w:after="60" w:line="276" w:lineRule="auto"/>
              <w:jc w:val="both"/>
              <w:rPr>
                <w:sz w:val="26"/>
                <w:szCs w:val="26"/>
              </w:rPr>
            </w:pPr>
            <w:r>
              <w:rPr>
                <w:b/>
                <w:bCs/>
                <w:sz w:val="26"/>
                <w:szCs w:val="26"/>
              </w:rPr>
              <w:t>Structure d'accompagnement</w:t>
            </w:r>
          </w:p>
        </w:tc>
        <w:tc>
          <w:tcPr>
            <w:tcW w:w="5815" w:type="dxa"/>
            <w:shd w:val="clear" w:color="auto" w:fill="auto"/>
            <w:tcMar>
              <w:top w:w="80" w:type="dxa"/>
              <w:left w:w="150" w:type="dxa"/>
              <w:bottom w:w="80" w:type="dxa"/>
              <w:right w:w="150" w:type="dxa"/>
            </w:tcMar>
          </w:tcPr>
          <w:p w14:paraId="10BC516D">
            <w:pPr>
              <w:spacing w:before="60" w:after="60" w:line="276" w:lineRule="auto"/>
              <w:jc w:val="both"/>
              <w:rPr>
                <w:sz w:val="26"/>
                <w:szCs w:val="26"/>
                <w:lang w:val="fr-FR"/>
              </w:rPr>
            </w:pPr>
            <w:r>
              <w:rPr>
                <w:sz w:val="26"/>
                <w:szCs w:val="26"/>
              </w:rPr>
              <w:t xml:space="preserve">Action Education / </w:t>
            </w:r>
            <w:r>
              <w:rPr>
                <w:sz w:val="26"/>
                <w:szCs w:val="26"/>
                <w:lang w:val="fr-FR"/>
              </w:rPr>
              <w:t>JWSC</w:t>
            </w:r>
          </w:p>
        </w:tc>
      </w:tr>
      <w:tr w14:paraId="2D018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69" w:hRule="atLeast"/>
        </w:trPr>
        <w:tc>
          <w:tcPr>
            <w:tcW w:w="3634" w:type="dxa"/>
            <w:shd w:val="clear" w:color="auto" w:fill="auto"/>
            <w:tcMar>
              <w:top w:w="80" w:type="dxa"/>
              <w:left w:w="150" w:type="dxa"/>
              <w:bottom w:w="80" w:type="dxa"/>
              <w:right w:w="150" w:type="dxa"/>
            </w:tcMar>
          </w:tcPr>
          <w:p w14:paraId="62439E6A">
            <w:pPr>
              <w:spacing w:before="60" w:after="60" w:line="276" w:lineRule="auto"/>
              <w:jc w:val="both"/>
              <w:rPr>
                <w:sz w:val="26"/>
                <w:szCs w:val="26"/>
              </w:rPr>
            </w:pPr>
            <w:r>
              <w:rPr>
                <w:b/>
                <w:bCs/>
                <w:sz w:val="26"/>
                <w:szCs w:val="26"/>
              </w:rPr>
              <w:t>Programme / Financement</w:t>
            </w:r>
          </w:p>
        </w:tc>
        <w:tc>
          <w:tcPr>
            <w:tcW w:w="5815" w:type="dxa"/>
            <w:shd w:val="clear" w:color="auto" w:fill="auto"/>
            <w:tcMar>
              <w:top w:w="80" w:type="dxa"/>
              <w:left w:w="150" w:type="dxa"/>
              <w:bottom w:w="80" w:type="dxa"/>
              <w:right w:w="150" w:type="dxa"/>
            </w:tcMar>
          </w:tcPr>
          <w:p w14:paraId="57212126">
            <w:pPr>
              <w:spacing w:before="60" w:after="60" w:line="276" w:lineRule="auto"/>
              <w:jc w:val="both"/>
              <w:rPr>
                <w:sz w:val="26"/>
                <w:szCs w:val="26"/>
              </w:rPr>
            </w:pPr>
            <w:r>
              <w:rPr>
                <w:sz w:val="26"/>
                <w:szCs w:val="26"/>
              </w:rPr>
              <w:t>ACTE AFRIQUE II</w:t>
            </w:r>
            <w:r>
              <w:rPr>
                <w:sz w:val="26"/>
                <w:szCs w:val="26"/>
                <w:lang w:val="fr-FR"/>
              </w:rPr>
              <w:t>,</w:t>
            </w:r>
            <w:r>
              <w:rPr>
                <w:sz w:val="26"/>
                <w:szCs w:val="26"/>
              </w:rPr>
              <w:t xml:space="preserve"> Financé par l'AFD</w:t>
            </w:r>
          </w:p>
        </w:tc>
      </w:tr>
    </w:tbl>
    <w:p w14:paraId="2E349B81">
      <w:pPr>
        <w:spacing w:before="60" w:after="60" w:line="276" w:lineRule="auto"/>
        <w:rPr>
          <w:sz w:val="24"/>
          <w:szCs w:val="24"/>
        </w:rPr>
      </w:pPr>
    </w:p>
    <w:p w14:paraId="333E6C18">
      <w:pPr>
        <w:spacing w:line="276" w:lineRule="auto"/>
        <w:rPr>
          <w:sz w:val="24"/>
          <w:szCs w:val="24"/>
        </w:rPr>
      </w:pPr>
      <w:r>
        <w:rPr>
          <w:sz w:val="24"/>
          <w:szCs w:val="24"/>
        </w:rPr>
        <w:br w:type="page"/>
      </w:r>
    </w:p>
    <w:p w14:paraId="7CC5B273">
      <w:pPr>
        <w:pStyle w:val="2"/>
        <w:spacing w:line="276" w:lineRule="auto"/>
        <w:rPr>
          <w:sz w:val="24"/>
          <w:szCs w:val="24"/>
        </w:rPr>
      </w:pPr>
      <w:r>
        <w:rPr>
          <w:sz w:val="24"/>
          <w:szCs w:val="24"/>
        </w:rPr>
        <w:t>I. PRÉAMBULE</w:t>
      </w:r>
    </w:p>
    <w:p w14:paraId="2CE8B09E">
      <w:pPr>
        <w:pStyle w:val="3"/>
        <w:spacing w:line="276" w:lineRule="auto"/>
      </w:pPr>
      <w:r>
        <w:t>1.1</w:t>
      </w:r>
      <w:r>
        <w:rPr>
          <w:lang w:val="fr-FR"/>
        </w:rPr>
        <w:t>-</w:t>
      </w:r>
      <w:r>
        <w:t xml:space="preserve"> Contexte et raison d'être de ce plan</w:t>
      </w:r>
    </w:p>
    <w:p w14:paraId="75CC66AD">
      <w:pPr>
        <w:spacing w:before="60" w:after="80" w:line="276" w:lineRule="auto"/>
        <w:jc w:val="both"/>
        <w:rPr>
          <w:sz w:val="24"/>
          <w:szCs w:val="24"/>
        </w:rPr>
      </w:pPr>
      <w:r>
        <w:rPr>
          <w:color w:val="000000"/>
          <w:sz w:val="24"/>
          <w:szCs w:val="24"/>
        </w:rPr>
        <w:t>Le présent document constitue le plan d'accompagnement institutionnel et organisationnel de Youth Panel Communal Agoè-Nyivé 4, élaboré à partir du diagnostic institutionnel réalisé auprès de ses membres et de sa direction. Il ne s'attarde pas sur la présentation du programme ACTE AFRIQUE II, déjà connue de l'association, mais se concentre sur ce qui constitue le cœur du sujet : Youth Panel elle-même, sa réalité de jeune organisation, et le chemin de structuration qu'elle s'engage à parcourir sur cinq ans.</w:t>
      </w:r>
    </w:p>
    <w:p w14:paraId="3C1FCB02">
      <w:pPr>
        <w:spacing w:before="60" w:after="80" w:line="276" w:lineRule="auto"/>
        <w:jc w:val="both"/>
        <w:rPr>
          <w:sz w:val="24"/>
          <w:szCs w:val="24"/>
        </w:rPr>
      </w:pPr>
      <w:r>
        <w:rPr>
          <w:color w:val="000000"/>
          <w:sz w:val="24"/>
          <w:szCs w:val="24"/>
        </w:rPr>
        <w:t>Ce plan part d'un constat à la fois encourageant et exigeant. Encourageant, parce qu'une organisation créée il y a moins de deux ans affiche déjà un score global de 3,9/5 preuve d'une énergie et d'une pertinence réelles sur le terrain. Exigeant, parce que cette jeunesse institutionnelle implique que beaucoup reste à construire en matière d'outils de gestion, de gouvernance formalisée et de capacité de plaidoyer. Le présent document est l'architecture qui doit permettre à Youth Panel de transformer son élan initial en une structure durable, capable de porter dans le temps les causes participation des filles, lutte contre les VBG, employabilité des jeunes, protection de l'enfance qui sont sa raison d'être.</w:t>
      </w:r>
    </w:p>
    <w:p w14:paraId="2ABBDADA">
      <w:pPr>
        <w:pStyle w:val="3"/>
        <w:spacing w:line="276" w:lineRule="auto"/>
      </w:pPr>
      <w:r>
        <w:t>1.2</w:t>
      </w:r>
      <w:r>
        <w:rPr>
          <w:lang w:val="fr-FR"/>
        </w:rPr>
        <w:t>-</w:t>
      </w:r>
      <w:r>
        <w:t xml:space="preserve"> Histoire et trajectoire de l'association</w:t>
      </w:r>
    </w:p>
    <w:p w14:paraId="03C7AFD8">
      <w:pPr>
        <w:spacing w:before="60" w:after="80" w:line="276" w:lineRule="auto"/>
        <w:jc w:val="both"/>
        <w:rPr>
          <w:sz w:val="24"/>
          <w:szCs w:val="24"/>
        </w:rPr>
      </w:pPr>
      <w:r>
        <w:rPr>
          <w:color w:val="000000"/>
          <w:sz w:val="24"/>
          <w:szCs w:val="24"/>
        </w:rPr>
        <w:t>Youth Panel Communal Agoè-Nyivé 4 est née le 10 décembre 2024, d'un constat simple porté par un groupe de jeunes de la commune : les espaces de décision et d'action locale parlent rarement la langue de la jeunesse, et plus rarement encore celle des jeunes filles. Plutôt que d'attendre une place à la table, ses membres fondateurs ont choisi d'en créer un panel, au sens propre, où les questions de participation citoyenne, d'employabilité, de leadership et de protection pourraient être portées par les jeunes eux-mêmes, pour eux-mêmes et pour leur communauté.</w:t>
      </w:r>
    </w:p>
    <w:p w14:paraId="1EB1B25C">
      <w:pPr>
        <w:spacing w:before="60" w:after="80" w:line="276" w:lineRule="auto"/>
        <w:jc w:val="both"/>
        <w:rPr>
          <w:sz w:val="24"/>
          <w:szCs w:val="24"/>
        </w:rPr>
      </w:pPr>
      <w:r>
        <w:rPr>
          <w:color w:val="000000"/>
          <w:sz w:val="24"/>
          <w:szCs w:val="24"/>
        </w:rPr>
        <w:t>En à peine plus d'un an d'existence, l'association a su se positionner comme un acteur identifié sur la commune d'Agoè-Nyivé 4 : 21 membres dont 11 jeunes filles (52 %) se sont mobilisés autour d'actions de sensibilisation sur les violences basées sur le genre, de promotion de la cohésion sociale et de protection de l'enfance, en tissant des premiers liens de collaboration avec les autorités locales et plusieurs structures communautaires actives dans le développement de la jeunesse.</w:t>
      </w:r>
    </w:p>
    <w:p w14:paraId="7BDFC34F">
      <w:pPr>
        <w:spacing w:before="60" w:after="80" w:line="276" w:lineRule="auto"/>
        <w:jc w:val="both"/>
        <w:rPr>
          <w:sz w:val="24"/>
          <w:szCs w:val="24"/>
        </w:rPr>
      </w:pPr>
      <w:r>
        <w:rPr>
          <w:color w:val="000000"/>
          <w:sz w:val="24"/>
          <w:szCs w:val="24"/>
        </w:rPr>
        <w:t>Cette jeunesse organisationnelle est à double tranchant : elle explique à la fois le dynamisme remarquable de l'association porté notamment par le leadership reconnu de son président et les fragilités structurelles révélées par le diagnostic, en particulier sur le plan financier et institutionnel. Le présent cycle d'accompagnement arrive à un moment charnière : celui où Youth Panel peut, dès ses premières années, ancrer de bonnes pratiques de gestion et de gouvernance plutôt que de devoir les rattraper plus tard.</w:t>
      </w:r>
    </w:p>
    <w:p w14:paraId="5254989F">
      <w:pPr>
        <w:pStyle w:val="3"/>
        <w:spacing w:line="276" w:lineRule="auto"/>
      </w:pPr>
      <w:r>
        <w:t>1.3</w:t>
      </w:r>
      <w:r>
        <w:rPr>
          <w:lang w:val="fr-FR"/>
        </w:rPr>
        <w:t>-</w:t>
      </w:r>
      <w:r>
        <w:t xml:space="preserve"> Vision, mission et valeurs</w:t>
      </w:r>
    </w:p>
    <w:tbl>
      <w:tblPr>
        <w:tblStyle w:val="1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360"/>
      </w:tblGrid>
      <w:tr w14:paraId="08B38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1F4E79"/>
            <w:tcMar>
              <w:top w:w="80" w:type="dxa"/>
              <w:left w:w="150" w:type="dxa"/>
              <w:bottom w:w="80" w:type="dxa"/>
              <w:right w:w="150" w:type="dxa"/>
            </w:tcMar>
          </w:tcPr>
          <w:p w14:paraId="126FED65">
            <w:pPr>
              <w:spacing w:before="40" w:after="40" w:line="276" w:lineRule="auto"/>
              <w:jc w:val="center"/>
              <w:rPr>
                <w:sz w:val="24"/>
                <w:szCs w:val="24"/>
              </w:rPr>
            </w:pPr>
            <w:r>
              <w:rPr>
                <w:b/>
                <w:bCs/>
                <w:color w:val="FFFFFF"/>
                <w:sz w:val="24"/>
                <w:szCs w:val="24"/>
              </w:rPr>
              <w:t>VISION</w:t>
            </w:r>
          </w:p>
        </w:tc>
        <w:tc>
          <w:tcPr>
            <w:tcW w:w="7360" w:type="dxa"/>
            <w:shd w:val="clear" w:color="auto" w:fill="DEEAF1"/>
            <w:tcMar>
              <w:top w:w="80" w:type="dxa"/>
              <w:left w:w="150" w:type="dxa"/>
              <w:bottom w:w="80" w:type="dxa"/>
              <w:right w:w="150" w:type="dxa"/>
            </w:tcMar>
          </w:tcPr>
          <w:p w14:paraId="6AF3092A">
            <w:pPr>
              <w:spacing w:before="40" w:after="40" w:line="276" w:lineRule="auto"/>
              <w:jc w:val="both"/>
              <w:rPr>
                <w:sz w:val="24"/>
                <w:szCs w:val="24"/>
              </w:rPr>
            </w:pPr>
            <w:r>
              <w:rPr>
                <w:color w:val="000000"/>
                <w:sz w:val="24"/>
                <w:szCs w:val="24"/>
              </w:rPr>
              <w:t>Une jeunesse responsable en particulier les jeunes filles engagée et capable de contribuer au développement durable de sa communauté à travers l'expression de son leadership, et porteuse d'une transformation des normes sociales néfastes et du cadre juridique relatif à l'égalité des sexes.</w:t>
            </w:r>
          </w:p>
        </w:tc>
      </w:tr>
      <w:tr w14:paraId="1C0E3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1F4E79"/>
            <w:tcMar>
              <w:top w:w="80" w:type="dxa"/>
              <w:left w:w="150" w:type="dxa"/>
              <w:bottom w:w="80" w:type="dxa"/>
              <w:right w:w="150" w:type="dxa"/>
            </w:tcMar>
          </w:tcPr>
          <w:p w14:paraId="6AAB9CC5">
            <w:pPr>
              <w:spacing w:before="40" w:after="40" w:line="276" w:lineRule="auto"/>
              <w:jc w:val="center"/>
              <w:rPr>
                <w:sz w:val="24"/>
                <w:szCs w:val="24"/>
              </w:rPr>
            </w:pPr>
            <w:r>
              <w:rPr>
                <w:b/>
                <w:bCs/>
                <w:color w:val="FFFFFF"/>
                <w:sz w:val="24"/>
                <w:szCs w:val="24"/>
              </w:rPr>
              <w:t>MISSION</w:t>
            </w:r>
          </w:p>
        </w:tc>
        <w:tc>
          <w:tcPr>
            <w:tcW w:w="7360" w:type="dxa"/>
            <w:shd w:val="clear" w:color="auto" w:fill="FFFFFF"/>
            <w:tcMar>
              <w:top w:w="80" w:type="dxa"/>
              <w:left w:w="150" w:type="dxa"/>
              <w:bottom w:w="80" w:type="dxa"/>
              <w:right w:w="150" w:type="dxa"/>
            </w:tcMar>
          </w:tcPr>
          <w:p w14:paraId="54AA15AB">
            <w:pPr>
              <w:spacing w:before="40" w:after="40" w:line="276" w:lineRule="auto"/>
              <w:jc w:val="both"/>
              <w:rPr>
                <w:sz w:val="24"/>
                <w:szCs w:val="24"/>
              </w:rPr>
            </w:pPr>
            <w:r>
              <w:rPr>
                <w:color w:val="000000"/>
                <w:sz w:val="24"/>
                <w:szCs w:val="24"/>
              </w:rPr>
              <w:t>Mobiliser les jeunes de la commune d'Agoè-Nyivé 4, et en particulier les jeunes filles, autour de la participation citoyenne, de l'employabilité, du leadership communautaire, de la protection des enfants et des jeunes, et de la lutte contre les violences basées sur le genre.</w:t>
            </w:r>
          </w:p>
        </w:tc>
      </w:tr>
      <w:tr w14:paraId="16D1B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1F4E79"/>
            <w:tcMar>
              <w:top w:w="80" w:type="dxa"/>
              <w:left w:w="150" w:type="dxa"/>
              <w:bottom w:w="80" w:type="dxa"/>
              <w:right w:w="150" w:type="dxa"/>
            </w:tcMar>
          </w:tcPr>
          <w:p w14:paraId="6809F48C">
            <w:pPr>
              <w:spacing w:before="40" w:after="40" w:line="276" w:lineRule="auto"/>
              <w:jc w:val="center"/>
              <w:rPr>
                <w:sz w:val="24"/>
                <w:szCs w:val="24"/>
              </w:rPr>
            </w:pPr>
            <w:r>
              <w:rPr>
                <w:b/>
                <w:bCs/>
                <w:color w:val="FFFFFF"/>
                <w:sz w:val="24"/>
                <w:szCs w:val="24"/>
              </w:rPr>
              <w:t>VALEURS</w:t>
            </w:r>
          </w:p>
        </w:tc>
        <w:tc>
          <w:tcPr>
            <w:tcW w:w="7360" w:type="dxa"/>
            <w:shd w:val="clear" w:color="auto" w:fill="DEEAF1"/>
            <w:tcMar>
              <w:top w:w="80" w:type="dxa"/>
              <w:left w:w="150" w:type="dxa"/>
              <w:bottom w:w="80" w:type="dxa"/>
              <w:right w:w="150" w:type="dxa"/>
            </w:tcMar>
          </w:tcPr>
          <w:p w14:paraId="39849A3B">
            <w:pPr>
              <w:pStyle w:val="19"/>
              <w:numPr>
                <w:ilvl w:val="0"/>
                <w:numId w:val="1"/>
              </w:numPr>
              <w:spacing w:before="40" w:after="40" w:line="276" w:lineRule="auto"/>
              <w:jc w:val="both"/>
              <w:rPr>
                <w:sz w:val="24"/>
                <w:szCs w:val="24"/>
              </w:rPr>
            </w:pPr>
            <w:r>
              <w:rPr>
                <w:color w:val="000000"/>
                <w:sz w:val="24"/>
                <w:szCs w:val="24"/>
              </w:rPr>
              <w:t xml:space="preserve">Engagement citoyen et </w:t>
            </w:r>
            <w:r>
              <w:rPr>
                <w:color w:val="000000"/>
                <w:sz w:val="24"/>
                <w:szCs w:val="24"/>
                <w:lang w:val="fr-FR"/>
              </w:rPr>
              <w:t>l</w:t>
            </w:r>
            <w:r>
              <w:rPr>
                <w:color w:val="000000"/>
                <w:sz w:val="24"/>
                <w:szCs w:val="24"/>
              </w:rPr>
              <w:t>eadership jeune</w:t>
            </w:r>
            <w:r>
              <w:rPr>
                <w:color w:val="000000"/>
                <w:sz w:val="24"/>
                <w:szCs w:val="24"/>
                <w:lang w:val="fr-FR"/>
              </w:rPr>
              <w:t>,</w:t>
            </w:r>
          </w:p>
          <w:p w14:paraId="1F6F41B5">
            <w:pPr>
              <w:pStyle w:val="19"/>
              <w:numPr>
                <w:ilvl w:val="0"/>
                <w:numId w:val="1"/>
              </w:numPr>
              <w:spacing w:before="40" w:after="40" w:line="276" w:lineRule="auto"/>
              <w:jc w:val="both"/>
              <w:rPr>
                <w:sz w:val="24"/>
                <w:szCs w:val="24"/>
              </w:rPr>
            </w:pPr>
            <w:r>
              <w:rPr>
                <w:color w:val="000000"/>
                <w:sz w:val="24"/>
                <w:szCs w:val="24"/>
              </w:rPr>
              <w:t xml:space="preserve"> Égalité des genres</w:t>
            </w:r>
            <w:r>
              <w:rPr>
                <w:color w:val="000000"/>
                <w:sz w:val="24"/>
                <w:szCs w:val="24"/>
                <w:lang w:val="fr-FR"/>
              </w:rPr>
              <w:t>,</w:t>
            </w:r>
            <w:r>
              <w:rPr>
                <w:color w:val="000000"/>
                <w:sz w:val="24"/>
                <w:szCs w:val="24"/>
              </w:rPr>
              <w:t xml:space="preserve"> </w:t>
            </w:r>
          </w:p>
          <w:p w14:paraId="1CDC67A1">
            <w:pPr>
              <w:pStyle w:val="19"/>
              <w:numPr>
                <w:ilvl w:val="0"/>
                <w:numId w:val="1"/>
              </w:numPr>
              <w:spacing w:before="40" w:after="40" w:line="276" w:lineRule="auto"/>
              <w:jc w:val="both"/>
              <w:rPr>
                <w:sz w:val="24"/>
                <w:szCs w:val="24"/>
              </w:rPr>
            </w:pPr>
            <w:r>
              <w:rPr>
                <w:color w:val="000000"/>
                <w:sz w:val="24"/>
                <w:szCs w:val="24"/>
              </w:rPr>
              <w:t>Protection et bientraitance de l'enfance</w:t>
            </w:r>
            <w:r>
              <w:rPr>
                <w:color w:val="000000"/>
                <w:sz w:val="24"/>
                <w:szCs w:val="24"/>
                <w:lang w:val="fr-FR"/>
              </w:rPr>
              <w:t>,</w:t>
            </w:r>
          </w:p>
          <w:p w14:paraId="3972D44D">
            <w:pPr>
              <w:pStyle w:val="19"/>
              <w:numPr>
                <w:ilvl w:val="0"/>
                <w:numId w:val="1"/>
              </w:numPr>
              <w:spacing w:before="40" w:after="40" w:line="276" w:lineRule="auto"/>
              <w:jc w:val="both"/>
              <w:rPr>
                <w:sz w:val="24"/>
                <w:szCs w:val="24"/>
              </w:rPr>
            </w:pPr>
            <w:r>
              <w:rPr>
                <w:color w:val="000000"/>
                <w:sz w:val="24"/>
                <w:szCs w:val="24"/>
              </w:rPr>
              <w:t xml:space="preserve"> Solidarité communautaire</w:t>
            </w:r>
            <w:r>
              <w:rPr>
                <w:color w:val="000000"/>
                <w:sz w:val="24"/>
                <w:szCs w:val="24"/>
                <w:lang w:val="fr-FR"/>
              </w:rPr>
              <w:t>,</w:t>
            </w:r>
          </w:p>
          <w:p w14:paraId="60F7A069">
            <w:pPr>
              <w:pStyle w:val="19"/>
              <w:numPr>
                <w:ilvl w:val="0"/>
                <w:numId w:val="1"/>
              </w:numPr>
              <w:spacing w:before="40" w:after="40" w:line="276" w:lineRule="auto"/>
              <w:jc w:val="both"/>
              <w:rPr>
                <w:sz w:val="24"/>
                <w:szCs w:val="24"/>
              </w:rPr>
            </w:pPr>
            <w:r>
              <w:rPr>
                <w:color w:val="000000"/>
                <w:sz w:val="24"/>
                <w:szCs w:val="24"/>
              </w:rPr>
              <w:t>Redevabilité.</w:t>
            </w:r>
          </w:p>
        </w:tc>
      </w:tr>
      <w:tr w14:paraId="4CCBB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1F4E79"/>
            <w:tcMar>
              <w:top w:w="80" w:type="dxa"/>
              <w:left w:w="150" w:type="dxa"/>
              <w:bottom w:w="80" w:type="dxa"/>
              <w:right w:w="150" w:type="dxa"/>
            </w:tcMar>
          </w:tcPr>
          <w:p w14:paraId="0692B279">
            <w:pPr>
              <w:spacing w:before="40" w:after="40" w:line="276" w:lineRule="auto"/>
              <w:jc w:val="center"/>
              <w:rPr>
                <w:sz w:val="24"/>
                <w:szCs w:val="24"/>
              </w:rPr>
            </w:pPr>
            <w:r>
              <w:rPr>
                <w:b/>
                <w:bCs/>
                <w:color w:val="FFFFFF"/>
                <w:sz w:val="24"/>
                <w:szCs w:val="24"/>
              </w:rPr>
              <w:t>OBJECTIFS INSTIT.</w:t>
            </w:r>
          </w:p>
        </w:tc>
        <w:tc>
          <w:tcPr>
            <w:tcW w:w="7360" w:type="dxa"/>
            <w:shd w:val="clear" w:color="auto" w:fill="FFFFFF"/>
            <w:tcMar>
              <w:top w:w="80" w:type="dxa"/>
              <w:left w:w="150" w:type="dxa"/>
              <w:bottom w:w="80" w:type="dxa"/>
              <w:right w:w="150" w:type="dxa"/>
            </w:tcMar>
          </w:tcPr>
          <w:p w14:paraId="44D57A90">
            <w:pPr>
              <w:spacing w:before="40" w:after="40" w:line="276" w:lineRule="auto"/>
              <w:jc w:val="both"/>
              <w:rPr>
                <w:sz w:val="24"/>
                <w:szCs w:val="24"/>
              </w:rPr>
            </w:pPr>
            <w:r>
              <w:rPr>
                <w:color w:val="000000"/>
                <w:sz w:val="24"/>
                <w:szCs w:val="24"/>
              </w:rPr>
              <w:t>Asseoir un cadre institutionnel et légal pleinement conforme structurer une gestion financière fiable renforcer la programmation et le suivi-évaluation développer des partenariats formalisés et une capacité de plaidoyer contribuer activement aux thématiques prioritaires du projet ACTE AFRIQUE II.</w:t>
            </w:r>
          </w:p>
        </w:tc>
      </w:tr>
    </w:tbl>
    <w:p w14:paraId="17705256">
      <w:pPr>
        <w:pStyle w:val="2"/>
        <w:spacing w:line="276" w:lineRule="auto"/>
        <w:rPr>
          <w:sz w:val="24"/>
          <w:szCs w:val="24"/>
        </w:rPr>
      </w:pPr>
      <w:r>
        <w:rPr>
          <w:sz w:val="24"/>
          <w:szCs w:val="24"/>
        </w:rPr>
        <w:t>II. PROFIL DIAGNOSTIQUE ET ANALYSE INSTITUTIONNELLE</w:t>
      </w:r>
    </w:p>
    <w:p w14:paraId="449CE00C">
      <w:pPr>
        <w:pStyle w:val="3"/>
        <w:spacing w:line="276" w:lineRule="auto"/>
      </w:pPr>
      <w:r>
        <w:t>2.1</w:t>
      </w:r>
      <w:r>
        <w:rPr>
          <w:lang w:val="fr-FR"/>
        </w:rPr>
        <w:t>-</w:t>
      </w:r>
      <w:r>
        <w:t xml:space="preserve"> Tableau de synthèse des dimensions évaluées</w:t>
      </w:r>
    </w:p>
    <w:p w14:paraId="514BFA82">
      <w:pPr>
        <w:spacing w:before="60" w:after="80" w:line="276" w:lineRule="auto"/>
        <w:jc w:val="both"/>
        <w:rPr>
          <w:sz w:val="24"/>
          <w:szCs w:val="24"/>
        </w:rPr>
      </w:pPr>
      <w:r>
        <w:rPr>
          <w:color w:val="000000"/>
          <w:sz w:val="24"/>
          <w:szCs w:val="24"/>
        </w:rPr>
        <w:t>Le diagnostic institutionnel conduit avec Youth Panel Communal Agoè-Nyivé 4 a couvert sept dimensions fondamentales de la vie organisationnelle. Pour une association créée il y a un peu plus d'un an, les résultats traduisent un démarrage prometteur, porté par un fort dynamisme participatif, mais qui appelle une consolidation rapide des fondamentaux institutionnels et financiers.</w:t>
      </w:r>
    </w:p>
    <w:tbl>
      <w:tblPr>
        <w:tblStyle w:val="17"/>
        <w:tblW w:w="95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14"/>
        <w:gridCol w:w="2353"/>
        <w:gridCol w:w="1008"/>
        <w:gridCol w:w="980"/>
        <w:gridCol w:w="4370"/>
      </w:tblGrid>
      <w:tr w14:paraId="406F4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25" w:hRule="atLeast"/>
        </w:trPr>
        <w:tc>
          <w:tcPr>
            <w:tcW w:w="814" w:type="dxa"/>
            <w:shd w:val="clear" w:color="auto" w:fill="D9E2F3" w:themeFill="accent1" w:themeFillTint="33"/>
            <w:tcMar>
              <w:top w:w="80" w:type="dxa"/>
              <w:left w:w="150" w:type="dxa"/>
              <w:bottom w:w="80" w:type="dxa"/>
              <w:right w:w="150" w:type="dxa"/>
            </w:tcMar>
          </w:tcPr>
          <w:p w14:paraId="6AD6385F">
            <w:pPr>
              <w:ind w:left="-113" w:right="-113"/>
              <w:jc w:val="center"/>
              <w:rPr>
                <w:sz w:val="24"/>
                <w:szCs w:val="24"/>
              </w:rPr>
            </w:pPr>
            <w:r>
              <w:rPr>
                <w:b/>
                <w:bCs/>
                <w:sz w:val="24"/>
                <w:szCs w:val="24"/>
              </w:rPr>
              <w:t>Dim.</w:t>
            </w:r>
          </w:p>
        </w:tc>
        <w:tc>
          <w:tcPr>
            <w:tcW w:w="2354" w:type="dxa"/>
            <w:shd w:val="clear" w:color="auto" w:fill="D9E2F3" w:themeFill="accent1" w:themeFillTint="33"/>
            <w:tcMar>
              <w:top w:w="80" w:type="dxa"/>
              <w:left w:w="150" w:type="dxa"/>
              <w:bottom w:w="80" w:type="dxa"/>
              <w:right w:w="150" w:type="dxa"/>
            </w:tcMar>
          </w:tcPr>
          <w:p w14:paraId="373D8AF9">
            <w:pPr>
              <w:ind w:left="-113" w:right="-113"/>
              <w:jc w:val="center"/>
              <w:rPr>
                <w:sz w:val="24"/>
                <w:szCs w:val="24"/>
              </w:rPr>
            </w:pPr>
            <w:r>
              <w:rPr>
                <w:b/>
                <w:bCs/>
                <w:sz w:val="24"/>
                <w:szCs w:val="24"/>
              </w:rPr>
              <w:t>Dimension évaluée</w:t>
            </w:r>
          </w:p>
        </w:tc>
        <w:tc>
          <w:tcPr>
            <w:tcW w:w="1009" w:type="dxa"/>
            <w:shd w:val="clear" w:color="auto" w:fill="D9E2F3" w:themeFill="accent1" w:themeFillTint="33"/>
            <w:tcMar>
              <w:top w:w="80" w:type="dxa"/>
              <w:left w:w="150" w:type="dxa"/>
              <w:bottom w:w="80" w:type="dxa"/>
              <w:right w:w="150" w:type="dxa"/>
            </w:tcMar>
          </w:tcPr>
          <w:p w14:paraId="4F09530A">
            <w:pPr>
              <w:ind w:left="-113" w:right="-113"/>
              <w:jc w:val="center"/>
              <w:rPr>
                <w:sz w:val="24"/>
                <w:szCs w:val="24"/>
              </w:rPr>
            </w:pPr>
            <w:r>
              <w:rPr>
                <w:b/>
                <w:bCs/>
                <w:sz w:val="24"/>
                <w:szCs w:val="24"/>
              </w:rPr>
              <w:t>Score</w:t>
            </w:r>
          </w:p>
        </w:tc>
        <w:tc>
          <w:tcPr>
            <w:tcW w:w="974" w:type="dxa"/>
            <w:shd w:val="clear" w:color="auto" w:fill="D9E2F3" w:themeFill="accent1" w:themeFillTint="33"/>
            <w:tcMar>
              <w:top w:w="80" w:type="dxa"/>
              <w:left w:w="150" w:type="dxa"/>
              <w:bottom w:w="80" w:type="dxa"/>
              <w:right w:w="150" w:type="dxa"/>
            </w:tcMar>
          </w:tcPr>
          <w:p w14:paraId="33C385A5">
            <w:pPr>
              <w:ind w:left="-113" w:right="-113"/>
              <w:jc w:val="center"/>
              <w:rPr>
                <w:sz w:val="24"/>
                <w:szCs w:val="24"/>
              </w:rPr>
            </w:pPr>
            <w:r>
              <w:rPr>
                <w:b/>
                <w:bCs/>
                <w:sz w:val="24"/>
                <w:szCs w:val="24"/>
              </w:rPr>
              <w:t>Niveau</w:t>
            </w:r>
          </w:p>
        </w:tc>
        <w:tc>
          <w:tcPr>
            <w:tcW w:w="4374" w:type="dxa"/>
            <w:shd w:val="clear" w:color="auto" w:fill="D9E2F3" w:themeFill="accent1" w:themeFillTint="33"/>
            <w:tcMar>
              <w:top w:w="80" w:type="dxa"/>
              <w:left w:w="150" w:type="dxa"/>
              <w:bottom w:w="80" w:type="dxa"/>
              <w:right w:w="150" w:type="dxa"/>
            </w:tcMar>
          </w:tcPr>
          <w:p w14:paraId="6EEACAB4">
            <w:pPr>
              <w:ind w:left="-113" w:right="-113"/>
              <w:jc w:val="center"/>
              <w:rPr>
                <w:sz w:val="24"/>
                <w:szCs w:val="24"/>
              </w:rPr>
            </w:pPr>
            <w:r>
              <w:rPr>
                <w:b/>
                <w:bCs/>
                <w:sz w:val="24"/>
                <w:szCs w:val="24"/>
              </w:rPr>
              <w:t>Points clés</w:t>
            </w:r>
          </w:p>
        </w:tc>
      </w:tr>
      <w:tr w14:paraId="51928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66" w:hRule="atLeast"/>
        </w:trPr>
        <w:tc>
          <w:tcPr>
            <w:tcW w:w="814" w:type="dxa"/>
            <w:shd w:val="clear" w:color="auto" w:fill="FFFFFF" w:themeFill="background1"/>
            <w:tcMar>
              <w:top w:w="80" w:type="dxa"/>
              <w:left w:w="150" w:type="dxa"/>
              <w:bottom w:w="80" w:type="dxa"/>
              <w:right w:w="150" w:type="dxa"/>
            </w:tcMar>
          </w:tcPr>
          <w:p w14:paraId="08A9E41C">
            <w:pPr>
              <w:jc w:val="center"/>
              <w:rPr>
                <w:sz w:val="24"/>
                <w:szCs w:val="24"/>
              </w:rPr>
            </w:pPr>
            <w:r>
              <w:rPr>
                <w:b/>
                <w:bCs/>
                <w:sz w:val="24"/>
                <w:szCs w:val="24"/>
              </w:rPr>
              <w:t>D1</w:t>
            </w:r>
          </w:p>
        </w:tc>
        <w:tc>
          <w:tcPr>
            <w:tcW w:w="2354" w:type="dxa"/>
            <w:shd w:val="clear" w:color="auto" w:fill="FFFFFF" w:themeFill="background1"/>
            <w:tcMar>
              <w:top w:w="80" w:type="dxa"/>
              <w:left w:w="150" w:type="dxa"/>
              <w:bottom w:w="80" w:type="dxa"/>
              <w:right w:w="150" w:type="dxa"/>
            </w:tcMar>
          </w:tcPr>
          <w:p w14:paraId="78A0ACAF">
            <w:pPr>
              <w:jc w:val="both"/>
              <w:rPr>
                <w:sz w:val="24"/>
                <w:szCs w:val="24"/>
              </w:rPr>
            </w:pPr>
            <w:r>
              <w:rPr>
                <w:sz w:val="24"/>
                <w:szCs w:val="24"/>
              </w:rPr>
              <w:t>Cadre institutionnel et légal</w:t>
            </w:r>
          </w:p>
        </w:tc>
        <w:tc>
          <w:tcPr>
            <w:tcW w:w="1009" w:type="dxa"/>
            <w:shd w:val="clear" w:color="auto" w:fill="FFFFFF" w:themeFill="background1"/>
            <w:tcMar>
              <w:top w:w="80" w:type="dxa"/>
              <w:left w:w="150" w:type="dxa"/>
              <w:bottom w:w="80" w:type="dxa"/>
              <w:right w:w="150" w:type="dxa"/>
            </w:tcMar>
          </w:tcPr>
          <w:p w14:paraId="470D9D5A">
            <w:pPr>
              <w:jc w:val="center"/>
              <w:rPr>
                <w:sz w:val="24"/>
                <w:szCs w:val="24"/>
              </w:rPr>
            </w:pPr>
            <w:r>
              <w:rPr>
                <w:b/>
                <w:bCs/>
                <w:sz w:val="24"/>
                <w:szCs w:val="24"/>
              </w:rPr>
              <w:t>4,0 / 5</w:t>
            </w:r>
          </w:p>
        </w:tc>
        <w:tc>
          <w:tcPr>
            <w:tcW w:w="974" w:type="dxa"/>
            <w:shd w:val="clear" w:color="auto" w:fill="FFFFFF" w:themeFill="background1"/>
            <w:tcMar>
              <w:top w:w="80" w:type="dxa"/>
              <w:left w:w="150" w:type="dxa"/>
              <w:bottom w:w="80" w:type="dxa"/>
              <w:right w:w="150" w:type="dxa"/>
            </w:tcMar>
          </w:tcPr>
          <w:p w14:paraId="705A4F33">
            <w:pPr>
              <w:jc w:val="center"/>
              <w:rPr>
                <w:sz w:val="24"/>
                <w:szCs w:val="24"/>
              </w:rPr>
            </w:pPr>
            <w:r>
              <w:rPr>
                <w:sz w:val="24"/>
                <w:szCs w:val="24"/>
              </w:rPr>
              <w:t>Bon</w:t>
            </w:r>
          </w:p>
        </w:tc>
        <w:tc>
          <w:tcPr>
            <w:tcW w:w="4374" w:type="dxa"/>
            <w:shd w:val="clear" w:color="auto" w:fill="FFFFFF" w:themeFill="background1"/>
            <w:tcMar>
              <w:top w:w="80" w:type="dxa"/>
              <w:left w:w="150" w:type="dxa"/>
              <w:bottom w:w="80" w:type="dxa"/>
              <w:right w:w="150" w:type="dxa"/>
            </w:tcMar>
          </w:tcPr>
          <w:p w14:paraId="539D38A2">
            <w:pPr>
              <w:jc w:val="both"/>
              <w:rPr>
                <w:sz w:val="24"/>
                <w:szCs w:val="24"/>
                <w:lang w:val="fr-FR"/>
              </w:rPr>
            </w:pPr>
            <w:r>
              <w:rPr>
                <w:sz w:val="24"/>
                <w:szCs w:val="24"/>
              </w:rPr>
              <w:t>Statuts enregistrés au Ministère, à finaliser (3,50/5) récépissé à sécuriser</w:t>
            </w:r>
            <w:r>
              <w:rPr>
                <w:sz w:val="24"/>
                <w:szCs w:val="24"/>
                <w:lang w:val="fr-FR"/>
              </w:rPr>
              <w:t>.</w:t>
            </w:r>
          </w:p>
        </w:tc>
      </w:tr>
      <w:tr w14:paraId="694E1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91" w:hRule="atLeast"/>
        </w:trPr>
        <w:tc>
          <w:tcPr>
            <w:tcW w:w="814" w:type="dxa"/>
            <w:shd w:val="clear" w:color="auto" w:fill="FFFFFF" w:themeFill="background1"/>
            <w:tcMar>
              <w:top w:w="80" w:type="dxa"/>
              <w:left w:w="150" w:type="dxa"/>
              <w:bottom w:w="80" w:type="dxa"/>
              <w:right w:w="150" w:type="dxa"/>
            </w:tcMar>
          </w:tcPr>
          <w:p w14:paraId="7D82D512">
            <w:pPr>
              <w:jc w:val="center"/>
              <w:rPr>
                <w:sz w:val="24"/>
                <w:szCs w:val="24"/>
              </w:rPr>
            </w:pPr>
            <w:r>
              <w:rPr>
                <w:b/>
                <w:bCs/>
                <w:sz w:val="24"/>
                <w:szCs w:val="24"/>
              </w:rPr>
              <w:t>D2</w:t>
            </w:r>
          </w:p>
        </w:tc>
        <w:tc>
          <w:tcPr>
            <w:tcW w:w="2354" w:type="dxa"/>
            <w:shd w:val="clear" w:color="auto" w:fill="FFFFFF" w:themeFill="background1"/>
            <w:tcMar>
              <w:top w:w="80" w:type="dxa"/>
              <w:left w:w="150" w:type="dxa"/>
              <w:bottom w:w="80" w:type="dxa"/>
              <w:right w:w="150" w:type="dxa"/>
            </w:tcMar>
          </w:tcPr>
          <w:p w14:paraId="1F35061B">
            <w:pPr>
              <w:jc w:val="both"/>
              <w:rPr>
                <w:sz w:val="24"/>
                <w:szCs w:val="24"/>
              </w:rPr>
            </w:pPr>
            <w:r>
              <w:rPr>
                <w:sz w:val="24"/>
                <w:szCs w:val="24"/>
              </w:rPr>
              <w:t>Gouvernance et leadership</w:t>
            </w:r>
          </w:p>
        </w:tc>
        <w:tc>
          <w:tcPr>
            <w:tcW w:w="1009" w:type="dxa"/>
            <w:shd w:val="clear" w:color="auto" w:fill="FFFFFF" w:themeFill="background1"/>
            <w:tcMar>
              <w:top w:w="80" w:type="dxa"/>
              <w:left w:w="150" w:type="dxa"/>
              <w:bottom w:w="80" w:type="dxa"/>
              <w:right w:w="150" w:type="dxa"/>
            </w:tcMar>
          </w:tcPr>
          <w:p w14:paraId="5038094F">
            <w:pPr>
              <w:jc w:val="center"/>
              <w:rPr>
                <w:sz w:val="24"/>
                <w:szCs w:val="24"/>
              </w:rPr>
            </w:pPr>
            <w:r>
              <w:rPr>
                <w:b/>
                <w:bCs/>
                <w:sz w:val="24"/>
                <w:szCs w:val="24"/>
              </w:rPr>
              <w:t>4,4 / 5</w:t>
            </w:r>
          </w:p>
        </w:tc>
        <w:tc>
          <w:tcPr>
            <w:tcW w:w="974" w:type="dxa"/>
            <w:shd w:val="clear" w:color="auto" w:fill="FFFFFF" w:themeFill="background1"/>
            <w:tcMar>
              <w:top w:w="80" w:type="dxa"/>
              <w:left w:w="150" w:type="dxa"/>
              <w:bottom w:w="80" w:type="dxa"/>
              <w:right w:w="150" w:type="dxa"/>
            </w:tcMar>
          </w:tcPr>
          <w:p w14:paraId="10C9EAD4">
            <w:pPr>
              <w:jc w:val="center"/>
              <w:rPr>
                <w:sz w:val="24"/>
                <w:szCs w:val="24"/>
              </w:rPr>
            </w:pPr>
            <w:r>
              <w:rPr>
                <w:sz w:val="24"/>
                <w:szCs w:val="24"/>
              </w:rPr>
              <w:t>Bon</w:t>
            </w:r>
          </w:p>
        </w:tc>
        <w:tc>
          <w:tcPr>
            <w:tcW w:w="4374" w:type="dxa"/>
            <w:shd w:val="clear" w:color="auto" w:fill="FFFFFF" w:themeFill="background1"/>
            <w:tcMar>
              <w:top w:w="80" w:type="dxa"/>
              <w:left w:w="150" w:type="dxa"/>
              <w:bottom w:w="80" w:type="dxa"/>
              <w:right w:w="150" w:type="dxa"/>
            </w:tcMar>
          </w:tcPr>
          <w:p w14:paraId="2D42734D">
            <w:pPr>
              <w:jc w:val="both"/>
              <w:rPr>
                <w:sz w:val="24"/>
                <w:szCs w:val="24"/>
                <w:lang w:val="fr-FR"/>
              </w:rPr>
            </w:pPr>
            <w:r>
              <w:rPr>
                <w:sz w:val="24"/>
                <w:szCs w:val="24"/>
              </w:rPr>
              <w:t>Fonctionnement régulier des organes à formaliser (3/5) leadership reconnu du président</w:t>
            </w:r>
            <w:r>
              <w:rPr>
                <w:sz w:val="24"/>
                <w:szCs w:val="24"/>
                <w:lang w:val="fr-FR"/>
              </w:rPr>
              <w:t>.</w:t>
            </w:r>
          </w:p>
        </w:tc>
      </w:tr>
      <w:tr w14:paraId="5B504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8" w:hRule="atLeast"/>
        </w:trPr>
        <w:tc>
          <w:tcPr>
            <w:tcW w:w="814" w:type="dxa"/>
            <w:shd w:val="clear" w:color="auto" w:fill="FFFFFF" w:themeFill="background1"/>
            <w:tcMar>
              <w:top w:w="80" w:type="dxa"/>
              <w:left w:w="150" w:type="dxa"/>
              <w:bottom w:w="80" w:type="dxa"/>
              <w:right w:w="150" w:type="dxa"/>
            </w:tcMar>
          </w:tcPr>
          <w:p w14:paraId="73100A4C">
            <w:pPr>
              <w:jc w:val="center"/>
              <w:rPr>
                <w:sz w:val="24"/>
                <w:szCs w:val="24"/>
              </w:rPr>
            </w:pPr>
            <w:r>
              <w:rPr>
                <w:b/>
                <w:bCs/>
                <w:sz w:val="24"/>
                <w:szCs w:val="24"/>
              </w:rPr>
              <w:t>D3</w:t>
            </w:r>
          </w:p>
        </w:tc>
        <w:tc>
          <w:tcPr>
            <w:tcW w:w="2354" w:type="dxa"/>
            <w:shd w:val="clear" w:color="auto" w:fill="FFFFFF" w:themeFill="background1"/>
            <w:tcMar>
              <w:top w:w="80" w:type="dxa"/>
              <w:left w:w="150" w:type="dxa"/>
              <w:bottom w:w="80" w:type="dxa"/>
              <w:right w:w="150" w:type="dxa"/>
            </w:tcMar>
          </w:tcPr>
          <w:p w14:paraId="4967FC98">
            <w:pPr>
              <w:jc w:val="both"/>
              <w:rPr>
                <w:sz w:val="24"/>
                <w:szCs w:val="24"/>
              </w:rPr>
            </w:pPr>
            <w:r>
              <w:rPr>
                <w:sz w:val="24"/>
                <w:szCs w:val="24"/>
              </w:rPr>
              <w:t>Capacités organisationnelles</w:t>
            </w:r>
          </w:p>
        </w:tc>
        <w:tc>
          <w:tcPr>
            <w:tcW w:w="1009" w:type="dxa"/>
            <w:shd w:val="clear" w:color="auto" w:fill="FFFFFF" w:themeFill="background1"/>
            <w:tcMar>
              <w:top w:w="80" w:type="dxa"/>
              <w:left w:w="150" w:type="dxa"/>
              <w:bottom w:w="80" w:type="dxa"/>
              <w:right w:w="150" w:type="dxa"/>
            </w:tcMar>
          </w:tcPr>
          <w:p w14:paraId="35523E24">
            <w:pPr>
              <w:jc w:val="center"/>
              <w:rPr>
                <w:sz w:val="24"/>
                <w:szCs w:val="24"/>
              </w:rPr>
            </w:pPr>
            <w:r>
              <w:rPr>
                <w:b/>
                <w:bCs/>
                <w:sz w:val="24"/>
                <w:szCs w:val="24"/>
              </w:rPr>
              <w:t>4,0 / 5</w:t>
            </w:r>
          </w:p>
        </w:tc>
        <w:tc>
          <w:tcPr>
            <w:tcW w:w="974" w:type="dxa"/>
            <w:shd w:val="clear" w:color="auto" w:fill="FFFFFF" w:themeFill="background1"/>
            <w:tcMar>
              <w:top w:w="80" w:type="dxa"/>
              <w:left w:w="150" w:type="dxa"/>
              <w:bottom w:w="80" w:type="dxa"/>
              <w:right w:w="150" w:type="dxa"/>
            </w:tcMar>
          </w:tcPr>
          <w:p w14:paraId="2F26CCA3">
            <w:pPr>
              <w:jc w:val="center"/>
              <w:rPr>
                <w:sz w:val="24"/>
                <w:szCs w:val="24"/>
              </w:rPr>
            </w:pPr>
            <w:r>
              <w:rPr>
                <w:sz w:val="24"/>
                <w:szCs w:val="24"/>
              </w:rPr>
              <w:t>Bon</w:t>
            </w:r>
          </w:p>
        </w:tc>
        <w:tc>
          <w:tcPr>
            <w:tcW w:w="4374" w:type="dxa"/>
            <w:shd w:val="clear" w:color="auto" w:fill="FFFFFF" w:themeFill="background1"/>
            <w:tcMar>
              <w:top w:w="80" w:type="dxa"/>
              <w:left w:w="150" w:type="dxa"/>
              <w:bottom w:w="80" w:type="dxa"/>
              <w:right w:w="150" w:type="dxa"/>
            </w:tcMar>
          </w:tcPr>
          <w:p w14:paraId="7E854FB8">
            <w:pPr>
              <w:jc w:val="both"/>
              <w:rPr>
                <w:sz w:val="24"/>
                <w:szCs w:val="24"/>
                <w:lang w:val="fr-FR"/>
              </w:rPr>
            </w:pPr>
            <w:r>
              <w:rPr>
                <w:sz w:val="24"/>
                <w:szCs w:val="24"/>
              </w:rPr>
              <w:t>Gestion administrative à structurer (3,33/5) archivage à mettre en place</w:t>
            </w:r>
            <w:r>
              <w:rPr>
                <w:sz w:val="24"/>
                <w:szCs w:val="24"/>
                <w:lang w:val="fr-FR"/>
              </w:rPr>
              <w:t>.</w:t>
            </w:r>
          </w:p>
        </w:tc>
      </w:tr>
      <w:tr w14:paraId="71ECC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91" w:hRule="atLeast"/>
        </w:trPr>
        <w:tc>
          <w:tcPr>
            <w:tcW w:w="814" w:type="dxa"/>
            <w:shd w:val="clear" w:color="auto" w:fill="FFFFFF" w:themeFill="background1"/>
            <w:tcMar>
              <w:top w:w="80" w:type="dxa"/>
              <w:left w:w="150" w:type="dxa"/>
              <w:bottom w:w="80" w:type="dxa"/>
              <w:right w:w="150" w:type="dxa"/>
            </w:tcMar>
          </w:tcPr>
          <w:p w14:paraId="312BF113">
            <w:pPr>
              <w:jc w:val="center"/>
              <w:rPr>
                <w:sz w:val="24"/>
                <w:szCs w:val="24"/>
              </w:rPr>
            </w:pPr>
            <w:r>
              <w:rPr>
                <w:b/>
                <w:bCs/>
                <w:sz w:val="24"/>
                <w:szCs w:val="24"/>
              </w:rPr>
              <w:t>D4</w:t>
            </w:r>
          </w:p>
        </w:tc>
        <w:tc>
          <w:tcPr>
            <w:tcW w:w="2354" w:type="dxa"/>
            <w:shd w:val="clear" w:color="auto" w:fill="FFFFFF" w:themeFill="background1"/>
            <w:tcMar>
              <w:top w:w="80" w:type="dxa"/>
              <w:left w:w="150" w:type="dxa"/>
              <w:bottom w:w="80" w:type="dxa"/>
              <w:right w:w="150" w:type="dxa"/>
            </w:tcMar>
          </w:tcPr>
          <w:p w14:paraId="7DCC468E">
            <w:pPr>
              <w:jc w:val="both"/>
              <w:rPr>
                <w:sz w:val="24"/>
                <w:szCs w:val="24"/>
              </w:rPr>
            </w:pPr>
            <w:r>
              <w:rPr>
                <w:sz w:val="24"/>
                <w:szCs w:val="24"/>
              </w:rPr>
              <w:t>Gestion financière</w:t>
            </w:r>
          </w:p>
        </w:tc>
        <w:tc>
          <w:tcPr>
            <w:tcW w:w="1009" w:type="dxa"/>
            <w:shd w:val="clear" w:color="auto" w:fill="FFFFFF" w:themeFill="background1"/>
            <w:tcMar>
              <w:top w:w="80" w:type="dxa"/>
              <w:left w:w="150" w:type="dxa"/>
              <w:bottom w:w="80" w:type="dxa"/>
              <w:right w:w="150" w:type="dxa"/>
            </w:tcMar>
          </w:tcPr>
          <w:p w14:paraId="20BBC1EE">
            <w:pPr>
              <w:jc w:val="center"/>
              <w:rPr>
                <w:sz w:val="24"/>
                <w:szCs w:val="24"/>
              </w:rPr>
            </w:pPr>
            <w:r>
              <w:rPr>
                <w:b/>
                <w:bCs/>
                <w:sz w:val="24"/>
                <w:szCs w:val="24"/>
              </w:rPr>
              <w:t>3,0 / 5</w:t>
            </w:r>
          </w:p>
        </w:tc>
        <w:tc>
          <w:tcPr>
            <w:tcW w:w="974" w:type="dxa"/>
            <w:shd w:val="clear" w:color="auto" w:fill="FFFFFF" w:themeFill="background1"/>
            <w:tcMar>
              <w:top w:w="80" w:type="dxa"/>
              <w:left w:w="150" w:type="dxa"/>
              <w:bottom w:w="80" w:type="dxa"/>
              <w:right w:w="150" w:type="dxa"/>
            </w:tcMar>
          </w:tcPr>
          <w:p w14:paraId="5E0B832D">
            <w:pPr>
              <w:jc w:val="center"/>
              <w:rPr>
                <w:sz w:val="24"/>
                <w:szCs w:val="24"/>
              </w:rPr>
            </w:pPr>
            <w:r>
              <w:rPr>
                <w:sz w:val="24"/>
                <w:szCs w:val="24"/>
              </w:rPr>
              <w:t>Moyen</w:t>
            </w:r>
          </w:p>
        </w:tc>
        <w:tc>
          <w:tcPr>
            <w:tcW w:w="4374" w:type="dxa"/>
            <w:shd w:val="clear" w:color="auto" w:fill="FFFFFF" w:themeFill="background1"/>
            <w:tcMar>
              <w:top w:w="80" w:type="dxa"/>
              <w:left w:w="150" w:type="dxa"/>
              <w:bottom w:w="80" w:type="dxa"/>
              <w:right w:w="150" w:type="dxa"/>
            </w:tcMar>
          </w:tcPr>
          <w:p w14:paraId="7AB44CA1">
            <w:pPr>
              <w:jc w:val="both"/>
              <w:rPr>
                <w:sz w:val="24"/>
                <w:szCs w:val="24"/>
                <w:lang w:val="fr-FR"/>
              </w:rPr>
            </w:pPr>
            <w:r>
              <w:rPr>
                <w:sz w:val="24"/>
                <w:szCs w:val="24"/>
              </w:rPr>
              <w:t>Outils de gestion financière quasi inexistants (2,50/5) dimension la plus fragile</w:t>
            </w:r>
            <w:r>
              <w:rPr>
                <w:sz w:val="24"/>
                <w:szCs w:val="24"/>
                <w:lang w:val="fr-FR"/>
              </w:rPr>
              <w:t>.</w:t>
            </w:r>
          </w:p>
        </w:tc>
      </w:tr>
      <w:tr w14:paraId="575F6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8" w:hRule="atLeast"/>
        </w:trPr>
        <w:tc>
          <w:tcPr>
            <w:tcW w:w="814" w:type="dxa"/>
            <w:shd w:val="clear" w:color="auto" w:fill="FFFFFF" w:themeFill="background1"/>
            <w:tcMar>
              <w:top w:w="80" w:type="dxa"/>
              <w:left w:w="150" w:type="dxa"/>
              <w:bottom w:w="80" w:type="dxa"/>
              <w:right w:w="150" w:type="dxa"/>
            </w:tcMar>
          </w:tcPr>
          <w:p w14:paraId="230C98AB">
            <w:pPr>
              <w:jc w:val="center"/>
              <w:rPr>
                <w:sz w:val="24"/>
                <w:szCs w:val="24"/>
              </w:rPr>
            </w:pPr>
            <w:r>
              <w:rPr>
                <w:b/>
                <w:bCs/>
                <w:sz w:val="24"/>
                <w:szCs w:val="24"/>
              </w:rPr>
              <w:t>D5</w:t>
            </w:r>
          </w:p>
        </w:tc>
        <w:tc>
          <w:tcPr>
            <w:tcW w:w="2354" w:type="dxa"/>
            <w:shd w:val="clear" w:color="auto" w:fill="FFFFFF" w:themeFill="background1"/>
            <w:tcMar>
              <w:top w:w="80" w:type="dxa"/>
              <w:left w:w="150" w:type="dxa"/>
              <w:bottom w:w="80" w:type="dxa"/>
              <w:right w:w="150" w:type="dxa"/>
            </w:tcMar>
          </w:tcPr>
          <w:p w14:paraId="3549A72C">
            <w:pPr>
              <w:jc w:val="both"/>
              <w:rPr>
                <w:sz w:val="24"/>
                <w:szCs w:val="24"/>
              </w:rPr>
            </w:pPr>
            <w:r>
              <w:rPr>
                <w:sz w:val="24"/>
                <w:szCs w:val="24"/>
              </w:rPr>
              <w:t>Programmation et impact</w:t>
            </w:r>
          </w:p>
        </w:tc>
        <w:tc>
          <w:tcPr>
            <w:tcW w:w="1009" w:type="dxa"/>
            <w:shd w:val="clear" w:color="auto" w:fill="FFFFFF" w:themeFill="background1"/>
            <w:tcMar>
              <w:top w:w="80" w:type="dxa"/>
              <w:left w:w="150" w:type="dxa"/>
              <w:bottom w:w="80" w:type="dxa"/>
              <w:right w:w="150" w:type="dxa"/>
            </w:tcMar>
          </w:tcPr>
          <w:p w14:paraId="659F0EA9">
            <w:pPr>
              <w:jc w:val="center"/>
              <w:rPr>
                <w:sz w:val="24"/>
                <w:szCs w:val="24"/>
              </w:rPr>
            </w:pPr>
            <w:r>
              <w:rPr>
                <w:b/>
                <w:bCs/>
                <w:sz w:val="24"/>
                <w:szCs w:val="24"/>
              </w:rPr>
              <w:t>3,7 / 5</w:t>
            </w:r>
          </w:p>
        </w:tc>
        <w:tc>
          <w:tcPr>
            <w:tcW w:w="974" w:type="dxa"/>
            <w:shd w:val="clear" w:color="auto" w:fill="FFFFFF" w:themeFill="background1"/>
            <w:tcMar>
              <w:top w:w="80" w:type="dxa"/>
              <w:left w:w="150" w:type="dxa"/>
              <w:bottom w:w="80" w:type="dxa"/>
              <w:right w:w="150" w:type="dxa"/>
            </w:tcMar>
          </w:tcPr>
          <w:p w14:paraId="220254C5">
            <w:pPr>
              <w:jc w:val="center"/>
              <w:rPr>
                <w:sz w:val="24"/>
                <w:szCs w:val="24"/>
              </w:rPr>
            </w:pPr>
            <w:r>
              <w:rPr>
                <w:sz w:val="24"/>
                <w:szCs w:val="24"/>
              </w:rPr>
              <w:t>Bon</w:t>
            </w:r>
          </w:p>
        </w:tc>
        <w:tc>
          <w:tcPr>
            <w:tcW w:w="4374" w:type="dxa"/>
            <w:shd w:val="clear" w:color="auto" w:fill="FFFFFF" w:themeFill="background1"/>
            <w:tcMar>
              <w:top w:w="80" w:type="dxa"/>
              <w:left w:w="150" w:type="dxa"/>
              <w:bottom w:w="80" w:type="dxa"/>
              <w:right w:w="150" w:type="dxa"/>
            </w:tcMar>
          </w:tcPr>
          <w:p w14:paraId="4E7AC835">
            <w:pPr>
              <w:jc w:val="both"/>
              <w:rPr>
                <w:sz w:val="24"/>
                <w:szCs w:val="24"/>
                <w:lang w:val="fr-FR"/>
              </w:rPr>
            </w:pPr>
            <w:r>
              <w:rPr>
                <w:sz w:val="24"/>
                <w:szCs w:val="24"/>
              </w:rPr>
              <w:t>Résultats obtenus encourageants (3,50/5) S&amp;E et plan d'action à structurer</w:t>
            </w:r>
            <w:r>
              <w:rPr>
                <w:sz w:val="24"/>
                <w:szCs w:val="24"/>
                <w:lang w:val="fr-FR"/>
              </w:rPr>
              <w:t>.</w:t>
            </w:r>
          </w:p>
        </w:tc>
      </w:tr>
      <w:tr w14:paraId="5A83C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91" w:hRule="atLeast"/>
        </w:trPr>
        <w:tc>
          <w:tcPr>
            <w:tcW w:w="814" w:type="dxa"/>
            <w:shd w:val="clear" w:color="auto" w:fill="FFFFFF" w:themeFill="background1"/>
            <w:tcMar>
              <w:top w:w="80" w:type="dxa"/>
              <w:left w:w="150" w:type="dxa"/>
              <w:bottom w:w="80" w:type="dxa"/>
              <w:right w:w="150" w:type="dxa"/>
            </w:tcMar>
          </w:tcPr>
          <w:p w14:paraId="02F4BB39">
            <w:pPr>
              <w:jc w:val="center"/>
              <w:rPr>
                <w:sz w:val="24"/>
                <w:szCs w:val="24"/>
              </w:rPr>
            </w:pPr>
            <w:r>
              <w:rPr>
                <w:b/>
                <w:bCs/>
                <w:sz w:val="24"/>
                <w:szCs w:val="24"/>
              </w:rPr>
              <w:t>D6</w:t>
            </w:r>
          </w:p>
        </w:tc>
        <w:tc>
          <w:tcPr>
            <w:tcW w:w="2354" w:type="dxa"/>
            <w:shd w:val="clear" w:color="auto" w:fill="FFFFFF" w:themeFill="background1"/>
            <w:tcMar>
              <w:top w:w="80" w:type="dxa"/>
              <w:left w:w="150" w:type="dxa"/>
              <w:bottom w:w="80" w:type="dxa"/>
              <w:right w:w="150" w:type="dxa"/>
            </w:tcMar>
          </w:tcPr>
          <w:p w14:paraId="01BF3308">
            <w:pPr>
              <w:jc w:val="both"/>
              <w:rPr>
                <w:sz w:val="24"/>
                <w:szCs w:val="24"/>
              </w:rPr>
            </w:pPr>
            <w:r>
              <w:rPr>
                <w:sz w:val="24"/>
                <w:szCs w:val="24"/>
              </w:rPr>
              <w:t>Participation des jeunes et des enfants</w:t>
            </w:r>
          </w:p>
        </w:tc>
        <w:tc>
          <w:tcPr>
            <w:tcW w:w="1009" w:type="dxa"/>
            <w:shd w:val="clear" w:color="auto" w:fill="FFFFFF" w:themeFill="background1"/>
            <w:tcMar>
              <w:top w:w="80" w:type="dxa"/>
              <w:left w:w="150" w:type="dxa"/>
              <w:bottom w:w="80" w:type="dxa"/>
              <w:right w:w="150" w:type="dxa"/>
            </w:tcMar>
          </w:tcPr>
          <w:p w14:paraId="1F156BAA">
            <w:pPr>
              <w:jc w:val="center"/>
              <w:rPr>
                <w:sz w:val="24"/>
                <w:szCs w:val="24"/>
              </w:rPr>
            </w:pPr>
            <w:r>
              <w:rPr>
                <w:b/>
                <w:bCs/>
                <w:sz w:val="24"/>
                <w:szCs w:val="24"/>
              </w:rPr>
              <w:t>4,4 / 5</w:t>
            </w:r>
          </w:p>
        </w:tc>
        <w:tc>
          <w:tcPr>
            <w:tcW w:w="974" w:type="dxa"/>
            <w:shd w:val="clear" w:color="auto" w:fill="FFFFFF" w:themeFill="background1"/>
            <w:tcMar>
              <w:top w:w="80" w:type="dxa"/>
              <w:left w:w="150" w:type="dxa"/>
              <w:bottom w:w="80" w:type="dxa"/>
              <w:right w:w="150" w:type="dxa"/>
            </w:tcMar>
          </w:tcPr>
          <w:p w14:paraId="13D01440">
            <w:pPr>
              <w:jc w:val="center"/>
              <w:rPr>
                <w:sz w:val="24"/>
                <w:szCs w:val="24"/>
              </w:rPr>
            </w:pPr>
            <w:r>
              <w:rPr>
                <w:sz w:val="24"/>
                <w:szCs w:val="24"/>
              </w:rPr>
              <w:t>Très bon</w:t>
            </w:r>
          </w:p>
        </w:tc>
        <w:tc>
          <w:tcPr>
            <w:tcW w:w="4374" w:type="dxa"/>
            <w:shd w:val="clear" w:color="auto" w:fill="FFFFFF" w:themeFill="background1"/>
            <w:tcMar>
              <w:top w:w="80" w:type="dxa"/>
              <w:left w:w="150" w:type="dxa"/>
              <w:bottom w:w="80" w:type="dxa"/>
              <w:right w:w="150" w:type="dxa"/>
            </w:tcMar>
          </w:tcPr>
          <w:p w14:paraId="30A58FA0">
            <w:pPr>
              <w:jc w:val="both"/>
              <w:rPr>
                <w:sz w:val="24"/>
                <w:szCs w:val="24"/>
                <w:lang w:val="fr-FR"/>
              </w:rPr>
            </w:pPr>
            <w:r>
              <w:rPr>
                <w:sz w:val="24"/>
                <w:szCs w:val="24"/>
              </w:rPr>
              <w:t>Inclusion des groupes vulnérables à approfondir (3,50/5) point fort de l'organisation</w:t>
            </w:r>
            <w:r>
              <w:rPr>
                <w:sz w:val="24"/>
                <w:szCs w:val="24"/>
                <w:lang w:val="fr-FR"/>
              </w:rPr>
              <w:t>.</w:t>
            </w:r>
          </w:p>
        </w:tc>
      </w:tr>
      <w:tr w14:paraId="1A4C6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66" w:hRule="atLeast"/>
        </w:trPr>
        <w:tc>
          <w:tcPr>
            <w:tcW w:w="814" w:type="dxa"/>
            <w:shd w:val="clear" w:color="auto" w:fill="FFFFFF" w:themeFill="background1"/>
            <w:tcMar>
              <w:top w:w="80" w:type="dxa"/>
              <w:left w:w="150" w:type="dxa"/>
              <w:bottom w:w="80" w:type="dxa"/>
              <w:right w:w="150" w:type="dxa"/>
            </w:tcMar>
          </w:tcPr>
          <w:p w14:paraId="0C43E59B">
            <w:pPr>
              <w:jc w:val="center"/>
              <w:rPr>
                <w:sz w:val="24"/>
                <w:szCs w:val="24"/>
              </w:rPr>
            </w:pPr>
            <w:r>
              <w:rPr>
                <w:b/>
                <w:bCs/>
                <w:sz w:val="24"/>
                <w:szCs w:val="24"/>
              </w:rPr>
              <w:t>D7</w:t>
            </w:r>
          </w:p>
        </w:tc>
        <w:tc>
          <w:tcPr>
            <w:tcW w:w="2354" w:type="dxa"/>
            <w:shd w:val="clear" w:color="auto" w:fill="FFFFFF" w:themeFill="background1"/>
            <w:tcMar>
              <w:top w:w="80" w:type="dxa"/>
              <w:left w:w="150" w:type="dxa"/>
              <w:bottom w:w="80" w:type="dxa"/>
              <w:right w:w="150" w:type="dxa"/>
            </w:tcMar>
          </w:tcPr>
          <w:p w14:paraId="23CC17AB">
            <w:pPr>
              <w:jc w:val="both"/>
              <w:rPr>
                <w:sz w:val="24"/>
                <w:szCs w:val="24"/>
              </w:rPr>
            </w:pPr>
            <w:r>
              <w:rPr>
                <w:sz w:val="24"/>
                <w:szCs w:val="24"/>
              </w:rPr>
              <w:t>Partenariats et ancrage territorial</w:t>
            </w:r>
          </w:p>
        </w:tc>
        <w:tc>
          <w:tcPr>
            <w:tcW w:w="1009" w:type="dxa"/>
            <w:shd w:val="clear" w:color="auto" w:fill="FFFFFF" w:themeFill="background1"/>
            <w:tcMar>
              <w:top w:w="80" w:type="dxa"/>
              <w:left w:w="150" w:type="dxa"/>
              <w:bottom w:w="80" w:type="dxa"/>
              <w:right w:w="150" w:type="dxa"/>
            </w:tcMar>
          </w:tcPr>
          <w:p w14:paraId="67B4C2FA">
            <w:pPr>
              <w:jc w:val="center"/>
              <w:rPr>
                <w:sz w:val="24"/>
                <w:szCs w:val="24"/>
              </w:rPr>
            </w:pPr>
            <w:r>
              <w:rPr>
                <w:b/>
                <w:bCs/>
                <w:sz w:val="24"/>
                <w:szCs w:val="24"/>
              </w:rPr>
              <w:t>3,8 / 5</w:t>
            </w:r>
          </w:p>
        </w:tc>
        <w:tc>
          <w:tcPr>
            <w:tcW w:w="974" w:type="dxa"/>
            <w:shd w:val="clear" w:color="auto" w:fill="FFFFFF" w:themeFill="background1"/>
            <w:tcMar>
              <w:top w:w="80" w:type="dxa"/>
              <w:left w:w="150" w:type="dxa"/>
              <w:bottom w:w="80" w:type="dxa"/>
              <w:right w:w="150" w:type="dxa"/>
            </w:tcMar>
          </w:tcPr>
          <w:p w14:paraId="1CA8D214">
            <w:pPr>
              <w:jc w:val="center"/>
              <w:rPr>
                <w:sz w:val="24"/>
                <w:szCs w:val="24"/>
              </w:rPr>
            </w:pPr>
            <w:r>
              <w:rPr>
                <w:sz w:val="24"/>
                <w:szCs w:val="24"/>
              </w:rPr>
              <w:t>Bon</w:t>
            </w:r>
          </w:p>
        </w:tc>
        <w:tc>
          <w:tcPr>
            <w:tcW w:w="4374" w:type="dxa"/>
            <w:shd w:val="clear" w:color="auto" w:fill="FFFFFF" w:themeFill="background1"/>
            <w:tcMar>
              <w:top w:w="80" w:type="dxa"/>
              <w:left w:w="150" w:type="dxa"/>
              <w:bottom w:w="80" w:type="dxa"/>
              <w:right w:w="150" w:type="dxa"/>
            </w:tcMar>
          </w:tcPr>
          <w:p w14:paraId="13901A44">
            <w:pPr>
              <w:jc w:val="both"/>
              <w:rPr>
                <w:sz w:val="24"/>
                <w:szCs w:val="24"/>
                <w:lang w:val="fr-FR"/>
              </w:rPr>
            </w:pPr>
            <w:r>
              <w:rPr>
                <w:sz w:val="24"/>
                <w:szCs w:val="24"/>
              </w:rPr>
              <w:t>Relations avec les autorités encore limitées (2,33/5) réseau à formaliser</w:t>
            </w:r>
            <w:r>
              <w:rPr>
                <w:sz w:val="24"/>
                <w:szCs w:val="24"/>
                <w:lang w:val="fr-FR"/>
              </w:rPr>
              <w:t>.</w:t>
            </w:r>
          </w:p>
        </w:tc>
      </w:tr>
      <w:tr w14:paraId="3F307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8" w:hRule="atLeast"/>
        </w:trPr>
        <w:tc>
          <w:tcPr>
            <w:tcW w:w="814" w:type="dxa"/>
            <w:shd w:val="clear" w:color="auto" w:fill="D9E2F3" w:themeFill="accent1" w:themeFillTint="33"/>
            <w:tcMar>
              <w:top w:w="80" w:type="dxa"/>
              <w:left w:w="150" w:type="dxa"/>
              <w:bottom w:w="80" w:type="dxa"/>
              <w:right w:w="150" w:type="dxa"/>
            </w:tcMar>
          </w:tcPr>
          <w:p w14:paraId="7F9B3CF9">
            <w:pPr>
              <w:jc w:val="both"/>
              <w:rPr>
                <w:sz w:val="24"/>
                <w:szCs w:val="24"/>
              </w:rPr>
            </w:pPr>
          </w:p>
        </w:tc>
        <w:tc>
          <w:tcPr>
            <w:tcW w:w="2354" w:type="dxa"/>
            <w:shd w:val="clear" w:color="auto" w:fill="D9E2F3" w:themeFill="accent1" w:themeFillTint="33"/>
            <w:tcMar>
              <w:top w:w="80" w:type="dxa"/>
              <w:left w:w="150" w:type="dxa"/>
              <w:bottom w:w="80" w:type="dxa"/>
              <w:right w:w="150" w:type="dxa"/>
            </w:tcMar>
          </w:tcPr>
          <w:p w14:paraId="017F0B35">
            <w:pPr>
              <w:jc w:val="both"/>
              <w:rPr>
                <w:sz w:val="24"/>
                <w:szCs w:val="24"/>
              </w:rPr>
            </w:pPr>
            <w:r>
              <w:rPr>
                <w:b/>
                <w:bCs/>
                <w:sz w:val="24"/>
                <w:szCs w:val="24"/>
              </w:rPr>
              <w:t>SCORE GLOBAL</w:t>
            </w:r>
          </w:p>
        </w:tc>
        <w:tc>
          <w:tcPr>
            <w:tcW w:w="1009" w:type="dxa"/>
            <w:shd w:val="clear" w:color="auto" w:fill="D9E2F3" w:themeFill="accent1" w:themeFillTint="33"/>
            <w:tcMar>
              <w:top w:w="80" w:type="dxa"/>
              <w:left w:w="150" w:type="dxa"/>
              <w:bottom w:w="80" w:type="dxa"/>
              <w:right w:w="150" w:type="dxa"/>
            </w:tcMar>
          </w:tcPr>
          <w:p w14:paraId="01DD8F5A">
            <w:pPr>
              <w:jc w:val="center"/>
              <w:rPr>
                <w:sz w:val="24"/>
                <w:szCs w:val="24"/>
              </w:rPr>
            </w:pPr>
            <w:r>
              <w:rPr>
                <w:b/>
                <w:bCs/>
                <w:sz w:val="24"/>
                <w:szCs w:val="24"/>
              </w:rPr>
              <w:t>3,9 / 5</w:t>
            </w:r>
          </w:p>
        </w:tc>
        <w:tc>
          <w:tcPr>
            <w:tcW w:w="974" w:type="dxa"/>
            <w:shd w:val="clear" w:color="auto" w:fill="D9E2F3" w:themeFill="accent1" w:themeFillTint="33"/>
            <w:tcMar>
              <w:top w:w="80" w:type="dxa"/>
              <w:left w:w="150" w:type="dxa"/>
              <w:bottom w:w="80" w:type="dxa"/>
              <w:right w:w="150" w:type="dxa"/>
            </w:tcMar>
          </w:tcPr>
          <w:p w14:paraId="2BD131C9">
            <w:pPr>
              <w:jc w:val="center"/>
              <w:rPr>
                <w:sz w:val="24"/>
                <w:szCs w:val="24"/>
              </w:rPr>
            </w:pPr>
            <w:r>
              <w:rPr>
                <w:b/>
                <w:bCs/>
                <w:sz w:val="24"/>
                <w:szCs w:val="24"/>
              </w:rPr>
              <w:t>Bon</w:t>
            </w:r>
          </w:p>
        </w:tc>
        <w:tc>
          <w:tcPr>
            <w:tcW w:w="4374" w:type="dxa"/>
            <w:shd w:val="clear" w:color="auto" w:fill="D9E2F3" w:themeFill="accent1" w:themeFillTint="33"/>
            <w:tcMar>
              <w:top w:w="80" w:type="dxa"/>
              <w:left w:w="150" w:type="dxa"/>
              <w:bottom w:w="80" w:type="dxa"/>
              <w:right w:w="150" w:type="dxa"/>
            </w:tcMar>
          </w:tcPr>
          <w:p w14:paraId="136FB2F1">
            <w:pPr>
              <w:jc w:val="both"/>
              <w:rPr>
                <w:sz w:val="24"/>
                <w:szCs w:val="24"/>
              </w:rPr>
            </w:pPr>
            <w:r>
              <w:rPr>
                <w:sz w:val="24"/>
                <w:szCs w:val="24"/>
              </w:rPr>
              <w:t>Association de Phase 1 (T0) à fort potentiel, fondamentaux à consolider</w:t>
            </w:r>
          </w:p>
        </w:tc>
      </w:tr>
    </w:tbl>
    <w:p w14:paraId="2F0DE13B">
      <w:pPr>
        <w:pStyle w:val="3"/>
        <w:spacing w:line="276" w:lineRule="auto"/>
      </w:pPr>
      <w:r>
        <w:t>2.2</w:t>
      </w:r>
      <w:r>
        <w:rPr>
          <w:lang w:val="fr-FR"/>
        </w:rPr>
        <w:t>-</w:t>
      </w:r>
      <w:r>
        <w:t xml:space="preserve"> Scores thématiques programmatiques</w:t>
      </w:r>
    </w:p>
    <w:p w14:paraId="42865074">
      <w:pPr>
        <w:spacing w:before="60" w:after="80" w:line="276" w:lineRule="auto"/>
        <w:jc w:val="both"/>
        <w:rPr>
          <w:sz w:val="24"/>
          <w:szCs w:val="24"/>
        </w:rPr>
      </w:pPr>
      <w:r>
        <w:rPr>
          <w:color w:val="000000"/>
          <w:sz w:val="24"/>
          <w:szCs w:val="24"/>
        </w:rPr>
        <w:t>Ces scores reflètent la maîtrise des trois axes thématiques du projet ACTE AFRIQUE II. Ils orientent directement les activités programmatiques du présent plan, en cohérence avec le positionnement actuel de l'association sur les violences basées sur le genre et la protection de l'enfance.</w:t>
      </w:r>
    </w:p>
    <w:tbl>
      <w:tblPr>
        <w:tblStyle w:val="1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54"/>
        <w:gridCol w:w="1751"/>
        <w:gridCol w:w="992"/>
        <w:gridCol w:w="1020"/>
        <w:gridCol w:w="4943"/>
      </w:tblGrid>
      <w:tr w14:paraId="1CA7E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4" w:type="dxa"/>
            <w:shd w:val="clear" w:color="auto" w:fill="1F4E79"/>
            <w:tcMar>
              <w:top w:w="80" w:type="dxa"/>
              <w:left w:w="150" w:type="dxa"/>
              <w:bottom w:w="80" w:type="dxa"/>
              <w:right w:w="150" w:type="dxa"/>
            </w:tcMar>
          </w:tcPr>
          <w:p w14:paraId="35C93893">
            <w:pPr>
              <w:jc w:val="center"/>
              <w:rPr>
                <w:color w:val="FFFFFF" w:themeColor="background1"/>
                <w:sz w:val="24"/>
                <w:szCs w:val="24"/>
                <w14:textFill>
                  <w14:solidFill>
                    <w14:schemeClr w14:val="bg1"/>
                  </w14:solidFill>
                </w14:textFill>
              </w:rPr>
            </w:pPr>
            <w:r>
              <w:rPr>
                <w:b/>
                <w:bCs/>
                <w:color w:val="FFFFFF" w:themeColor="background1"/>
                <w:sz w:val="24"/>
                <w:szCs w:val="24"/>
                <w14:textFill>
                  <w14:solidFill>
                    <w14:schemeClr w14:val="bg1"/>
                  </w14:solidFill>
                </w14:textFill>
              </w:rPr>
              <w:t>Th.</w:t>
            </w:r>
          </w:p>
        </w:tc>
        <w:tc>
          <w:tcPr>
            <w:tcW w:w="1751" w:type="dxa"/>
            <w:shd w:val="clear" w:color="auto" w:fill="1F4E79"/>
            <w:tcMar>
              <w:top w:w="80" w:type="dxa"/>
              <w:left w:w="150" w:type="dxa"/>
              <w:bottom w:w="80" w:type="dxa"/>
              <w:right w:w="150" w:type="dxa"/>
            </w:tcMar>
          </w:tcPr>
          <w:p w14:paraId="038C2F5B">
            <w:pPr>
              <w:jc w:val="center"/>
              <w:rPr>
                <w:color w:val="FFFFFF" w:themeColor="background1"/>
                <w:sz w:val="24"/>
                <w:szCs w:val="24"/>
                <w14:textFill>
                  <w14:solidFill>
                    <w14:schemeClr w14:val="bg1"/>
                  </w14:solidFill>
                </w14:textFill>
              </w:rPr>
            </w:pPr>
            <w:r>
              <w:rPr>
                <w:b/>
                <w:bCs/>
                <w:color w:val="FFFFFF" w:themeColor="background1"/>
                <w:sz w:val="24"/>
                <w:szCs w:val="24"/>
                <w14:textFill>
                  <w14:solidFill>
                    <w14:schemeClr w14:val="bg1"/>
                  </w14:solidFill>
                </w14:textFill>
              </w:rPr>
              <w:t>Thématique</w:t>
            </w:r>
          </w:p>
        </w:tc>
        <w:tc>
          <w:tcPr>
            <w:tcW w:w="992" w:type="dxa"/>
            <w:shd w:val="clear" w:color="auto" w:fill="1F4E79"/>
            <w:tcMar>
              <w:top w:w="80" w:type="dxa"/>
              <w:left w:w="150" w:type="dxa"/>
              <w:bottom w:w="80" w:type="dxa"/>
              <w:right w:w="150" w:type="dxa"/>
            </w:tcMar>
          </w:tcPr>
          <w:p w14:paraId="34016244">
            <w:pPr>
              <w:jc w:val="center"/>
              <w:rPr>
                <w:color w:val="FFFFFF" w:themeColor="background1"/>
                <w:sz w:val="24"/>
                <w:szCs w:val="24"/>
                <w14:textFill>
                  <w14:solidFill>
                    <w14:schemeClr w14:val="bg1"/>
                  </w14:solidFill>
                </w14:textFill>
              </w:rPr>
            </w:pPr>
            <w:r>
              <w:rPr>
                <w:b/>
                <w:bCs/>
                <w:color w:val="FFFFFF" w:themeColor="background1"/>
                <w:sz w:val="24"/>
                <w:szCs w:val="24"/>
                <w14:textFill>
                  <w14:solidFill>
                    <w14:schemeClr w14:val="bg1"/>
                  </w14:solidFill>
                </w14:textFill>
              </w:rPr>
              <w:t>Score</w:t>
            </w:r>
          </w:p>
        </w:tc>
        <w:tc>
          <w:tcPr>
            <w:tcW w:w="1019" w:type="dxa"/>
            <w:shd w:val="clear" w:color="auto" w:fill="1F4E79"/>
            <w:tcMar>
              <w:top w:w="80" w:type="dxa"/>
              <w:left w:w="150" w:type="dxa"/>
              <w:bottom w:w="80" w:type="dxa"/>
              <w:right w:w="150" w:type="dxa"/>
            </w:tcMar>
          </w:tcPr>
          <w:p w14:paraId="3423AAFD">
            <w:pPr>
              <w:jc w:val="center"/>
              <w:rPr>
                <w:color w:val="FFFFFF" w:themeColor="background1"/>
                <w:sz w:val="24"/>
                <w:szCs w:val="24"/>
                <w14:textFill>
                  <w14:solidFill>
                    <w14:schemeClr w14:val="bg1"/>
                  </w14:solidFill>
                </w14:textFill>
              </w:rPr>
            </w:pPr>
            <w:r>
              <w:rPr>
                <w:b/>
                <w:bCs/>
                <w:color w:val="FFFFFF" w:themeColor="background1"/>
                <w:sz w:val="24"/>
                <w:szCs w:val="24"/>
                <w14:textFill>
                  <w14:solidFill>
                    <w14:schemeClr w14:val="bg1"/>
                  </w14:solidFill>
                </w14:textFill>
              </w:rPr>
              <w:t>Niveau</w:t>
            </w:r>
          </w:p>
        </w:tc>
        <w:tc>
          <w:tcPr>
            <w:tcW w:w="4944" w:type="dxa"/>
            <w:shd w:val="clear" w:color="auto" w:fill="1F4E79"/>
            <w:tcMar>
              <w:top w:w="80" w:type="dxa"/>
              <w:left w:w="150" w:type="dxa"/>
              <w:bottom w:w="80" w:type="dxa"/>
              <w:right w:w="150" w:type="dxa"/>
            </w:tcMar>
          </w:tcPr>
          <w:p w14:paraId="57636F0B">
            <w:pPr>
              <w:jc w:val="center"/>
              <w:rPr>
                <w:color w:val="FFFFFF" w:themeColor="background1"/>
                <w:sz w:val="24"/>
                <w:szCs w:val="24"/>
                <w14:textFill>
                  <w14:solidFill>
                    <w14:schemeClr w14:val="bg1"/>
                  </w14:solidFill>
                </w14:textFill>
              </w:rPr>
            </w:pPr>
            <w:r>
              <w:rPr>
                <w:b/>
                <w:bCs/>
                <w:color w:val="FFFFFF" w:themeColor="background1"/>
                <w:sz w:val="24"/>
                <w:szCs w:val="24"/>
                <w14:textFill>
                  <w14:solidFill>
                    <w14:schemeClr w14:val="bg1"/>
                  </w14:solidFill>
                </w14:textFill>
              </w:rPr>
              <w:t>Observations et défis identifiés</w:t>
            </w:r>
          </w:p>
        </w:tc>
      </w:tr>
      <w:tr w14:paraId="071F0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4" w:type="dxa"/>
            <w:shd w:val="clear" w:color="auto" w:fill="FFFFFF" w:themeFill="background1"/>
            <w:tcMar>
              <w:top w:w="80" w:type="dxa"/>
              <w:left w:w="150" w:type="dxa"/>
              <w:bottom w:w="80" w:type="dxa"/>
              <w:right w:w="150" w:type="dxa"/>
            </w:tcMar>
            <w:vAlign w:val="center"/>
          </w:tcPr>
          <w:p w14:paraId="719FFBC0">
            <w:pPr>
              <w:rPr>
                <w:sz w:val="24"/>
                <w:szCs w:val="24"/>
              </w:rPr>
            </w:pPr>
            <w:r>
              <w:rPr>
                <w:b/>
                <w:bCs/>
                <w:sz w:val="24"/>
                <w:szCs w:val="24"/>
              </w:rPr>
              <w:t>A</w:t>
            </w:r>
          </w:p>
        </w:tc>
        <w:tc>
          <w:tcPr>
            <w:tcW w:w="1751" w:type="dxa"/>
            <w:shd w:val="clear" w:color="auto" w:fill="FFFFFF" w:themeFill="background1"/>
            <w:tcMar>
              <w:top w:w="80" w:type="dxa"/>
              <w:left w:w="150" w:type="dxa"/>
              <w:bottom w:w="80" w:type="dxa"/>
              <w:right w:w="150" w:type="dxa"/>
            </w:tcMar>
            <w:vAlign w:val="center"/>
          </w:tcPr>
          <w:p w14:paraId="2189EAEA">
            <w:pPr>
              <w:rPr>
                <w:sz w:val="24"/>
                <w:szCs w:val="24"/>
              </w:rPr>
            </w:pPr>
            <w:r>
              <w:rPr>
                <w:sz w:val="24"/>
                <w:szCs w:val="24"/>
              </w:rPr>
              <w:t>État civil et enregistrement des naissances</w:t>
            </w:r>
          </w:p>
        </w:tc>
        <w:tc>
          <w:tcPr>
            <w:tcW w:w="992" w:type="dxa"/>
            <w:shd w:val="clear" w:color="auto" w:fill="FFFFFF" w:themeFill="background1"/>
            <w:tcMar>
              <w:top w:w="80" w:type="dxa"/>
              <w:left w:w="150" w:type="dxa"/>
              <w:bottom w:w="80" w:type="dxa"/>
              <w:right w:w="150" w:type="dxa"/>
            </w:tcMar>
            <w:vAlign w:val="center"/>
          </w:tcPr>
          <w:p w14:paraId="4305D7B8">
            <w:pPr>
              <w:rPr>
                <w:sz w:val="24"/>
                <w:szCs w:val="24"/>
              </w:rPr>
            </w:pPr>
            <w:r>
              <w:rPr>
                <w:b/>
                <w:bCs/>
                <w:sz w:val="24"/>
                <w:szCs w:val="24"/>
              </w:rPr>
              <w:t>2,2 / 5</w:t>
            </w:r>
          </w:p>
        </w:tc>
        <w:tc>
          <w:tcPr>
            <w:tcW w:w="1019" w:type="dxa"/>
            <w:shd w:val="clear" w:color="auto" w:fill="FFFFFF" w:themeFill="background1"/>
            <w:tcMar>
              <w:top w:w="80" w:type="dxa"/>
              <w:left w:w="150" w:type="dxa"/>
              <w:bottom w:w="80" w:type="dxa"/>
              <w:right w:w="150" w:type="dxa"/>
            </w:tcMar>
            <w:vAlign w:val="center"/>
          </w:tcPr>
          <w:p w14:paraId="523176F9">
            <w:pPr>
              <w:rPr>
                <w:sz w:val="24"/>
                <w:szCs w:val="24"/>
              </w:rPr>
            </w:pPr>
            <w:r>
              <w:rPr>
                <w:sz w:val="24"/>
                <w:szCs w:val="24"/>
              </w:rPr>
              <w:t>Moyen</w:t>
            </w:r>
          </w:p>
        </w:tc>
        <w:tc>
          <w:tcPr>
            <w:tcW w:w="4944" w:type="dxa"/>
            <w:shd w:val="clear" w:color="auto" w:fill="FFFFFF" w:themeFill="background1"/>
            <w:tcMar>
              <w:top w:w="80" w:type="dxa"/>
              <w:left w:w="150" w:type="dxa"/>
              <w:bottom w:w="80" w:type="dxa"/>
              <w:right w:w="150" w:type="dxa"/>
            </w:tcMar>
          </w:tcPr>
          <w:p w14:paraId="4EAE1316">
            <w:pPr>
              <w:jc w:val="both"/>
              <w:rPr>
                <w:sz w:val="24"/>
                <w:szCs w:val="24"/>
              </w:rPr>
            </w:pPr>
            <w:r>
              <w:rPr>
                <w:sz w:val="24"/>
                <w:szCs w:val="24"/>
              </w:rPr>
              <w:t>Connaissance des enjeux limitée (2/5) et activités de sensibilisation encore faibles (2/5), malgré une collaboration entamée avec la mairie locale. Capacité de plaidoyer moyenne (3/5), mais aucune action directe encore conduite sur l'accès à l'état civil. Défis : manque de ressources financières et insuffisance de formation spécialisée sur les questions d'état civil.</w:t>
            </w:r>
          </w:p>
        </w:tc>
      </w:tr>
      <w:tr w14:paraId="0D9D5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4" w:type="dxa"/>
            <w:shd w:val="clear" w:color="auto" w:fill="FFFFFF"/>
            <w:tcMar>
              <w:top w:w="80" w:type="dxa"/>
              <w:left w:w="150" w:type="dxa"/>
              <w:bottom w:w="80" w:type="dxa"/>
              <w:right w:w="150" w:type="dxa"/>
            </w:tcMar>
            <w:vAlign w:val="center"/>
          </w:tcPr>
          <w:p w14:paraId="4CE8BCCD">
            <w:pPr>
              <w:rPr>
                <w:sz w:val="24"/>
                <w:szCs w:val="24"/>
              </w:rPr>
            </w:pPr>
            <w:r>
              <w:rPr>
                <w:b/>
                <w:bCs/>
                <w:sz w:val="24"/>
                <w:szCs w:val="24"/>
              </w:rPr>
              <w:t>B</w:t>
            </w:r>
          </w:p>
        </w:tc>
        <w:tc>
          <w:tcPr>
            <w:tcW w:w="1751" w:type="dxa"/>
            <w:shd w:val="clear" w:color="auto" w:fill="FFFFFF"/>
            <w:tcMar>
              <w:top w:w="80" w:type="dxa"/>
              <w:left w:w="150" w:type="dxa"/>
              <w:bottom w:w="80" w:type="dxa"/>
              <w:right w:w="150" w:type="dxa"/>
            </w:tcMar>
            <w:vAlign w:val="center"/>
          </w:tcPr>
          <w:p w14:paraId="179FE249">
            <w:pPr>
              <w:rPr>
                <w:sz w:val="24"/>
                <w:szCs w:val="24"/>
              </w:rPr>
            </w:pPr>
            <w:r>
              <w:rPr>
                <w:sz w:val="24"/>
                <w:szCs w:val="24"/>
              </w:rPr>
              <w:t>Qualité de l'éducation</w:t>
            </w:r>
          </w:p>
        </w:tc>
        <w:tc>
          <w:tcPr>
            <w:tcW w:w="992" w:type="dxa"/>
            <w:shd w:val="clear" w:color="auto" w:fill="FFFFFF"/>
            <w:tcMar>
              <w:top w:w="80" w:type="dxa"/>
              <w:left w:w="150" w:type="dxa"/>
              <w:bottom w:w="80" w:type="dxa"/>
              <w:right w:w="150" w:type="dxa"/>
            </w:tcMar>
            <w:vAlign w:val="center"/>
          </w:tcPr>
          <w:p w14:paraId="6BB8CDE1">
            <w:pPr>
              <w:rPr>
                <w:sz w:val="24"/>
                <w:szCs w:val="24"/>
              </w:rPr>
            </w:pPr>
            <w:r>
              <w:rPr>
                <w:b/>
                <w:bCs/>
                <w:sz w:val="24"/>
                <w:szCs w:val="24"/>
              </w:rPr>
              <w:t>2,5 / 5</w:t>
            </w:r>
          </w:p>
        </w:tc>
        <w:tc>
          <w:tcPr>
            <w:tcW w:w="1019" w:type="dxa"/>
            <w:shd w:val="clear" w:color="auto" w:fill="FFFFFF"/>
            <w:tcMar>
              <w:top w:w="80" w:type="dxa"/>
              <w:left w:w="150" w:type="dxa"/>
              <w:bottom w:w="80" w:type="dxa"/>
              <w:right w:w="150" w:type="dxa"/>
            </w:tcMar>
            <w:vAlign w:val="center"/>
          </w:tcPr>
          <w:p w14:paraId="2BBF15E5">
            <w:pPr>
              <w:rPr>
                <w:sz w:val="24"/>
                <w:szCs w:val="24"/>
              </w:rPr>
            </w:pPr>
            <w:r>
              <w:rPr>
                <w:sz w:val="24"/>
                <w:szCs w:val="24"/>
              </w:rPr>
              <w:t>Moyen</w:t>
            </w:r>
          </w:p>
        </w:tc>
        <w:tc>
          <w:tcPr>
            <w:tcW w:w="4944" w:type="dxa"/>
            <w:shd w:val="clear" w:color="auto" w:fill="FFFFFF"/>
            <w:tcMar>
              <w:top w:w="80" w:type="dxa"/>
              <w:left w:w="150" w:type="dxa"/>
              <w:bottom w:w="80" w:type="dxa"/>
              <w:right w:w="150" w:type="dxa"/>
            </w:tcMar>
          </w:tcPr>
          <w:p w14:paraId="5CB7AE0F">
            <w:pPr>
              <w:jc w:val="both"/>
              <w:rPr>
                <w:sz w:val="24"/>
                <w:szCs w:val="24"/>
              </w:rPr>
            </w:pPr>
            <w:r>
              <w:rPr>
                <w:sz w:val="24"/>
                <w:szCs w:val="24"/>
              </w:rPr>
              <w:t>Connaissance des politiques éducatives encore limitée (3/5). L'association a surtout investi le champ de la sensibilisation aux VBG en milieu scolaire, avec une capacité de plaidoyer faible (2/5) sur la qualité de l'éducation proprement dite. Défis : manque de moyens financiers, insuffisance de matériel de sensibilisation et accès limité aux établissements scolaires.</w:t>
            </w:r>
          </w:p>
        </w:tc>
      </w:tr>
      <w:tr w14:paraId="307C3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4" w:type="dxa"/>
            <w:shd w:val="clear" w:color="auto" w:fill="FFFFFF" w:themeFill="background1"/>
            <w:tcMar>
              <w:top w:w="80" w:type="dxa"/>
              <w:left w:w="150" w:type="dxa"/>
              <w:bottom w:w="80" w:type="dxa"/>
              <w:right w:w="150" w:type="dxa"/>
            </w:tcMar>
            <w:vAlign w:val="center"/>
          </w:tcPr>
          <w:p w14:paraId="67B832E3">
            <w:pPr>
              <w:rPr>
                <w:sz w:val="24"/>
                <w:szCs w:val="24"/>
              </w:rPr>
            </w:pPr>
            <w:r>
              <w:rPr>
                <w:b/>
                <w:bCs/>
                <w:sz w:val="24"/>
                <w:szCs w:val="24"/>
              </w:rPr>
              <w:t>C</w:t>
            </w:r>
          </w:p>
        </w:tc>
        <w:tc>
          <w:tcPr>
            <w:tcW w:w="1751" w:type="dxa"/>
            <w:shd w:val="clear" w:color="auto" w:fill="FFFFFF" w:themeFill="background1"/>
            <w:tcMar>
              <w:top w:w="80" w:type="dxa"/>
              <w:left w:w="150" w:type="dxa"/>
              <w:bottom w:w="80" w:type="dxa"/>
              <w:right w:w="150" w:type="dxa"/>
            </w:tcMar>
            <w:vAlign w:val="center"/>
          </w:tcPr>
          <w:p w14:paraId="208526A7">
            <w:pPr>
              <w:rPr>
                <w:sz w:val="24"/>
                <w:szCs w:val="24"/>
              </w:rPr>
            </w:pPr>
            <w:r>
              <w:rPr>
                <w:sz w:val="24"/>
                <w:szCs w:val="24"/>
              </w:rPr>
              <w:t>Protection des enfants et des jeunes</w:t>
            </w:r>
          </w:p>
        </w:tc>
        <w:tc>
          <w:tcPr>
            <w:tcW w:w="992" w:type="dxa"/>
            <w:shd w:val="clear" w:color="auto" w:fill="FFFFFF" w:themeFill="background1"/>
            <w:tcMar>
              <w:top w:w="80" w:type="dxa"/>
              <w:left w:w="150" w:type="dxa"/>
              <w:bottom w:w="80" w:type="dxa"/>
              <w:right w:w="150" w:type="dxa"/>
            </w:tcMar>
            <w:vAlign w:val="center"/>
          </w:tcPr>
          <w:p w14:paraId="2F2895A2">
            <w:pPr>
              <w:rPr>
                <w:sz w:val="24"/>
                <w:szCs w:val="24"/>
              </w:rPr>
            </w:pPr>
            <w:r>
              <w:rPr>
                <w:b/>
                <w:bCs/>
                <w:sz w:val="24"/>
                <w:szCs w:val="24"/>
              </w:rPr>
              <w:t>3,5 / 5</w:t>
            </w:r>
          </w:p>
        </w:tc>
        <w:tc>
          <w:tcPr>
            <w:tcW w:w="1019" w:type="dxa"/>
            <w:shd w:val="clear" w:color="auto" w:fill="FFFFFF" w:themeFill="background1"/>
            <w:tcMar>
              <w:top w:w="80" w:type="dxa"/>
              <w:left w:w="150" w:type="dxa"/>
              <w:bottom w:w="80" w:type="dxa"/>
              <w:right w:w="150" w:type="dxa"/>
            </w:tcMar>
            <w:vAlign w:val="center"/>
          </w:tcPr>
          <w:p w14:paraId="43012DD6">
            <w:pPr>
              <w:rPr>
                <w:sz w:val="24"/>
                <w:szCs w:val="24"/>
              </w:rPr>
            </w:pPr>
            <w:r>
              <w:rPr>
                <w:sz w:val="24"/>
                <w:szCs w:val="24"/>
              </w:rPr>
              <w:t>Bon</w:t>
            </w:r>
          </w:p>
        </w:tc>
        <w:tc>
          <w:tcPr>
            <w:tcW w:w="4944" w:type="dxa"/>
            <w:shd w:val="clear" w:color="auto" w:fill="FFFFFF" w:themeFill="background1"/>
            <w:tcMar>
              <w:top w:w="80" w:type="dxa"/>
              <w:left w:w="150" w:type="dxa"/>
              <w:bottom w:w="80" w:type="dxa"/>
              <w:right w:w="150" w:type="dxa"/>
            </w:tcMar>
          </w:tcPr>
          <w:p w14:paraId="1F48373F">
            <w:pPr>
              <w:jc w:val="both"/>
              <w:rPr>
                <w:sz w:val="24"/>
                <w:szCs w:val="24"/>
              </w:rPr>
            </w:pPr>
            <w:r>
              <w:rPr>
                <w:sz w:val="24"/>
                <w:szCs w:val="24"/>
              </w:rPr>
              <w:t>Bonnes connaissances de base sur les lois et mécanismes de protection (4/5). Culture de protection interne à renforcer (3/5) malgré des formations déjà suivies par les membres. Bonne capacité de plaidoyer (4/5) grâce aux sensibilisations menées avec des partenaires communautaires. Défis : manque de financement et insuffisance de matériels de sensibilisation.</w:t>
            </w:r>
          </w:p>
        </w:tc>
      </w:tr>
    </w:tbl>
    <w:p w14:paraId="1FEA366C">
      <w:pPr>
        <w:pStyle w:val="3"/>
        <w:spacing w:line="276" w:lineRule="auto"/>
      </w:pPr>
      <w:r>
        <w:t>2.3</w:t>
      </w:r>
      <w:r>
        <w:rPr>
          <w:lang w:val="fr-FR"/>
        </w:rPr>
        <w:t>-</w:t>
      </w:r>
      <w:r>
        <w:t xml:space="preserve"> Matrice FFOM</w:t>
      </w:r>
    </w:p>
    <w:p w14:paraId="77367FA8">
      <w:pPr>
        <w:spacing w:before="60" w:after="80" w:line="276" w:lineRule="auto"/>
        <w:jc w:val="both"/>
        <w:rPr>
          <w:sz w:val="24"/>
          <w:szCs w:val="24"/>
        </w:rPr>
      </w:pPr>
      <w:r>
        <w:rPr>
          <w:color w:val="000000"/>
          <w:sz w:val="24"/>
          <w:szCs w:val="24"/>
        </w:rPr>
        <w:t>Construite à partir des perceptions exprimées par les membres lors du diagnostic participatif, cette matrice constitue la fondation analytique du plan. Ce qui est force sera amplifié ; ce qui est faiblesse sera traité comme levier de transformation.</w:t>
      </w:r>
    </w:p>
    <w:tbl>
      <w:tblPr>
        <w:tblStyle w:val="1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2EA18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shd w:val="clear" w:color="auto" w:fill="2E75B6"/>
            <w:tcMar>
              <w:top w:w="80" w:type="dxa"/>
              <w:left w:w="120" w:type="dxa"/>
              <w:bottom w:w="80" w:type="dxa"/>
              <w:right w:w="120" w:type="dxa"/>
            </w:tcMar>
          </w:tcPr>
          <w:p w14:paraId="00CC599B">
            <w:pPr>
              <w:jc w:val="center"/>
              <w:rPr>
                <w:sz w:val="24"/>
                <w:szCs w:val="24"/>
              </w:rPr>
            </w:pPr>
            <w:r>
              <w:rPr>
                <w:b/>
                <w:bCs/>
                <w:color w:val="FFFFFF"/>
                <w:sz w:val="24"/>
                <w:szCs w:val="24"/>
              </w:rPr>
              <w:t>ANALYSE INTERNE</w:t>
            </w:r>
          </w:p>
        </w:tc>
        <w:tc>
          <w:tcPr>
            <w:tcW w:w="4680" w:type="dxa"/>
            <w:shd w:val="clear" w:color="auto" w:fill="C55A11"/>
            <w:tcMar>
              <w:top w:w="80" w:type="dxa"/>
              <w:left w:w="120" w:type="dxa"/>
              <w:bottom w:w="80" w:type="dxa"/>
              <w:right w:w="120" w:type="dxa"/>
            </w:tcMar>
          </w:tcPr>
          <w:p w14:paraId="3A962F4E">
            <w:pPr>
              <w:jc w:val="center"/>
              <w:rPr>
                <w:sz w:val="24"/>
                <w:szCs w:val="24"/>
              </w:rPr>
            </w:pPr>
            <w:r>
              <w:rPr>
                <w:b/>
                <w:bCs/>
                <w:color w:val="FFFFFF"/>
                <w:sz w:val="24"/>
                <w:szCs w:val="24"/>
              </w:rPr>
              <w:t>ANALYSE EXTERNE</w:t>
            </w:r>
          </w:p>
        </w:tc>
      </w:tr>
      <w:tr w14:paraId="4E3D6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shd w:val="clear" w:color="auto" w:fill="DEEAF1"/>
            <w:tcMar>
              <w:top w:w="80" w:type="dxa"/>
              <w:left w:w="150" w:type="dxa"/>
              <w:bottom w:w="80" w:type="dxa"/>
              <w:right w:w="150" w:type="dxa"/>
            </w:tcMar>
          </w:tcPr>
          <w:p w14:paraId="0690E196">
            <w:pPr>
              <w:jc w:val="both"/>
              <w:rPr>
                <w:sz w:val="24"/>
                <w:szCs w:val="24"/>
              </w:rPr>
            </w:pPr>
            <w:r>
              <w:rPr>
                <w:b/>
                <w:bCs/>
                <w:color w:val="2E75B6"/>
                <w:sz w:val="24"/>
                <w:szCs w:val="24"/>
              </w:rPr>
              <w:t>FORCES</w:t>
            </w:r>
          </w:p>
          <w:p w14:paraId="0BE2E878">
            <w:pPr>
              <w:pStyle w:val="19"/>
              <w:numPr>
                <w:ilvl w:val="0"/>
                <w:numId w:val="2"/>
              </w:numPr>
              <w:jc w:val="both"/>
              <w:rPr>
                <w:sz w:val="24"/>
                <w:szCs w:val="24"/>
              </w:rPr>
            </w:pPr>
            <w:r>
              <w:rPr>
                <w:color w:val="000000"/>
                <w:sz w:val="24"/>
                <w:szCs w:val="24"/>
              </w:rPr>
              <w:t xml:space="preserve">Association dynamique avec une forte implication des jeunes et une bonne mobilisation communautaire. </w:t>
            </w:r>
          </w:p>
          <w:p w14:paraId="74492E99">
            <w:pPr>
              <w:pStyle w:val="19"/>
              <w:numPr>
                <w:ilvl w:val="0"/>
                <w:numId w:val="2"/>
              </w:numPr>
              <w:jc w:val="both"/>
              <w:rPr>
                <w:sz w:val="24"/>
                <w:szCs w:val="24"/>
              </w:rPr>
            </w:pPr>
            <w:r>
              <w:rPr>
                <w:color w:val="000000"/>
                <w:sz w:val="24"/>
                <w:szCs w:val="24"/>
              </w:rPr>
              <w:t xml:space="preserve">Leadership reconnu et fédérateur du président. Représentation féminine remarquable (52 % de filles). </w:t>
            </w:r>
          </w:p>
          <w:p w14:paraId="7180D6F8">
            <w:pPr>
              <w:pStyle w:val="19"/>
              <w:numPr>
                <w:ilvl w:val="0"/>
                <w:numId w:val="2"/>
              </w:numPr>
              <w:jc w:val="both"/>
              <w:rPr>
                <w:sz w:val="24"/>
                <w:szCs w:val="24"/>
              </w:rPr>
            </w:pPr>
            <w:r>
              <w:rPr>
                <w:color w:val="000000"/>
                <w:sz w:val="24"/>
                <w:szCs w:val="24"/>
              </w:rPr>
              <w:t>Très bon score sur la participation des jeunes et des enfants (4,4/5) et sur la gouvernance et le leadership (4,4/5).</w:t>
            </w:r>
          </w:p>
          <w:p w14:paraId="7F2AE904">
            <w:pPr>
              <w:pStyle w:val="19"/>
              <w:numPr>
                <w:ilvl w:val="0"/>
                <w:numId w:val="2"/>
              </w:numPr>
              <w:jc w:val="both"/>
              <w:rPr>
                <w:sz w:val="24"/>
                <w:szCs w:val="24"/>
              </w:rPr>
            </w:pPr>
            <w:r>
              <w:rPr>
                <w:color w:val="000000"/>
                <w:sz w:val="24"/>
                <w:szCs w:val="24"/>
              </w:rPr>
              <w:t>Bonne base de connaissances sur la protection de l'enfance (4/5).</w:t>
            </w:r>
          </w:p>
        </w:tc>
        <w:tc>
          <w:tcPr>
            <w:tcW w:w="4680" w:type="dxa"/>
            <w:shd w:val="clear" w:color="auto" w:fill="FCE4D6"/>
            <w:tcMar>
              <w:top w:w="80" w:type="dxa"/>
              <w:left w:w="150" w:type="dxa"/>
              <w:bottom w:w="80" w:type="dxa"/>
              <w:right w:w="150" w:type="dxa"/>
            </w:tcMar>
          </w:tcPr>
          <w:p w14:paraId="2C3A4121">
            <w:pPr>
              <w:jc w:val="both"/>
              <w:rPr>
                <w:sz w:val="24"/>
                <w:szCs w:val="24"/>
              </w:rPr>
            </w:pPr>
            <w:r>
              <w:rPr>
                <w:b/>
                <w:bCs/>
                <w:color w:val="C55A11"/>
                <w:sz w:val="24"/>
                <w:szCs w:val="24"/>
              </w:rPr>
              <w:t>OPPORTUNITÉS</w:t>
            </w:r>
          </w:p>
          <w:p w14:paraId="552282D0">
            <w:pPr>
              <w:pStyle w:val="19"/>
              <w:numPr>
                <w:ilvl w:val="0"/>
                <w:numId w:val="3"/>
              </w:numPr>
              <w:jc w:val="both"/>
              <w:rPr>
                <w:sz w:val="24"/>
                <w:szCs w:val="24"/>
              </w:rPr>
            </w:pPr>
            <w:r>
              <w:rPr>
                <w:color w:val="000000"/>
                <w:sz w:val="24"/>
                <w:szCs w:val="24"/>
              </w:rPr>
              <w:t xml:space="preserve">Partenariat ACTE AFRIQUE II offrant ressources, méthodes et reconnaissance institutionnelle. </w:t>
            </w:r>
          </w:p>
          <w:p w14:paraId="56373E11">
            <w:pPr>
              <w:pStyle w:val="19"/>
              <w:numPr>
                <w:ilvl w:val="0"/>
                <w:numId w:val="3"/>
              </w:numPr>
              <w:jc w:val="both"/>
              <w:rPr>
                <w:sz w:val="24"/>
                <w:szCs w:val="24"/>
              </w:rPr>
            </w:pPr>
            <w:r>
              <w:rPr>
                <w:color w:val="000000"/>
                <w:sz w:val="24"/>
                <w:szCs w:val="24"/>
              </w:rPr>
              <w:t xml:space="preserve">Existence de partenariats et programmes d'appui déjà engagés avec des structures communautaires. </w:t>
            </w:r>
          </w:p>
          <w:p w14:paraId="77450C39">
            <w:pPr>
              <w:pStyle w:val="19"/>
              <w:numPr>
                <w:ilvl w:val="0"/>
                <w:numId w:val="3"/>
              </w:numPr>
              <w:jc w:val="both"/>
              <w:rPr>
                <w:sz w:val="24"/>
                <w:szCs w:val="24"/>
              </w:rPr>
            </w:pPr>
            <w:r>
              <w:rPr>
                <w:color w:val="000000"/>
                <w:sz w:val="24"/>
                <w:szCs w:val="24"/>
              </w:rPr>
              <w:t xml:space="preserve">Engagement communautaire favorable sur les questions de genre et de protection de l'enfance. </w:t>
            </w:r>
          </w:p>
          <w:p w14:paraId="358621EE">
            <w:pPr>
              <w:pStyle w:val="19"/>
              <w:numPr>
                <w:ilvl w:val="0"/>
                <w:numId w:val="3"/>
              </w:numPr>
              <w:jc w:val="both"/>
              <w:rPr>
                <w:sz w:val="24"/>
                <w:szCs w:val="24"/>
              </w:rPr>
            </w:pPr>
            <w:r>
              <w:rPr>
                <w:color w:val="000000"/>
                <w:sz w:val="24"/>
                <w:szCs w:val="24"/>
              </w:rPr>
              <w:t xml:space="preserve">Cadre légal togolais favorable à la participation citoyenne des jeunes et à l'égalité de genre. </w:t>
            </w:r>
          </w:p>
          <w:p w14:paraId="51E1606F">
            <w:pPr>
              <w:pStyle w:val="19"/>
              <w:numPr>
                <w:ilvl w:val="0"/>
                <w:numId w:val="3"/>
              </w:numPr>
              <w:jc w:val="both"/>
              <w:rPr>
                <w:sz w:val="24"/>
                <w:szCs w:val="24"/>
              </w:rPr>
            </w:pPr>
            <w:r>
              <w:rPr>
                <w:color w:val="000000"/>
                <w:sz w:val="24"/>
                <w:szCs w:val="24"/>
              </w:rPr>
              <w:t>Réseau des associations partenaires du programme comme espace d'apprentissage mutuel.</w:t>
            </w:r>
          </w:p>
        </w:tc>
      </w:tr>
      <w:tr w14:paraId="5D155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shd w:val="clear" w:color="auto" w:fill="FFFFFF"/>
            <w:tcMar>
              <w:top w:w="80" w:type="dxa"/>
              <w:left w:w="150" w:type="dxa"/>
              <w:bottom w:w="80" w:type="dxa"/>
              <w:right w:w="150" w:type="dxa"/>
            </w:tcMar>
          </w:tcPr>
          <w:p w14:paraId="25920B93">
            <w:pPr>
              <w:jc w:val="both"/>
              <w:rPr>
                <w:sz w:val="24"/>
                <w:szCs w:val="24"/>
              </w:rPr>
            </w:pPr>
            <w:r>
              <w:rPr>
                <w:b/>
                <w:bCs/>
                <w:color w:val="1F4E79"/>
                <w:sz w:val="24"/>
                <w:szCs w:val="24"/>
              </w:rPr>
              <w:t>FAIBLESSES</w:t>
            </w:r>
          </w:p>
          <w:p w14:paraId="4AB72265">
            <w:pPr>
              <w:pStyle w:val="19"/>
              <w:numPr>
                <w:ilvl w:val="0"/>
                <w:numId w:val="4"/>
              </w:numPr>
              <w:jc w:val="both"/>
              <w:rPr>
                <w:sz w:val="24"/>
                <w:szCs w:val="24"/>
              </w:rPr>
            </w:pPr>
            <w:r>
              <w:rPr>
                <w:color w:val="000000"/>
                <w:sz w:val="24"/>
                <w:szCs w:val="24"/>
              </w:rPr>
              <w:t>Limites importantes en ressources financières : absence quasi totale d'outils de gestion financière (2,50/5).</w:t>
            </w:r>
          </w:p>
          <w:p w14:paraId="554FEB55">
            <w:pPr>
              <w:pStyle w:val="19"/>
              <w:numPr>
                <w:ilvl w:val="0"/>
                <w:numId w:val="4"/>
              </w:numPr>
              <w:jc w:val="both"/>
              <w:rPr>
                <w:sz w:val="24"/>
                <w:szCs w:val="24"/>
              </w:rPr>
            </w:pPr>
            <w:r>
              <w:rPr>
                <w:color w:val="000000"/>
                <w:sz w:val="24"/>
                <w:szCs w:val="24"/>
              </w:rPr>
              <w:t xml:space="preserve"> Coordination interne et capacités techniques encore en construction. </w:t>
            </w:r>
          </w:p>
          <w:p w14:paraId="0FCB72F8">
            <w:pPr>
              <w:pStyle w:val="19"/>
              <w:numPr>
                <w:ilvl w:val="0"/>
                <w:numId w:val="4"/>
              </w:numPr>
              <w:jc w:val="both"/>
              <w:rPr>
                <w:sz w:val="24"/>
                <w:szCs w:val="24"/>
              </w:rPr>
            </w:pPr>
            <w:r>
              <w:rPr>
                <w:color w:val="000000"/>
                <w:sz w:val="24"/>
                <w:szCs w:val="24"/>
              </w:rPr>
              <w:t xml:space="preserve">Cadre institutionnel et légal à finaliser (statuts à enregistrer formellement, 3,50/5). </w:t>
            </w:r>
          </w:p>
          <w:p w14:paraId="0BE5F2DA">
            <w:pPr>
              <w:pStyle w:val="19"/>
              <w:numPr>
                <w:ilvl w:val="0"/>
                <w:numId w:val="4"/>
              </w:numPr>
              <w:jc w:val="both"/>
              <w:rPr>
                <w:sz w:val="24"/>
                <w:szCs w:val="24"/>
              </w:rPr>
            </w:pPr>
            <w:r>
              <w:rPr>
                <w:color w:val="000000"/>
                <w:sz w:val="24"/>
                <w:szCs w:val="24"/>
              </w:rPr>
              <w:t xml:space="preserve">Connaissance encore limitée des enjeux liés à l'état civil (2/5) et à la qualité de l'éducation (3/5). </w:t>
            </w:r>
          </w:p>
          <w:p w14:paraId="6ED2D107">
            <w:pPr>
              <w:pStyle w:val="19"/>
              <w:numPr>
                <w:ilvl w:val="0"/>
                <w:numId w:val="4"/>
              </w:numPr>
              <w:jc w:val="both"/>
              <w:rPr>
                <w:sz w:val="24"/>
                <w:szCs w:val="24"/>
              </w:rPr>
            </w:pPr>
            <w:r>
              <w:rPr>
                <w:color w:val="000000"/>
                <w:sz w:val="24"/>
                <w:szCs w:val="24"/>
              </w:rPr>
              <w:t>Relations avec les autorités locales encore peu structurées (2,33/5).</w:t>
            </w:r>
          </w:p>
        </w:tc>
        <w:tc>
          <w:tcPr>
            <w:tcW w:w="4680" w:type="dxa"/>
            <w:shd w:val="clear" w:color="auto" w:fill="E2EFDA"/>
            <w:tcMar>
              <w:top w:w="80" w:type="dxa"/>
              <w:left w:w="150" w:type="dxa"/>
              <w:bottom w:w="80" w:type="dxa"/>
              <w:right w:w="150" w:type="dxa"/>
            </w:tcMar>
          </w:tcPr>
          <w:p w14:paraId="28A9F673">
            <w:pPr>
              <w:jc w:val="both"/>
              <w:rPr>
                <w:sz w:val="24"/>
                <w:szCs w:val="24"/>
              </w:rPr>
            </w:pPr>
            <w:r>
              <w:rPr>
                <w:b/>
                <w:bCs/>
                <w:color w:val="375623"/>
                <w:sz w:val="24"/>
                <w:szCs w:val="24"/>
              </w:rPr>
              <w:t>MENACES / RISQUES</w:t>
            </w:r>
          </w:p>
          <w:p w14:paraId="7FFB96BD">
            <w:pPr>
              <w:pStyle w:val="19"/>
              <w:numPr>
                <w:ilvl w:val="0"/>
                <w:numId w:val="5"/>
              </w:numPr>
              <w:jc w:val="both"/>
              <w:rPr>
                <w:sz w:val="24"/>
                <w:szCs w:val="24"/>
              </w:rPr>
            </w:pPr>
            <w:r>
              <w:rPr>
                <w:color w:val="000000"/>
                <w:sz w:val="24"/>
                <w:szCs w:val="24"/>
              </w:rPr>
              <w:t xml:space="preserve">Insuffisance persistante de financements pouvant limiter la mise en œuvre des activités. </w:t>
            </w:r>
          </w:p>
          <w:p w14:paraId="6482DB70">
            <w:pPr>
              <w:pStyle w:val="19"/>
              <w:numPr>
                <w:ilvl w:val="0"/>
                <w:numId w:val="5"/>
              </w:numPr>
              <w:jc w:val="both"/>
              <w:rPr>
                <w:sz w:val="24"/>
                <w:szCs w:val="24"/>
              </w:rPr>
            </w:pPr>
            <w:r>
              <w:rPr>
                <w:color w:val="000000"/>
                <w:sz w:val="24"/>
                <w:szCs w:val="24"/>
              </w:rPr>
              <w:t>Faible accompagnement technique en dehors du présent programme. Instabilité de certains partenariats encore informels.</w:t>
            </w:r>
          </w:p>
          <w:p w14:paraId="49859560">
            <w:pPr>
              <w:pStyle w:val="19"/>
              <w:numPr>
                <w:ilvl w:val="0"/>
                <w:numId w:val="5"/>
              </w:numPr>
              <w:jc w:val="both"/>
              <w:rPr>
                <w:sz w:val="24"/>
                <w:szCs w:val="24"/>
              </w:rPr>
            </w:pPr>
            <w:r>
              <w:rPr>
                <w:color w:val="000000"/>
                <w:sz w:val="24"/>
                <w:szCs w:val="24"/>
              </w:rPr>
              <w:t xml:space="preserve">Risque de dépendance excessive à un seul programme pour la structuration de l'organisation. </w:t>
            </w:r>
          </w:p>
          <w:p w14:paraId="1B606BD4">
            <w:pPr>
              <w:pStyle w:val="19"/>
              <w:numPr>
                <w:ilvl w:val="0"/>
                <w:numId w:val="5"/>
              </w:numPr>
              <w:jc w:val="both"/>
              <w:rPr>
                <w:sz w:val="24"/>
                <w:szCs w:val="24"/>
              </w:rPr>
            </w:pPr>
            <w:r>
              <w:rPr>
                <w:color w:val="000000"/>
                <w:sz w:val="24"/>
                <w:szCs w:val="24"/>
              </w:rPr>
              <w:t>Fragilité liée à la jeunesse de l'association face aux exigences administratives et financières des bailleurs.</w:t>
            </w:r>
          </w:p>
        </w:tc>
      </w:tr>
    </w:tbl>
    <w:p w14:paraId="159C589A">
      <w:pPr>
        <w:pStyle w:val="3"/>
        <w:spacing w:line="276" w:lineRule="auto"/>
      </w:pPr>
      <w:r>
        <w:t>2.4</w:t>
      </w:r>
      <w:r>
        <w:rPr>
          <w:lang w:val="fr-FR"/>
        </w:rPr>
        <w:t>-</w:t>
      </w:r>
      <w:r>
        <w:t xml:space="preserve"> Indicateurs critiques appelant une attention prioritaire</w:t>
      </w:r>
    </w:p>
    <w:p w14:paraId="29FFC651">
      <w:pPr>
        <w:spacing w:before="60" w:after="80" w:line="276" w:lineRule="auto"/>
        <w:jc w:val="both"/>
        <w:rPr>
          <w:sz w:val="24"/>
          <w:szCs w:val="24"/>
        </w:rPr>
      </w:pPr>
      <w:r>
        <w:rPr>
          <w:color w:val="000000"/>
          <w:sz w:val="24"/>
          <w:szCs w:val="24"/>
        </w:rPr>
        <w:t>Pour une organisation de Phase 1 telle que Youth Panel, certains indicateurs révèlent des fragilités qui, si elles ne sont pas traitées dès le départ, pourraient compromettre durablement sa trajectoire institutionnelle.</w:t>
      </w:r>
    </w:p>
    <w:tbl>
      <w:tblPr>
        <w:tblStyle w:val="1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00"/>
        <w:gridCol w:w="1100"/>
        <w:gridCol w:w="4960"/>
      </w:tblGrid>
      <w:tr w14:paraId="75716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00" w:type="dxa"/>
            <w:shd w:val="clear" w:color="auto" w:fill="FFFFFF" w:themeFill="background1"/>
            <w:tcMar>
              <w:top w:w="80" w:type="dxa"/>
              <w:left w:w="150" w:type="dxa"/>
              <w:bottom w:w="80" w:type="dxa"/>
              <w:right w:w="150" w:type="dxa"/>
            </w:tcMar>
          </w:tcPr>
          <w:p w14:paraId="5467D802">
            <w:pPr>
              <w:spacing w:before="40" w:after="40" w:line="276" w:lineRule="auto"/>
              <w:jc w:val="center"/>
              <w:rPr>
                <w:sz w:val="24"/>
                <w:szCs w:val="24"/>
              </w:rPr>
            </w:pPr>
            <w:r>
              <w:rPr>
                <w:b/>
                <w:bCs/>
                <w:sz w:val="24"/>
                <w:szCs w:val="24"/>
              </w:rPr>
              <w:t>Indicateur critique</w:t>
            </w:r>
          </w:p>
        </w:tc>
        <w:tc>
          <w:tcPr>
            <w:tcW w:w="1100" w:type="dxa"/>
            <w:shd w:val="clear" w:color="auto" w:fill="FFFFFF" w:themeFill="background1"/>
            <w:tcMar>
              <w:top w:w="80" w:type="dxa"/>
              <w:left w:w="150" w:type="dxa"/>
              <w:bottom w:w="80" w:type="dxa"/>
              <w:right w:w="150" w:type="dxa"/>
            </w:tcMar>
          </w:tcPr>
          <w:p w14:paraId="2ED6A29D">
            <w:pPr>
              <w:spacing w:before="40" w:after="40" w:line="276" w:lineRule="auto"/>
              <w:jc w:val="center"/>
              <w:rPr>
                <w:sz w:val="24"/>
                <w:szCs w:val="24"/>
              </w:rPr>
            </w:pPr>
            <w:r>
              <w:rPr>
                <w:b/>
                <w:bCs/>
                <w:sz w:val="24"/>
                <w:szCs w:val="24"/>
              </w:rPr>
              <w:t>Score</w:t>
            </w:r>
          </w:p>
        </w:tc>
        <w:tc>
          <w:tcPr>
            <w:tcW w:w="4960" w:type="dxa"/>
            <w:shd w:val="clear" w:color="auto" w:fill="FFFFFF" w:themeFill="background1"/>
            <w:tcMar>
              <w:top w:w="80" w:type="dxa"/>
              <w:left w:w="150" w:type="dxa"/>
              <w:bottom w:w="80" w:type="dxa"/>
              <w:right w:w="150" w:type="dxa"/>
            </w:tcMar>
          </w:tcPr>
          <w:p w14:paraId="7B292B5C">
            <w:pPr>
              <w:spacing w:before="40" w:after="40" w:line="276" w:lineRule="auto"/>
              <w:jc w:val="center"/>
              <w:rPr>
                <w:sz w:val="24"/>
                <w:szCs w:val="24"/>
              </w:rPr>
            </w:pPr>
            <w:r>
              <w:rPr>
                <w:b/>
                <w:bCs/>
                <w:sz w:val="24"/>
                <w:szCs w:val="24"/>
              </w:rPr>
              <w:t>Implication pour l'accompagnement</w:t>
            </w:r>
          </w:p>
        </w:tc>
      </w:tr>
      <w:tr w14:paraId="74E69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415" w:hRule="atLeast"/>
        </w:trPr>
        <w:tc>
          <w:tcPr>
            <w:tcW w:w="3300" w:type="dxa"/>
            <w:shd w:val="clear" w:color="auto" w:fill="auto"/>
            <w:tcMar>
              <w:top w:w="80" w:type="dxa"/>
              <w:left w:w="150" w:type="dxa"/>
              <w:bottom w:w="80" w:type="dxa"/>
              <w:right w:w="150" w:type="dxa"/>
            </w:tcMar>
          </w:tcPr>
          <w:p w14:paraId="1BDB8776">
            <w:pPr>
              <w:spacing w:before="60" w:after="80" w:line="276" w:lineRule="auto"/>
              <w:jc w:val="both"/>
              <w:rPr>
                <w:sz w:val="24"/>
                <w:szCs w:val="24"/>
              </w:rPr>
            </w:pPr>
            <w:r>
              <w:rPr>
                <w:sz w:val="24"/>
                <w:szCs w:val="24"/>
              </w:rPr>
              <w:t>Outils de gestion financière</w:t>
            </w:r>
          </w:p>
        </w:tc>
        <w:tc>
          <w:tcPr>
            <w:tcW w:w="1100" w:type="dxa"/>
            <w:shd w:val="clear" w:color="auto" w:fill="auto"/>
            <w:tcMar>
              <w:top w:w="80" w:type="dxa"/>
              <w:left w:w="150" w:type="dxa"/>
              <w:bottom w:w="80" w:type="dxa"/>
              <w:right w:w="150" w:type="dxa"/>
            </w:tcMar>
          </w:tcPr>
          <w:p w14:paraId="4FE867F3">
            <w:pPr>
              <w:spacing w:before="60" w:after="80" w:line="276" w:lineRule="auto"/>
              <w:jc w:val="center"/>
              <w:rPr>
                <w:sz w:val="24"/>
                <w:szCs w:val="24"/>
              </w:rPr>
            </w:pPr>
            <w:r>
              <w:rPr>
                <w:b/>
                <w:bCs/>
                <w:sz w:val="24"/>
                <w:szCs w:val="24"/>
              </w:rPr>
              <w:t>2,50 / 5</w:t>
            </w:r>
          </w:p>
        </w:tc>
        <w:tc>
          <w:tcPr>
            <w:tcW w:w="4960" w:type="dxa"/>
            <w:shd w:val="clear" w:color="auto" w:fill="auto"/>
            <w:tcMar>
              <w:top w:w="80" w:type="dxa"/>
              <w:left w:w="150" w:type="dxa"/>
              <w:bottom w:w="80" w:type="dxa"/>
              <w:right w:w="150" w:type="dxa"/>
            </w:tcMar>
          </w:tcPr>
          <w:p w14:paraId="21E8A3F4">
            <w:pPr>
              <w:spacing w:before="60" w:after="80" w:line="276" w:lineRule="auto"/>
              <w:jc w:val="both"/>
              <w:rPr>
                <w:sz w:val="24"/>
                <w:szCs w:val="24"/>
              </w:rPr>
            </w:pPr>
            <w:r>
              <w:rPr>
                <w:sz w:val="24"/>
                <w:szCs w:val="24"/>
              </w:rPr>
              <w:t>Enjeu critique : sans cahier de caisse, sans budget formalisé ni compte dédié, l'association ne peut ni planifier, ni rendre compte à ses partenaires. C'est le premier chantier à ouvrir.</w:t>
            </w:r>
          </w:p>
        </w:tc>
      </w:tr>
      <w:tr w14:paraId="233F2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00" w:type="dxa"/>
            <w:shd w:val="clear" w:color="auto" w:fill="auto"/>
            <w:tcMar>
              <w:top w:w="80" w:type="dxa"/>
              <w:left w:w="150" w:type="dxa"/>
              <w:bottom w:w="80" w:type="dxa"/>
              <w:right w:w="150" w:type="dxa"/>
            </w:tcMar>
          </w:tcPr>
          <w:p w14:paraId="4D358FB8">
            <w:pPr>
              <w:spacing w:before="60" w:after="80" w:line="276" w:lineRule="auto"/>
              <w:jc w:val="both"/>
              <w:rPr>
                <w:sz w:val="24"/>
                <w:szCs w:val="24"/>
              </w:rPr>
            </w:pPr>
            <w:r>
              <w:rPr>
                <w:sz w:val="24"/>
                <w:szCs w:val="24"/>
              </w:rPr>
              <w:t>Relations formalisées avec les autorités locales</w:t>
            </w:r>
          </w:p>
        </w:tc>
        <w:tc>
          <w:tcPr>
            <w:tcW w:w="1100" w:type="dxa"/>
            <w:shd w:val="clear" w:color="auto" w:fill="auto"/>
            <w:tcMar>
              <w:top w:w="80" w:type="dxa"/>
              <w:left w:w="150" w:type="dxa"/>
              <w:bottom w:w="80" w:type="dxa"/>
              <w:right w:w="150" w:type="dxa"/>
            </w:tcMar>
          </w:tcPr>
          <w:p w14:paraId="1AD768FA">
            <w:pPr>
              <w:spacing w:before="60" w:after="80" w:line="276" w:lineRule="auto"/>
              <w:jc w:val="center"/>
              <w:rPr>
                <w:sz w:val="24"/>
                <w:szCs w:val="24"/>
              </w:rPr>
            </w:pPr>
            <w:r>
              <w:rPr>
                <w:b/>
                <w:bCs/>
                <w:sz w:val="24"/>
                <w:szCs w:val="24"/>
              </w:rPr>
              <w:t>2,33 / 5</w:t>
            </w:r>
          </w:p>
        </w:tc>
        <w:tc>
          <w:tcPr>
            <w:tcW w:w="4960" w:type="dxa"/>
            <w:shd w:val="clear" w:color="auto" w:fill="auto"/>
            <w:tcMar>
              <w:top w:w="80" w:type="dxa"/>
              <w:left w:w="150" w:type="dxa"/>
              <w:bottom w:w="80" w:type="dxa"/>
              <w:right w:w="150" w:type="dxa"/>
            </w:tcMar>
          </w:tcPr>
          <w:p w14:paraId="54E2FE35">
            <w:pPr>
              <w:spacing w:before="60" w:after="80" w:line="276" w:lineRule="auto"/>
              <w:jc w:val="both"/>
              <w:rPr>
                <w:sz w:val="24"/>
                <w:szCs w:val="24"/>
              </w:rPr>
            </w:pPr>
            <w:r>
              <w:rPr>
                <w:sz w:val="24"/>
                <w:szCs w:val="24"/>
              </w:rPr>
              <w:t>Une organisation aussi jeune doit construire rapidement sa légitimité institutionnelle auprès de la mairie et des services déconcentrés, faute de quoi son ancrage territorial restera fragile.</w:t>
            </w:r>
          </w:p>
        </w:tc>
      </w:tr>
      <w:tr w14:paraId="1091A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00" w:type="dxa"/>
            <w:shd w:val="clear" w:color="auto" w:fill="auto"/>
            <w:tcMar>
              <w:top w:w="80" w:type="dxa"/>
              <w:left w:w="150" w:type="dxa"/>
              <w:bottom w:w="80" w:type="dxa"/>
              <w:right w:w="150" w:type="dxa"/>
            </w:tcMar>
          </w:tcPr>
          <w:p w14:paraId="4956AB29">
            <w:pPr>
              <w:spacing w:before="60" w:after="80" w:line="276" w:lineRule="auto"/>
              <w:jc w:val="both"/>
              <w:rPr>
                <w:sz w:val="24"/>
                <w:szCs w:val="24"/>
              </w:rPr>
            </w:pPr>
            <w:r>
              <w:rPr>
                <w:sz w:val="24"/>
                <w:szCs w:val="24"/>
              </w:rPr>
              <w:t>Connaissance et plaidoyer sur l'état civil (Th. A)</w:t>
            </w:r>
          </w:p>
        </w:tc>
        <w:tc>
          <w:tcPr>
            <w:tcW w:w="1100" w:type="dxa"/>
            <w:shd w:val="clear" w:color="auto" w:fill="auto"/>
            <w:tcMar>
              <w:top w:w="80" w:type="dxa"/>
              <w:left w:w="150" w:type="dxa"/>
              <w:bottom w:w="80" w:type="dxa"/>
              <w:right w:w="150" w:type="dxa"/>
            </w:tcMar>
          </w:tcPr>
          <w:p w14:paraId="1CF12754">
            <w:pPr>
              <w:spacing w:before="60" w:after="80" w:line="276" w:lineRule="auto"/>
              <w:jc w:val="center"/>
              <w:rPr>
                <w:sz w:val="24"/>
                <w:szCs w:val="24"/>
              </w:rPr>
            </w:pPr>
            <w:r>
              <w:rPr>
                <w:b/>
                <w:bCs/>
                <w:sz w:val="24"/>
                <w:szCs w:val="24"/>
              </w:rPr>
              <w:t>2,2 / 5</w:t>
            </w:r>
          </w:p>
        </w:tc>
        <w:tc>
          <w:tcPr>
            <w:tcW w:w="4960" w:type="dxa"/>
            <w:shd w:val="clear" w:color="auto" w:fill="auto"/>
            <w:tcMar>
              <w:top w:w="80" w:type="dxa"/>
              <w:left w:w="150" w:type="dxa"/>
              <w:bottom w:w="80" w:type="dxa"/>
              <w:right w:w="150" w:type="dxa"/>
            </w:tcMar>
          </w:tcPr>
          <w:p w14:paraId="6A7E766A">
            <w:pPr>
              <w:spacing w:before="60" w:after="80" w:line="276" w:lineRule="auto"/>
              <w:jc w:val="both"/>
              <w:rPr>
                <w:sz w:val="24"/>
                <w:szCs w:val="24"/>
              </w:rPr>
            </w:pPr>
            <w:r>
              <w:rPr>
                <w:sz w:val="24"/>
                <w:szCs w:val="24"/>
              </w:rPr>
              <w:t>Thématique la moins maîtrisée du diagnostic : un effort de formation et de sensibilisation interne est nécessaire avant tout passage à l'action de plaidoyer.</w:t>
            </w:r>
          </w:p>
        </w:tc>
      </w:tr>
      <w:tr w14:paraId="3493C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00" w:type="dxa"/>
            <w:shd w:val="clear" w:color="auto" w:fill="FFFFFF"/>
            <w:tcMar>
              <w:top w:w="80" w:type="dxa"/>
              <w:left w:w="150" w:type="dxa"/>
              <w:bottom w:w="80" w:type="dxa"/>
              <w:right w:w="150" w:type="dxa"/>
            </w:tcMar>
          </w:tcPr>
          <w:p w14:paraId="3E39CA3A">
            <w:pPr>
              <w:spacing w:before="60" w:after="80" w:line="276" w:lineRule="auto"/>
              <w:jc w:val="both"/>
              <w:rPr>
                <w:sz w:val="24"/>
                <w:szCs w:val="24"/>
              </w:rPr>
            </w:pPr>
            <w:r>
              <w:rPr>
                <w:sz w:val="24"/>
                <w:szCs w:val="24"/>
              </w:rPr>
              <w:t>Finalisation du statut légal</w:t>
            </w:r>
          </w:p>
        </w:tc>
        <w:tc>
          <w:tcPr>
            <w:tcW w:w="1100" w:type="dxa"/>
            <w:shd w:val="clear" w:color="auto" w:fill="FFFFFF"/>
            <w:tcMar>
              <w:top w:w="80" w:type="dxa"/>
              <w:left w:w="150" w:type="dxa"/>
              <w:bottom w:w="80" w:type="dxa"/>
              <w:right w:w="150" w:type="dxa"/>
            </w:tcMar>
          </w:tcPr>
          <w:p w14:paraId="4A0FE86A">
            <w:pPr>
              <w:spacing w:before="60" w:after="80" w:line="276" w:lineRule="auto"/>
              <w:jc w:val="center"/>
              <w:rPr>
                <w:sz w:val="24"/>
                <w:szCs w:val="24"/>
              </w:rPr>
            </w:pPr>
            <w:r>
              <w:rPr>
                <w:b/>
                <w:bCs/>
                <w:sz w:val="24"/>
                <w:szCs w:val="24"/>
              </w:rPr>
              <w:t>3,50 / 5 (D1)</w:t>
            </w:r>
          </w:p>
        </w:tc>
        <w:tc>
          <w:tcPr>
            <w:tcW w:w="4960" w:type="dxa"/>
            <w:shd w:val="clear" w:color="auto" w:fill="FFFFFF"/>
            <w:tcMar>
              <w:top w:w="80" w:type="dxa"/>
              <w:left w:w="150" w:type="dxa"/>
              <w:bottom w:w="80" w:type="dxa"/>
              <w:right w:w="150" w:type="dxa"/>
            </w:tcMar>
          </w:tcPr>
          <w:p w14:paraId="5F540013">
            <w:pPr>
              <w:spacing w:before="60" w:after="80" w:line="276" w:lineRule="auto"/>
              <w:jc w:val="both"/>
              <w:rPr>
                <w:sz w:val="24"/>
                <w:szCs w:val="24"/>
              </w:rPr>
            </w:pPr>
            <w:r>
              <w:rPr>
                <w:sz w:val="24"/>
                <w:szCs w:val="24"/>
              </w:rPr>
              <w:t>Le récépissé et la conformité statutaire doivent être sécurisés en priorité : ils sont la condition d'accès à de nombreux financements et partenariats institutionnels.</w:t>
            </w:r>
          </w:p>
        </w:tc>
      </w:tr>
    </w:tbl>
    <w:p w14:paraId="5B93FDC8">
      <w:pPr>
        <w:pStyle w:val="3"/>
        <w:spacing w:line="276" w:lineRule="auto"/>
      </w:pPr>
      <w:r>
        <w:t>2.5</w:t>
      </w:r>
      <w:r>
        <w:rPr>
          <w:lang w:val="fr-FR"/>
        </w:rPr>
        <w:t>-</w:t>
      </w:r>
      <w:r>
        <w:t xml:space="preserve"> Ce que le diagnostic révèle au-delà des chiffres</w:t>
      </w:r>
    </w:p>
    <w:tbl>
      <w:tblPr>
        <w:tblStyle w:val="17"/>
        <w:tblW w:w="9360" w:type="dxa"/>
        <w:tblInd w:w="0" w:type="dxa"/>
        <w:shd w:val="clear" w:color="auto" w:fill="FFFFFF" w:themeFill="background1"/>
        <w:tblLayout w:type="autofit"/>
        <w:tblCellMar>
          <w:top w:w="0" w:type="dxa"/>
          <w:left w:w="10" w:type="dxa"/>
          <w:bottom w:w="0" w:type="dxa"/>
          <w:right w:w="10" w:type="dxa"/>
        </w:tblCellMar>
      </w:tblPr>
      <w:tblGrid>
        <w:gridCol w:w="9360"/>
      </w:tblGrid>
      <w:tr w14:paraId="22CE6DEC">
        <w:tblPrEx>
          <w:shd w:val="clear" w:color="auto" w:fill="FFFFFF" w:themeFill="background1"/>
          <w:tblCellMar>
            <w:top w:w="0" w:type="dxa"/>
            <w:left w:w="10" w:type="dxa"/>
            <w:bottom w:w="0" w:type="dxa"/>
            <w:right w:w="10" w:type="dxa"/>
          </w:tblCellMar>
        </w:tblPrEx>
        <w:tc>
          <w:tcPr>
            <w:tcW w:w="9360" w:type="dxa"/>
            <w:shd w:val="clear" w:color="auto" w:fill="FFFFFF" w:themeFill="background1"/>
            <w:tcMar>
              <w:top w:w="120" w:type="dxa"/>
              <w:left w:w="200" w:type="dxa"/>
              <w:bottom w:w="120" w:type="dxa"/>
              <w:right w:w="200" w:type="dxa"/>
            </w:tcMar>
          </w:tcPr>
          <w:p w14:paraId="577BB653">
            <w:pPr>
              <w:spacing w:before="40" w:after="80" w:line="276" w:lineRule="auto"/>
              <w:jc w:val="both"/>
              <w:rPr>
                <w:sz w:val="24"/>
                <w:szCs w:val="24"/>
              </w:rPr>
            </w:pPr>
            <w:r>
              <w:rPr>
                <w:color w:val="000000"/>
                <w:sz w:val="24"/>
                <w:szCs w:val="24"/>
              </w:rPr>
              <w:t>Un score global de 3,9/5 pour une association créée il y a un peu plus d'un an est un signal fort. Il ne reflète pas une organisation mature qui aurait stagné, mais une organisation jeune qui a su, dès ses débuts, atteindre un niveau de mobilisation et de pertinence rarement observé à ce stade. La participation des jeunes et des enfants (4,4/5) et la gouvernance (4,4/5) en sont la preuve la plus parlante : Youth Panel sait fédérer, et son président y joue un rôle moteur reconnu par les membres eux-mêmes.</w:t>
            </w:r>
          </w:p>
          <w:p w14:paraId="400E71BB">
            <w:pPr>
              <w:spacing w:before="40" w:after="80" w:line="276" w:lineRule="auto"/>
              <w:jc w:val="both"/>
              <w:rPr>
                <w:sz w:val="24"/>
                <w:szCs w:val="24"/>
              </w:rPr>
            </w:pPr>
            <w:r>
              <w:rPr>
                <w:color w:val="000000"/>
                <w:sz w:val="24"/>
                <w:szCs w:val="24"/>
              </w:rPr>
              <w:t>Mais cette même jeunesse institutionnelle explique le contraste saisissant avec la dimension financière (3,0/5, et un sous-score de 2,50/5 sur les outils de gestion). Une association née d'un élan citoyen n'a, le plus souvent, pas eu le temps ni les occasions de se doter de pratiques de gestion formalisées. Ce n'est pas une faiblesse de fond : c'est un chantier de fondation, à ouvrir dès la première année, pour que la suite du parcours ne soit pas freinée par des bases mal posées.</w:t>
            </w:r>
          </w:p>
          <w:p w14:paraId="052DFC23">
            <w:pPr>
              <w:spacing w:before="40" w:after="80" w:line="276" w:lineRule="auto"/>
              <w:jc w:val="both"/>
              <w:rPr>
                <w:sz w:val="24"/>
                <w:szCs w:val="24"/>
              </w:rPr>
            </w:pPr>
            <w:r>
              <w:rPr>
                <w:color w:val="000000"/>
                <w:sz w:val="24"/>
                <w:szCs w:val="24"/>
              </w:rPr>
              <w:t>Sur le plan programmatique, le profil thématique de Youth Panel est cohérent avec son ADN : une bonne maîtrise de la protection de l'enfance (3,5/5), nourrie par les formations déjà suivies par les membres et leur expérience de terrain sur les VBG, contraste avec une maîtrise encore faible de l'état civil (2,2/5) et de l'éducation (2,5/5) deux thématiques sur lesquelles l'association n'a pas encore développé d'expertise ni d'actions de plaidoyer ciblées.</w:t>
            </w:r>
          </w:p>
          <w:p w14:paraId="502E7F17">
            <w:pPr>
              <w:spacing w:before="40" w:after="40" w:line="276" w:lineRule="auto"/>
              <w:jc w:val="both"/>
              <w:rPr>
                <w:sz w:val="24"/>
                <w:szCs w:val="24"/>
              </w:rPr>
            </w:pPr>
            <w:r>
              <w:rPr>
                <w:color w:val="000000"/>
                <w:sz w:val="24"/>
                <w:szCs w:val="24"/>
              </w:rPr>
              <w:t>Enfin, la composition même de l'association 52 % de filles parmi les membres, sur une thématique centrale de lutte contre les violences basées sur le genre constitue un atout différenciant majeur. Il ne s'agit pas ici d'un axe d'inclusion à construire de l'extérieur : l'inclusion des filles est déjà au cœur de l'identité de Youth Panel. Le rôle de ce plan est de donner à cette identité les moyens institutionnels de s'exprimer pleinement et durablement.</w:t>
            </w:r>
          </w:p>
        </w:tc>
      </w:tr>
    </w:tbl>
    <w:p w14:paraId="11392422">
      <w:pPr>
        <w:pStyle w:val="2"/>
        <w:spacing w:line="276" w:lineRule="auto"/>
        <w:rPr>
          <w:sz w:val="24"/>
          <w:szCs w:val="24"/>
        </w:rPr>
      </w:pPr>
      <w:r>
        <w:rPr>
          <w:sz w:val="24"/>
          <w:szCs w:val="24"/>
        </w:rPr>
        <w:t>III. LOGIQUE ET ARCHITECTURE DU PLAN</w:t>
      </w:r>
    </w:p>
    <w:p w14:paraId="27532CE3">
      <w:pPr>
        <w:spacing w:before="60" w:after="80" w:line="276" w:lineRule="auto"/>
        <w:jc w:val="both"/>
        <w:rPr>
          <w:sz w:val="24"/>
          <w:szCs w:val="24"/>
        </w:rPr>
      </w:pPr>
      <w:r>
        <w:rPr>
          <w:color w:val="000000"/>
          <w:sz w:val="24"/>
          <w:szCs w:val="24"/>
        </w:rPr>
        <w:t>Ce plan part de ce que Youth Panel Communal Agoè-Nyivé 4 est aujourd'hui : une association jeune, à peine âgée d'un an et demi, mais déjà reconnue pour son dynamisme et sa capacité à mobiliser, en particulier les jeunes filles, autour de causes essentielles pour sa commune. Sur cinq années d'accompagnement structuré, l'ambition est de transformer cet élan fondateur en une organisation dotée de fondations institutionnelles et financières solides, capable de porter durablement son engagement sur la participation citoyenne, l'employabilité, la protection de l'enfance et la lutte contre les violences basées sur le genre.</w:t>
      </w:r>
    </w:p>
    <w:p w14:paraId="3CEDC181">
      <w:pPr>
        <w:pStyle w:val="3"/>
        <w:spacing w:line="276" w:lineRule="auto"/>
      </w:pPr>
      <w:r>
        <w:t>3.1</w:t>
      </w:r>
      <w:r>
        <w:rPr>
          <w:lang w:val="fr-FR"/>
        </w:rPr>
        <w:t>-</w:t>
      </w:r>
      <w:r>
        <w:t xml:space="preserve"> Objectif global</w:t>
      </w:r>
    </w:p>
    <w:tbl>
      <w:tblPr>
        <w:tblStyle w:val="1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7E7A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462" w:hRule="atLeast"/>
        </w:trPr>
        <w:tc>
          <w:tcPr>
            <w:tcW w:w="9360" w:type="dxa"/>
            <w:tcBorders>
              <w:top w:val="single" w:color="2E75B6" w:sz="4" w:space="0"/>
              <w:left w:val="single" w:color="2E75B6" w:sz="16" w:space="0"/>
              <w:bottom w:val="single" w:color="2E75B6" w:sz="4" w:space="0"/>
              <w:right w:val="single" w:color="DEEAF1" w:sz="4" w:space="0"/>
            </w:tcBorders>
            <w:shd w:val="clear" w:color="auto" w:fill="DEEAF1"/>
            <w:tcMar>
              <w:top w:w="120" w:type="dxa"/>
              <w:left w:w="240" w:type="dxa"/>
              <w:bottom w:w="120" w:type="dxa"/>
              <w:right w:w="120" w:type="dxa"/>
            </w:tcMar>
          </w:tcPr>
          <w:p w14:paraId="08253ED2">
            <w:pPr>
              <w:spacing w:line="276" w:lineRule="auto"/>
              <w:jc w:val="both"/>
              <w:rPr>
                <w:sz w:val="24"/>
                <w:szCs w:val="24"/>
              </w:rPr>
            </w:pPr>
            <w:r>
              <w:rPr>
                <w:color w:val="1F4E79"/>
                <w:sz w:val="24"/>
                <w:szCs w:val="24"/>
              </w:rPr>
              <w:t xml:space="preserve">D'ici la fin de la période d'accompagnement, Youth Panel Communal Agoè-Nyivé 4 aura renforcé ses capacités institutionnelles, organisationnelles et programmatiques pour mener des actions de qualité sur les thématiques prioritaires d'ACTE AFRIQUE II, atteindre un score global cible de 4,5 / 5, et s'affirmer comme un acteur de référence de la participation citoyenne des jeunes en particulier des jeunes filles dans le développement local </w:t>
            </w:r>
          </w:p>
        </w:tc>
      </w:tr>
    </w:tbl>
    <w:p w14:paraId="11E0FEE7">
      <w:pPr>
        <w:pStyle w:val="3"/>
        <w:spacing w:line="276" w:lineRule="auto"/>
      </w:pPr>
    </w:p>
    <w:p w14:paraId="2920C81F">
      <w:pPr>
        <w:pStyle w:val="3"/>
        <w:spacing w:line="276" w:lineRule="auto"/>
      </w:pPr>
    </w:p>
    <w:p w14:paraId="4022733E">
      <w:pPr>
        <w:pStyle w:val="3"/>
        <w:spacing w:line="276" w:lineRule="auto"/>
      </w:pPr>
      <w:r>
        <w:t>3.2</w:t>
      </w:r>
      <w:r>
        <w:rPr>
          <w:lang w:val="fr-FR"/>
        </w:rPr>
        <w:t>-</w:t>
      </w:r>
      <w:r>
        <w:t xml:space="preserve"> Objectifs spécifiques</w:t>
      </w:r>
    </w:p>
    <w:tbl>
      <w:tblPr>
        <w:tblStyle w:val="17"/>
        <w:tblW w:w="963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86"/>
        <w:gridCol w:w="2180"/>
        <w:gridCol w:w="587"/>
        <w:gridCol w:w="6278"/>
      </w:tblGrid>
      <w:tr w14:paraId="46D3C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03" w:hRule="atLeast"/>
        </w:trPr>
        <w:tc>
          <w:tcPr>
            <w:tcW w:w="586" w:type="dxa"/>
            <w:shd w:val="clear" w:color="auto" w:fill="1F4E79"/>
            <w:tcMar>
              <w:top w:w="80" w:type="dxa"/>
              <w:left w:w="150" w:type="dxa"/>
              <w:bottom w:w="80" w:type="dxa"/>
              <w:right w:w="150" w:type="dxa"/>
            </w:tcMar>
          </w:tcPr>
          <w:p w14:paraId="04ABD530">
            <w:pPr>
              <w:jc w:val="center"/>
              <w:rPr>
                <w:sz w:val="24"/>
                <w:szCs w:val="24"/>
              </w:rPr>
            </w:pPr>
            <w:r>
              <w:rPr>
                <w:b/>
                <w:bCs/>
                <w:color w:val="FFFFFF"/>
                <w:sz w:val="24"/>
                <w:szCs w:val="24"/>
              </w:rPr>
              <w:t>N°</w:t>
            </w:r>
          </w:p>
        </w:tc>
        <w:tc>
          <w:tcPr>
            <w:tcW w:w="2767" w:type="dxa"/>
            <w:gridSpan w:val="2"/>
            <w:shd w:val="clear" w:color="auto" w:fill="1F4E79"/>
            <w:tcMar>
              <w:top w:w="80" w:type="dxa"/>
              <w:left w:w="150" w:type="dxa"/>
              <w:bottom w:w="80" w:type="dxa"/>
              <w:right w:w="150" w:type="dxa"/>
            </w:tcMar>
          </w:tcPr>
          <w:p w14:paraId="4F1E46BD">
            <w:pPr>
              <w:jc w:val="center"/>
              <w:rPr>
                <w:sz w:val="24"/>
                <w:szCs w:val="24"/>
              </w:rPr>
            </w:pPr>
            <w:r>
              <w:rPr>
                <w:b/>
                <w:bCs/>
                <w:color w:val="FFFFFF"/>
                <w:sz w:val="24"/>
                <w:szCs w:val="24"/>
              </w:rPr>
              <w:t>Dimension / Thématique ciblée</w:t>
            </w:r>
          </w:p>
        </w:tc>
        <w:tc>
          <w:tcPr>
            <w:tcW w:w="6278" w:type="dxa"/>
            <w:shd w:val="clear" w:color="auto" w:fill="1F4E79"/>
            <w:tcMar>
              <w:top w:w="80" w:type="dxa"/>
              <w:left w:w="150" w:type="dxa"/>
              <w:bottom w:w="80" w:type="dxa"/>
              <w:right w:w="150" w:type="dxa"/>
            </w:tcMar>
          </w:tcPr>
          <w:p w14:paraId="578C9242">
            <w:pPr>
              <w:jc w:val="center"/>
              <w:rPr>
                <w:sz w:val="24"/>
                <w:szCs w:val="24"/>
              </w:rPr>
            </w:pPr>
            <w:r>
              <w:rPr>
                <w:b/>
                <w:bCs/>
                <w:color w:val="FFFFFF"/>
                <w:sz w:val="24"/>
                <w:szCs w:val="24"/>
              </w:rPr>
              <w:t>Objectif spécifique (résultat attendu)</w:t>
            </w:r>
          </w:p>
        </w:tc>
      </w:tr>
      <w:tr w14:paraId="130C3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08" w:hRule="atLeast"/>
        </w:trPr>
        <w:tc>
          <w:tcPr>
            <w:tcW w:w="586" w:type="dxa"/>
            <w:shd w:val="clear" w:color="auto" w:fill="DEEAF1"/>
            <w:tcMar>
              <w:top w:w="80" w:type="dxa"/>
              <w:left w:w="150" w:type="dxa"/>
              <w:bottom w:w="80" w:type="dxa"/>
              <w:right w:w="150" w:type="dxa"/>
            </w:tcMar>
          </w:tcPr>
          <w:p w14:paraId="4488DB67">
            <w:pPr>
              <w:jc w:val="center"/>
              <w:rPr>
                <w:sz w:val="24"/>
                <w:szCs w:val="24"/>
              </w:rPr>
            </w:pPr>
            <w:r>
              <w:rPr>
                <w:b/>
                <w:bCs/>
                <w:color w:val="1F4E79"/>
                <w:sz w:val="24"/>
                <w:szCs w:val="24"/>
              </w:rPr>
              <w:t>1</w:t>
            </w:r>
          </w:p>
        </w:tc>
        <w:tc>
          <w:tcPr>
            <w:tcW w:w="2180" w:type="dxa"/>
            <w:shd w:val="clear" w:color="auto" w:fill="FFFFFF" w:themeFill="background1"/>
            <w:tcMar>
              <w:top w:w="80" w:type="dxa"/>
              <w:left w:w="150" w:type="dxa"/>
              <w:bottom w:w="80" w:type="dxa"/>
              <w:right w:w="150" w:type="dxa"/>
            </w:tcMar>
          </w:tcPr>
          <w:p w14:paraId="5155C9CC">
            <w:pPr>
              <w:jc w:val="both"/>
              <w:rPr>
                <w:sz w:val="24"/>
                <w:szCs w:val="24"/>
              </w:rPr>
            </w:pPr>
            <w:r>
              <w:rPr>
                <w:color w:val="000000"/>
                <w:sz w:val="24"/>
                <w:szCs w:val="24"/>
              </w:rPr>
              <w:t>Cadre institutionnel et légal (D1)</w:t>
            </w:r>
          </w:p>
        </w:tc>
        <w:tc>
          <w:tcPr>
            <w:tcW w:w="6864" w:type="dxa"/>
            <w:gridSpan w:val="2"/>
            <w:shd w:val="clear" w:color="auto" w:fill="FFFFFF" w:themeFill="background1"/>
            <w:tcMar>
              <w:top w:w="80" w:type="dxa"/>
              <w:left w:w="150" w:type="dxa"/>
              <w:bottom w:w="80" w:type="dxa"/>
              <w:right w:w="150" w:type="dxa"/>
            </w:tcMar>
          </w:tcPr>
          <w:p w14:paraId="632B669B">
            <w:pPr>
              <w:jc w:val="both"/>
              <w:rPr>
                <w:sz w:val="24"/>
                <w:szCs w:val="24"/>
              </w:rPr>
            </w:pPr>
            <w:r>
              <w:rPr>
                <w:color w:val="000000"/>
                <w:sz w:val="24"/>
                <w:szCs w:val="24"/>
              </w:rPr>
              <w:t>L'association finalise son enregistrement légal, met à jour ses statuts et son règlement intérieur, et met en place un système d'archivage physique et numérique opérationnel.</w:t>
            </w:r>
          </w:p>
        </w:tc>
      </w:tr>
      <w:tr w14:paraId="048FE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35" w:hRule="atLeast"/>
        </w:trPr>
        <w:tc>
          <w:tcPr>
            <w:tcW w:w="586" w:type="dxa"/>
            <w:shd w:val="clear" w:color="auto" w:fill="FFFFFF"/>
            <w:tcMar>
              <w:top w:w="80" w:type="dxa"/>
              <w:left w:w="150" w:type="dxa"/>
              <w:bottom w:w="80" w:type="dxa"/>
              <w:right w:w="150" w:type="dxa"/>
            </w:tcMar>
          </w:tcPr>
          <w:p w14:paraId="57AB8DC1">
            <w:pPr>
              <w:jc w:val="center"/>
              <w:rPr>
                <w:sz w:val="24"/>
                <w:szCs w:val="24"/>
              </w:rPr>
            </w:pPr>
            <w:r>
              <w:rPr>
                <w:b/>
                <w:bCs/>
                <w:color w:val="1F4E79"/>
                <w:sz w:val="24"/>
                <w:szCs w:val="24"/>
              </w:rPr>
              <w:t>2</w:t>
            </w:r>
          </w:p>
        </w:tc>
        <w:tc>
          <w:tcPr>
            <w:tcW w:w="2180" w:type="dxa"/>
            <w:shd w:val="clear" w:color="auto" w:fill="FFFFFF" w:themeFill="background1"/>
            <w:tcMar>
              <w:top w:w="80" w:type="dxa"/>
              <w:left w:w="150" w:type="dxa"/>
              <w:bottom w:w="80" w:type="dxa"/>
              <w:right w:w="150" w:type="dxa"/>
            </w:tcMar>
          </w:tcPr>
          <w:p w14:paraId="6B6A0C5D">
            <w:pPr>
              <w:jc w:val="both"/>
              <w:rPr>
                <w:sz w:val="24"/>
                <w:szCs w:val="24"/>
              </w:rPr>
            </w:pPr>
            <w:r>
              <w:rPr>
                <w:color w:val="000000"/>
                <w:sz w:val="24"/>
                <w:szCs w:val="24"/>
              </w:rPr>
              <w:t>Gestion financière (D4)</w:t>
            </w:r>
          </w:p>
        </w:tc>
        <w:tc>
          <w:tcPr>
            <w:tcW w:w="6864" w:type="dxa"/>
            <w:gridSpan w:val="2"/>
            <w:shd w:val="clear" w:color="auto" w:fill="FFFFFF" w:themeFill="background1"/>
            <w:tcMar>
              <w:top w:w="80" w:type="dxa"/>
              <w:left w:w="150" w:type="dxa"/>
              <w:bottom w:w="80" w:type="dxa"/>
              <w:right w:w="150" w:type="dxa"/>
            </w:tcMar>
          </w:tcPr>
          <w:p w14:paraId="5E693129">
            <w:pPr>
              <w:jc w:val="both"/>
              <w:rPr>
                <w:sz w:val="24"/>
                <w:szCs w:val="24"/>
              </w:rPr>
            </w:pPr>
            <w:r>
              <w:rPr>
                <w:color w:val="000000"/>
                <w:sz w:val="24"/>
                <w:szCs w:val="24"/>
              </w:rPr>
              <w:t>L'association élabore et fait adopter en AG un budget prévisionnel annuel, ouvre un compte bancaire ou mobile money dédié, se dote d'outils financiers de base et diversifie progressivement ses sources de financement.</w:t>
            </w:r>
          </w:p>
        </w:tc>
      </w:tr>
      <w:tr w14:paraId="433A6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19" w:hRule="atLeast"/>
        </w:trPr>
        <w:tc>
          <w:tcPr>
            <w:tcW w:w="586" w:type="dxa"/>
            <w:shd w:val="clear" w:color="auto" w:fill="DEEAF1"/>
            <w:tcMar>
              <w:top w:w="80" w:type="dxa"/>
              <w:left w:w="150" w:type="dxa"/>
              <w:bottom w:w="80" w:type="dxa"/>
              <w:right w:w="150" w:type="dxa"/>
            </w:tcMar>
          </w:tcPr>
          <w:p w14:paraId="1FE8CA89">
            <w:pPr>
              <w:jc w:val="center"/>
              <w:rPr>
                <w:sz w:val="24"/>
                <w:szCs w:val="24"/>
              </w:rPr>
            </w:pPr>
            <w:r>
              <w:rPr>
                <w:b/>
                <w:bCs/>
                <w:color w:val="1F4E79"/>
                <w:sz w:val="24"/>
                <w:szCs w:val="24"/>
              </w:rPr>
              <w:t>3</w:t>
            </w:r>
          </w:p>
        </w:tc>
        <w:tc>
          <w:tcPr>
            <w:tcW w:w="2180" w:type="dxa"/>
            <w:shd w:val="clear" w:color="auto" w:fill="FFFFFF" w:themeFill="background1"/>
            <w:tcMar>
              <w:top w:w="80" w:type="dxa"/>
              <w:left w:w="150" w:type="dxa"/>
              <w:bottom w:w="80" w:type="dxa"/>
              <w:right w:w="150" w:type="dxa"/>
            </w:tcMar>
          </w:tcPr>
          <w:p w14:paraId="40AEA0D8">
            <w:pPr>
              <w:jc w:val="both"/>
              <w:rPr>
                <w:sz w:val="24"/>
                <w:szCs w:val="24"/>
              </w:rPr>
            </w:pPr>
            <w:r>
              <w:rPr>
                <w:color w:val="000000"/>
                <w:sz w:val="24"/>
                <w:szCs w:val="24"/>
              </w:rPr>
              <w:t>Programmation et impact (D5)</w:t>
            </w:r>
          </w:p>
        </w:tc>
        <w:tc>
          <w:tcPr>
            <w:tcW w:w="6864" w:type="dxa"/>
            <w:gridSpan w:val="2"/>
            <w:shd w:val="clear" w:color="auto" w:fill="FFFFFF" w:themeFill="background1"/>
            <w:tcMar>
              <w:top w:w="80" w:type="dxa"/>
              <w:left w:w="150" w:type="dxa"/>
              <w:bottom w:w="80" w:type="dxa"/>
              <w:right w:w="150" w:type="dxa"/>
            </w:tcMar>
          </w:tcPr>
          <w:p w14:paraId="065D455B">
            <w:pPr>
              <w:jc w:val="both"/>
              <w:rPr>
                <w:sz w:val="24"/>
                <w:szCs w:val="24"/>
              </w:rPr>
            </w:pPr>
            <w:r>
              <w:rPr>
                <w:color w:val="000000"/>
                <w:sz w:val="24"/>
                <w:szCs w:val="24"/>
              </w:rPr>
              <w:t>Un plan d'action annuel est élaboré et mis en œuvre chaque année, suivi par des indicateurs de résultats documentés et capitalisés sous forme de rapports synthétiques.</w:t>
            </w:r>
          </w:p>
        </w:tc>
      </w:tr>
      <w:tr w14:paraId="56429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2" w:hRule="atLeast"/>
        </w:trPr>
        <w:tc>
          <w:tcPr>
            <w:tcW w:w="586" w:type="dxa"/>
            <w:shd w:val="clear" w:color="auto" w:fill="FFFFFF"/>
            <w:tcMar>
              <w:top w:w="80" w:type="dxa"/>
              <w:left w:w="150" w:type="dxa"/>
              <w:bottom w:w="80" w:type="dxa"/>
              <w:right w:w="150" w:type="dxa"/>
            </w:tcMar>
          </w:tcPr>
          <w:p w14:paraId="31AB8F91">
            <w:pPr>
              <w:jc w:val="center"/>
              <w:rPr>
                <w:sz w:val="24"/>
                <w:szCs w:val="24"/>
              </w:rPr>
            </w:pPr>
            <w:r>
              <w:rPr>
                <w:b/>
                <w:bCs/>
                <w:color w:val="1F4E79"/>
                <w:sz w:val="24"/>
                <w:szCs w:val="24"/>
              </w:rPr>
              <w:t>4</w:t>
            </w:r>
          </w:p>
        </w:tc>
        <w:tc>
          <w:tcPr>
            <w:tcW w:w="2180" w:type="dxa"/>
            <w:shd w:val="clear" w:color="auto" w:fill="FFFFFF" w:themeFill="background1"/>
            <w:tcMar>
              <w:top w:w="80" w:type="dxa"/>
              <w:left w:w="150" w:type="dxa"/>
              <w:bottom w:w="80" w:type="dxa"/>
              <w:right w:w="150" w:type="dxa"/>
            </w:tcMar>
          </w:tcPr>
          <w:p w14:paraId="1DAF69D8">
            <w:pPr>
              <w:jc w:val="both"/>
              <w:rPr>
                <w:sz w:val="24"/>
                <w:szCs w:val="24"/>
              </w:rPr>
            </w:pPr>
            <w:r>
              <w:rPr>
                <w:color w:val="000000"/>
                <w:sz w:val="24"/>
                <w:szCs w:val="24"/>
              </w:rPr>
              <w:t>Partenariats, ancrage territorial et plaidoyer (D7)</w:t>
            </w:r>
          </w:p>
        </w:tc>
        <w:tc>
          <w:tcPr>
            <w:tcW w:w="6864" w:type="dxa"/>
            <w:gridSpan w:val="2"/>
            <w:shd w:val="clear" w:color="auto" w:fill="FFFFFF" w:themeFill="background1"/>
            <w:tcMar>
              <w:top w:w="80" w:type="dxa"/>
              <w:left w:w="150" w:type="dxa"/>
              <w:bottom w:w="80" w:type="dxa"/>
              <w:right w:w="150" w:type="dxa"/>
            </w:tcMar>
          </w:tcPr>
          <w:p w14:paraId="6D7C57D6">
            <w:pPr>
              <w:jc w:val="both"/>
              <w:rPr>
                <w:sz w:val="24"/>
                <w:szCs w:val="24"/>
              </w:rPr>
            </w:pPr>
            <w:r>
              <w:rPr>
                <w:color w:val="000000"/>
                <w:sz w:val="24"/>
                <w:szCs w:val="24"/>
              </w:rPr>
              <w:t>L'association formalise des relations de collaboration avec les autorités locales et les services techniques, et conduit des actions de plaidoyer sur ses thématiques prioritaires.</w:t>
            </w:r>
          </w:p>
        </w:tc>
      </w:tr>
      <w:tr w14:paraId="66D99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7" w:hRule="atLeast"/>
        </w:trPr>
        <w:tc>
          <w:tcPr>
            <w:tcW w:w="586" w:type="dxa"/>
            <w:shd w:val="clear" w:color="auto" w:fill="DEEAF1"/>
            <w:tcMar>
              <w:top w:w="80" w:type="dxa"/>
              <w:left w:w="150" w:type="dxa"/>
              <w:bottom w:w="80" w:type="dxa"/>
              <w:right w:w="150" w:type="dxa"/>
            </w:tcMar>
          </w:tcPr>
          <w:p w14:paraId="5439F0F5">
            <w:pPr>
              <w:jc w:val="center"/>
              <w:rPr>
                <w:sz w:val="24"/>
                <w:szCs w:val="24"/>
              </w:rPr>
            </w:pPr>
            <w:r>
              <w:rPr>
                <w:b/>
                <w:bCs/>
                <w:color w:val="1F4E79"/>
                <w:sz w:val="24"/>
                <w:szCs w:val="24"/>
              </w:rPr>
              <w:t>5</w:t>
            </w:r>
          </w:p>
        </w:tc>
        <w:tc>
          <w:tcPr>
            <w:tcW w:w="2180" w:type="dxa"/>
            <w:shd w:val="clear" w:color="auto" w:fill="FFFFFF" w:themeFill="background1"/>
            <w:tcMar>
              <w:top w:w="80" w:type="dxa"/>
              <w:left w:w="150" w:type="dxa"/>
              <w:bottom w:w="80" w:type="dxa"/>
              <w:right w:w="150" w:type="dxa"/>
            </w:tcMar>
          </w:tcPr>
          <w:p w14:paraId="4DDDC736">
            <w:pPr>
              <w:jc w:val="both"/>
              <w:rPr>
                <w:sz w:val="24"/>
                <w:szCs w:val="24"/>
              </w:rPr>
            </w:pPr>
            <w:r>
              <w:rPr>
                <w:color w:val="000000"/>
                <w:sz w:val="24"/>
                <w:szCs w:val="24"/>
              </w:rPr>
              <w:t>Engagement programmatique ACTE AFRIQUE II (Th. A, B, C)</w:t>
            </w:r>
          </w:p>
        </w:tc>
        <w:tc>
          <w:tcPr>
            <w:tcW w:w="6864" w:type="dxa"/>
            <w:gridSpan w:val="2"/>
            <w:shd w:val="clear" w:color="auto" w:fill="FFFFFF" w:themeFill="background1"/>
            <w:tcMar>
              <w:top w:w="80" w:type="dxa"/>
              <w:left w:w="150" w:type="dxa"/>
              <w:bottom w:w="80" w:type="dxa"/>
              <w:right w:w="150" w:type="dxa"/>
            </w:tcMar>
          </w:tcPr>
          <w:p w14:paraId="50304526">
            <w:pPr>
              <w:jc w:val="both"/>
              <w:rPr>
                <w:sz w:val="24"/>
                <w:szCs w:val="24"/>
              </w:rPr>
            </w:pPr>
            <w:r>
              <w:rPr>
                <w:color w:val="000000"/>
                <w:sz w:val="24"/>
                <w:szCs w:val="24"/>
              </w:rPr>
              <w:t>L'association renforce sa connaissance et son action sur l'état civil et l'éducation, tout en consolidant son positionnement déjà solide sur la protection de l'enfance, avec des actions de plaidoyer structurées sur chacune des trois thématiques.</w:t>
            </w:r>
          </w:p>
        </w:tc>
      </w:tr>
    </w:tbl>
    <w:p w14:paraId="655D2967">
      <w:pPr>
        <w:pStyle w:val="3"/>
        <w:spacing w:line="276" w:lineRule="auto"/>
      </w:pPr>
      <w:r>
        <w:t>3.3</w:t>
      </w:r>
      <w:r>
        <w:rPr>
          <w:lang w:val="fr-FR"/>
        </w:rPr>
        <w:t>-</w:t>
      </w:r>
      <w:r>
        <w:t xml:space="preserve"> Axes prioritaires d'intervention</w:t>
      </w:r>
    </w:p>
    <w:p w14:paraId="340F19A6">
      <w:pPr>
        <w:spacing w:before="60" w:after="80" w:line="276" w:lineRule="auto"/>
        <w:jc w:val="both"/>
        <w:rPr>
          <w:sz w:val="24"/>
          <w:szCs w:val="24"/>
        </w:rPr>
      </w:pPr>
      <w:r>
        <w:rPr>
          <w:color w:val="000000"/>
          <w:sz w:val="24"/>
          <w:szCs w:val="24"/>
        </w:rPr>
        <w:t>Le plan s'articule autour de cinq axes prioritaires. Ces axes ne sont pas séquentiels : ils se déploient en parallèle sur les cinq années, chacun alimentant les autres. L'Axe 5, transversal, irrigue chacun des quatre autres : pour Youth Panel, l'inclusion des jeunes filles n'est pas un objectif à construire de l'extérieur, mais une identité fondatrice à consolider, à documenter et à faire fructifier dans chaque dimension de la vie associative.</w:t>
      </w:r>
    </w:p>
    <w:tbl>
      <w:tblPr>
        <w:tblStyle w:val="17"/>
        <w:tblW w:w="94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8"/>
        <w:gridCol w:w="5733"/>
        <w:gridCol w:w="2482"/>
      </w:tblGrid>
      <w:tr w14:paraId="36F0F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8" w:hRule="atLeast"/>
        </w:trPr>
        <w:tc>
          <w:tcPr>
            <w:tcW w:w="1208" w:type="dxa"/>
            <w:shd w:val="clear" w:color="auto" w:fill="1F4E79"/>
            <w:tcMar>
              <w:top w:w="80" w:type="dxa"/>
              <w:left w:w="150" w:type="dxa"/>
              <w:bottom w:w="80" w:type="dxa"/>
              <w:right w:w="150" w:type="dxa"/>
            </w:tcMar>
          </w:tcPr>
          <w:p w14:paraId="1BD81197">
            <w:pPr>
              <w:jc w:val="center"/>
            </w:pPr>
            <w:r>
              <w:rPr>
                <w:b/>
                <w:bCs/>
                <w:color w:val="FFFFFF"/>
              </w:rPr>
              <w:t>Axe</w:t>
            </w:r>
          </w:p>
        </w:tc>
        <w:tc>
          <w:tcPr>
            <w:tcW w:w="5733" w:type="dxa"/>
            <w:shd w:val="clear" w:color="auto" w:fill="1F4E79"/>
            <w:tcMar>
              <w:top w:w="80" w:type="dxa"/>
              <w:left w:w="150" w:type="dxa"/>
              <w:bottom w:w="80" w:type="dxa"/>
              <w:right w:w="150" w:type="dxa"/>
            </w:tcMar>
          </w:tcPr>
          <w:p w14:paraId="4B279915">
            <w:pPr>
              <w:jc w:val="center"/>
            </w:pPr>
            <w:r>
              <w:rPr>
                <w:b/>
                <w:bCs/>
                <w:color w:val="FFFFFF"/>
              </w:rPr>
              <w:t>Intitulé de l'axe prioritaire</w:t>
            </w:r>
          </w:p>
        </w:tc>
        <w:tc>
          <w:tcPr>
            <w:tcW w:w="2482" w:type="dxa"/>
            <w:shd w:val="clear" w:color="auto" w:fill="1F4E79"/>
            <w:tcMar>
              <w:top w:w="80" w:type="dxa"/>
              <w:left w:w="150" w:type="dxa"/>
              <w:bottom w:w="80" w:type="dxa"/>
              <w:right w:w="150" w:type="dxa"/>
            </w:tcMar>
          </w:tcPr>
          <w:p w14:paraId="4928A28E">
            <w:pPr>
              <w:jc w:val="center"/>
            </w:pPr>
            <w:r>
              <w:rPr>
                <w:b/>
                <w:bCs/>
                <w:color w:val="FFFFFF"/>
              </w:rPr>
              <w:t>Dimensions ciblées</w:t>
            </w:r>
          </w:p>
        </w:tc>
      </w:tr>
      <w:tr w14:paraId="719EA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8" w:hRule="atLeast"/>
        </w:trPr>
        <w:tc>
          <w:tcPr>
            <w:tcW w:w="1208" w:type="dxa"/>
            <w:shd w:val="clear" w:color="auto" w:fill="2E75B6"/>
            <w:tcMar>
              <w:top w:w="80" w:type="dxa"/>
              <w:left w:w="150" w:type="dxa"/>
              <w:bottom w:w="80" w:type="dxa"/>
              <w:right w:w="150" w:type="dxa"/>
            </w:tcMar>
          </w:tcPr>
          <w:p w14:paraId="558B7A89">
            <w:pPr>
              <w:jc w:val="center"/>
            </w:pPr>
            <w:r>
              <w:rPr>
                <w:b/>
                <w:bCs/>
                <w:color w:val="FFFFFF"/>
              </w:rPr>
              <w:t>AXE 1</w:t>
            </w:r>
          </w:p>
        </w:tc>
        <w:tc>
          <w:tcPr>
            <w:tcW w:w="5733" w:type="dxa"/>
            <w:shd w:val="clear" w:color="auto" w:fill="FFFFFF" w:themeFill="background1"/>
            <w:tcMar>
              <w:top w:w="80" w:type="dxa"/>
              <w:left w:w="150" w:type="dxa"/>
              <w:bottom w:w="80" w:type="dxa"/>
              <w:right w:w="150" w:type="dxa"/>
            </w:tcMar>
          </w:tcPr>
          <w:p w14:paraId="62E8C810">
            <w:pPr>
              <w:jc w:val="both"/>
            </w:pPr>
            <w:r>
              <w:t>Renforcement du cadre institutionnel et organisationnel</w:t>
            </w:r>
          </w:p>
        </w:tc>
        <w:tc>
          <w:tcPr>
            <w:tcW w:w="2482" w:type="dxa"/>
            <w:shd w:val="clear" w:color="auto" w:fill="FFFFFF" w:themeFill="background1"/>
            <w:tcMar>
              <w:top w:w="80" w:type="dxa"/>
              <w:left w:w="150" w:type="dxa"/>
              <w:bottom w:w="80" w:type="dxa"/>
              <w:right w:w="150" w:type="dxa"/>
            </w:tcMar>
          </w:tcPr>
          <w:p w14:paraId="174FF60A">
            <w:pPr>
              <w:jc w:val="center"/>
            </w:pPr>
            <w:r>
              <w:t>D1, D2, D3</w:t>
            </w:r>
          </w:p>
        </w:tc>
      </w:tr>
      <w:tr w14:paraId="35F18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64" w:hRule="atLeast"/>
        </w:trPr>
        <w:tc>
          <w:tcPr>
            <w:tcW w:w="1208" w:type="dxa"/>
            <w:shd w:val="clear" w:color="auto" w:fill="C55A11"/>
            <w:tcMar>
              <w:top w:w="80" w:type="dxa"/>
              <w:left w:w="150" w:type="dxa"/>
              <w:bottom w:w="80" w:type="dxa"/>
              <w:right w:w="150" w:type="dxa"/>
            </w:tcMar>
          </w:tcPr>
          <w:p w14:paraId="6F002500">
            <w:pPr>
              <w:jc w:val="center"/>
            </w:pPr>
            <w:r>
              <w:rPr>
                <w:b/>
                <w:bCs/>
                <w:color w:val="FFFFFF"/>
              </w:rPr>
              <w:t>AXE 2</w:t>
            </w:r>
          </w:p>
        </w:tc>
        <w:tc>
          <w:tcPr>
            <w:tcW w:w="5733" w:type="dxa"/>
            <w:shd w:val="clear" w:color="auto" w:fill="FFFFFF" w:themeFill="background1"/>
            <w:tcMar>
              <w:top w:w="80" w:type="dxa"/>
              <w:left w:w="150" w:type="dxa"/>
              <w:bottom w:w="80" w:type="dxa"/>
              <w:right w:w="150" w:type="dxa"/>
            </w:tcMar>
          </w:tcPr>
          <w:p w14:paraId="739860DD">
            <w:pPr>
              <w:jc w:val="both"/>
            </w:pPr>
            <w:r>
              <w:t>Renforcement des capacités de gestion et de mobilisation de ressources</w:t>
            </w:r>
          </w:p>
        </w:tc>
        <w:tc>
          <w:tcPr>
            <w:tcW w:w="2482" w:type="dxa"/>
            <w:shd w:val="clear" w:color="auto" w:fill="FFFFFF" w:themeFill="background1"/>
            <w:tcMar>
              <w:top w:w="80" w:type="dxa"/>
              <w:left w:w="150" w:type="dxa"/>
              <w:bottom w:w="80" w:type="dxa"/>
              <w:right w:w="150" w:type="dxa"/>
            </w:tcMar>
          </w:tcPr>
          <w:p w14:paraId="37C905D5">
            <w:pPr>
              <w:jc w:val="center"/>
            </w:pPr>
            <w:r>
              <w:t>D4</w:t>
            </w:r>
          </w:p>
        </w:tc>
      </w:tr>
      <w:tr w14:paraId="110FC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8" w:hRule="atLeast"/>
        </w:trPr>
        <w:tc>
          <w:tcPr>
            <w:tcW w:w="1208" w:type="dxa"/>
            <w:shd w:val="clear" w:color="auto" w:fill="1F4E79"/>
            <w:tcMar>
              <w:top w:w="80" w:type="dxa"/>
              <w:left w:w="150" w:type="dxa"/>
              <w:bottom w:w="80" w:type="dxa"/>
              <w:right w:w="150" w:type="dxa"/>
            </w:tcMar>
          </w:tcPr>
          <w:p w14:paraId="0DC10F2D">
            <w:pPr>
              <w:jc w:val="center"/>
            </w:pPr>
            <w:r>
              <w:rPr>
                <w:b/>
                <w:bCs/>
                <w:color w:val="FFFFFF"/>
              </w:rPr>
              <w:t>AXE 3</w:t>
            </w:r>
          </w:p>
        </w:tc>
        <w:tc>
          <w:tcPr>
            <w:tcW w:w="5733" w:type="dxa"/>
            <w:shd w:val="clear" w:color="auto" w:fill="FFFFFF" w:themeFill="background1"/>
            <w:tcMar>
              <w:top w:w="80" w:type="dxa"/>
              <w:left w:w="150" w:type="dxa"/>
              <w:bottom w:w="80" w:type="dxa"/>
              <w:right w:w="150" w:type="dxa"/>
            </w:tcMar>
          </w:tcPr>
          <w:p w14:paraId="426FF9CE">
            <w:pPr>
              <w:jc w:val="both"/>
            </w:pPr>
            <w:r>
              <w:t>Programmation stratégique et mesure de l'impact</w:t>
            </w:r>
          </w:p>
        </w:tc>
        <w:tc>
          <w:tcPr>
            <w:tcW w:w="2482" w:type="dxa"/>
            <w:shd w:val="clear" w:color="auto" w:fill="FFFFFF" w:themeFill="background1"/>
            <w:tcMar>
              <w:top w:w="80" w:type="dxa"/>
              <w:left w:w="150" w:type="dxa"/>
              <w:bottom w:w="80" w:type="dxa"/>
              <w:right w:w="150" w:type="dxa"/>
            </w:tcMar>
          </w:tcPr>
          <w:p w14:paraId="5CCF201D">
            <w:pPr>
              <w:jc w:val="center"/>
            </w:pPr>
            <w:r>
              <w:t xml:space="preserve">D5 </w:t>
            </w:r>
            <w:r>
              <w:rPr>
                <w:lang w:val="fr-FR"/>
              </w:rPr>
              <w:t>/</w:t>
            </w:r>
            <w:r>
              <w:t xml:space="preserve"> Th. A, B, C</w:t>
            </w:r>
          </w:p>
        </w:tc>
      </w:tr>
      <w:tr w14:paraId="36FCF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8" w:hRule="atLeast"/>
        </w:trPr>
        <w:tc>
          <w:tcPr>
            <w:tcW w:w="1208" w:type="dxa"/>
            <w:shd w:val="clear" w:color="auto" w:fill="C55A11"/>
            <w:tcMar>
              <w:top w:w="80" w:type="dxa"/>
              <w:left w:w="150" w:type="dxa"/>
              <w:bottom w:w="80" w:type="dxa"/>
              <w:right w:w="150" w:type="dxa"/>
            </w:tcMar>
          </w:tcPr>
          <w:p w14:paraId="2682447F">
            <w:pPr>
              <w:jc w:val="center"/>
            </w:pPr>
            <w:r>
              <w:rPr>
                <w:b/>
                <w:bCs/>
                <w:color w:val="FFFFFF"/>
              </w:rPr>
              <w:t>AXE 4</w:t>
            </w:r>
          </w:p>
        </w:tc>
        <w:tc>
          <w:tcPr>
            <w:tcW w:w="5733" w:type="dxa"/>
            <w:shd w:val="clear" w:color="auto" w:fill="FFFFFF" w:themeFill="background1"/>
            <w:tcMar>
              <w:top w:w="80" w:type="dxa"/>
              <w:left w:w="150" w:type="dxa"/>
              <w:bottom w:w="80" w:type="dxa"/>
              <w:right w:w="150" w:type="dxa"/>
            </w:tcMar>
          </w:tcPr>
          <w:p w14:paraId="6E8A9347">
            <w:pPr>
              <w:jc w:val="both"/>
            </w:pPr>
            <w:r>
              <w:t>Partenariats, ancrage territorial et plaidoyer</w:t>
            </w:r>
          </w:p>
        </w:tc>
        <w:tc>
          <w:tcPr>
            <w:tcW w:w="2482" w:type="dxa"/>
            <w:shd w:val="clear" w:color="auto" w:fill="FFFFFF" w:themeFill="background1"/>
            <w:tcMar>
              <w:top w:w="80" w:type="dxa"/>
              <w:left w:w="150" w:type="dxa"/>
              <w:bottom w:w="80" w:type="dxa"/>
              <w:right w:w="150" w:type="dxa"/>
            </w:tcMar>
          </w:tcPr>
          <w:p w14:paraId="5540EE26">
            <w:pPr>
              <w:jc w:val="center"/>
            </w:pPr>
            <w:r>
              <w:t>D7</w:t>
            </w:r>
          </w:p>
        </w:tc>
      </w:tr>
      <w:tr w14:paraId="726F7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43" w:hRule="atLeast"/>
        </w:trPr>
        <w:tc>
          <w:tcPr>
            <w:tcW w:w="1208" w:type="dxa"/>
            <w:shd w:val="clear" w:color="auto" w:fill="1F4E79"/>
            <w:tcMar>
              <w:top w:w="80" w:type="dxa"/>
              <w:left w:w="150" w:type="dxa"/>
              <w:bottom w:w="80" w:type="dxa"/>
              <w:right w:w="150" w:type="dxa"/>
            </w:tcMar>
          </w:tcPr>
          <w:p w14:paraId="2265F1ED">
            <w:pPr>
              <w:jc w:val="center"/>
            </w:pPr>
            <w:r>
              <w:rPr>
                <w:b/>
                <w:bCs/>
                <w:color w:val="FFFFFF"/>
              </w:rPr>
              <w:t>AXE 5</w:t>
            </w:r>
          </w:p>
        </w:tc>
        <w:tc>
          <w:tcPr>
            <w:tcW w:w="5733" w:type="dxa"/>
            <w:shd w:val="clear" w:color="auto" w:fill="FFFFFF" w:themeFill="background1"/>
            <w:tcMar>
              <w:top w:w="80" w:type="dxa"/>
              <w:left w:w="150" w:type="dxa"/>
              <w:bottom w:w="80" w:type="dxa"/>
              <w:right w:w="150" w:type="dxa"/>
            </w:tcMar>
          </w:tcPr>
          <w:p w14:paraId="3BFEE04C">
            <w:pPr>
              <w:jc w:val="both"/>
            </w:pPr>
            <w:r>
              <w:t>Consolidation de la participation des jeunes filles (transversal)</w:t>
            </w:r>
          </w:p>
        </w:tc>
        <w:tc>
          <w:tcPr>
            <w:tcW w:w="2482" w:type="dxa"/>
            <w:shd w:val="clear" w:color="auto" w:fill="FFFFFF" w:themeFill="background1"/>
            <w:tcMar>
              <w:top w:w="80" w:type="dxa"/>
              <w:left w:w="150" w:type="dxa"/>
              <w:bottom w:w="80" w:type="dxa"/>
              <w:right w:w="150" w:type="dxa"/>
            </w:tcMar>
          </w:tcPr>
          <w:p w14:paraId="3BEF9D39">
            <w:pPr>
              <w:jc w:val="center"/>
            </w:pPr>
            <w:r>
              <w:t>D2, D6</w:t>
            </w:r>
          </w:p>
        </w:tc>
      </w:tr>
    </w:tbl>
    <w:p w14:paraId="13505839">
      <w:pPr>
        <w:pStyle w:val="2"/>
        <w:spacing w:line="276" w:lineRule="auto"/>
        <w:rPr>
          <w:sz w:val="24"/>
          <w:szCs w:val="24"/>
        </w:rPr>
      </w:pPr>
      <w:r>
        <w:rPr>
          <w:sz w:val="24"/>
          <w:szCs w:val="24"/>
        </w:rPr>
        <w:t>IV. AXES DE RENFORCEMENT ET PLAN D'ACTIVITÉS</w:t>
      </w:r>
    </w:p>
    <w:p w14:paraId="3C40386B">
      <w:pPr>
        <w:spacing w:before="60" w:after="80" w:line="276" w:lineRule="auto"/>
        <w:jc w:val="both"/>
        <w:rPr>
          <w:sz w:val="24"/>
          <w:szCs w:val="24"/>
        </w:rPr>
      </w:pPr>
      <w:r>
        <w:rPr>
          <w:color w:val="000000"/>
          <w:sz w:val="24"/>
          <w:szCs w:val="24"/>
        </w:rPr>
        <w:t>Les activités ci-dessous sont directement issues du diagnostic institutionnel et des scores thématiques de Youth Panel Communal Agoè-Nyivé 4. Pour une association de Phase 1, elles privilégient en première année la mise en place des fondamentaux institutionnels et financiers, avant de monter en puissance sur le plaidoyer et les partenariats. L'Axe 5 sur la consolidation de la participation des filles est transversal : il doit irriguer chacun des quatre autres axes.</w:t>
      </w:r>
    </w:p>
    <w:tbl>
      <w:tblPr>
        <w:tblStyle w:val="1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7619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E75B6" w:sz="4" w:space="0"/>
              <w:left w:val="single" w:color="2E75B6" w:sz="4" w:space="0"/>
              <w:bottom w:val="single" w:color="2E75B6" w:sz="4" w:space="0"/>
              <w:right w:val="single" w:color="2E75B6" w:sz="4" w:space="0"/>
            </w:tcBorders>
            <w:shd w:val="clear" w:color="auto" w:fill="2E75B6"/>
            <w:tcMar>
              <w:top w:w="100" w:type="dxa"/>
              <w:left w:w="200" w:type="dxa"/>
              <w:bottom w:w="100" w:type="dxa"/>
              <w:right w:w="200" w:type="dxa"/>
            </w:tcMar>
          </w:tcPr>
          <w:p w14:paraId="3E46A62B">
            <w:pPr>
              <w:spacing w:before="40" w:after="40" w:line="276" w:lineRule="auto"/>
              <w:jc w:val="both"/>
              <w:rPr>
                <w:sz w:val="24"/>
                <w:szCs w:val="24"/>
              </w:rPr>
            </w:pPr>
            <w:r>
              <w:rPr>
                <w:b/>
                <w:bCs/>
                <w:color w:val="FFFFFF"/>
                <w:sz w:val="24"/>
                <w:szCs w:val="24"/>
              </w:rPr>
              <w:t>AXE 1</w:t>
            </w:r>
            <w:r>
              <w:rPr>
                <w:b/>
                <w:bCs/>
                <w:color w:val="FFFFFF"/>
                <w:sz w:val="24"/>
                <w:szCs w:val="24"/>
                <w:lang w:val="fr-FR"/>
              </w:rPr>
              <w:t>-</w:t>
            </w:r>
            <w:r>
              <w:rPr>
                <w:b/>
                <w:bCs/>
                <w:color w:val="FFFFFF"/>
                <w:sz w:val="24"/>
                <w:szCs w:val="24"/>
              </w:rPr>
              <w:t xml:space="preserve"> Renforcement du cadre institutionnel et organisationnel</w:t>
            </w:r>
          </w:p>
        </w:tc>
      </w:tr>
    </w:tbl>
    <w:p w14:paraId="362C56D5">
      <w:pPr>
        <w:spacing w:before="60" w:after="80" w:line="276" w:lineRule="auto"/>
        <w:jc w:val="both"/>
        <w:rPr>
          <w:sz w:val="24"/>
          <w:szCs w:val="24"/>
        </w:rPr>
      </w:pPr>
      <w:r>
        <w:rPr>
          <w:color w:val="000000"/>
          <w:sz w:val="24"/>
          <w:szCs w:val="24"/>
        </w:rPr>
        <w:t>Avec un score de 4,0/5 sur le cadre institutionnel et légal, Youth Panel dispose déjà d'une base correcte, mais le sous-indicateur relatif aux statuts enregistrés au Ministère (3,50/5) signale que la sécurisation juridique de l'association n'est pas encore totalement aboutie. Pour une organisation créée il y a moins de deux ans, cet axe constitue la priorité absolue de la première année : sans statut légal pleinement sécurisé, l'accès aux financements et aux partenariats institutionnels restera limité.</w:t>
      </w:r>
    </w:p>
    <w:tbl>
      <w:tblPr>
        <w:tblStyle w:val="1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10" w:type="dxa"/>
          <w:bottom w:w="0" w:type="dxa"/>
          <w:right w:w="10" w:type="dxa"/>
        </w:tblCellMar>
      </w:tblPr>
      <w:tblGrid>
        <w:gridCol w:w="2091"/>
        <w:gridCol w:w="2940"/>
        <w:gridCol w:w="1581"/>
        <w:gridCol w:w="955"/>
        <w:gridCol w:w="1793"/>
      </w:tblGrid>
      <w:tr w14:paraId="35B06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200" w:type="dxa"/>
            <w:shd w:val="clear" w:color="auto" w:fill="FFFFFF" w:themeFill="background1"/>
            <w:tcMar>
              <w:top w:w="80" w:type="dxa"/>
              <w:left w:w="150" w:type="dxa"/>
              <w:bottom w:w="80" w:type="dxa"/>
              <w:right w:w="150" w:type="dxa"/>
            </w:tcMar>
          </w:tcPr>
          <w:p w14:paraId="5E0C059D">
            <w:pPr>
              <w:spacing w:before="40" w:after="40" w:line="276" w:lineRule="auto"/>
              <w:jc w:val="center"/>
              <w:rPr>
                <w:b/>
                <w:bCs/>
                <w:sz w:val="24"/>
                <w:szCs w:val="24"/>
              </w:rPr>
            </w:pPr>
            <w:r>
              <w:rPr>
                <w:b/>
                <w:bCs/>
                <w:sz w:val="24"/>
                <w:szCs w:val="24"/>
              </w:rPr>
              <w:t>Activité / Action</w:t>
            </w:r>
          </w:p>
        </w:tc>
        <w:tc>
          <w:tcPr>
            <w:tcW w:w="3360" w:type="dxa"/>
            <w:shd w:val="clear" w:color="auto" w:fill="FFFFFF" w:themeFill="background1"/>
            <w:tcMar>
              <w:top w:w="80" w:type="dxa"/>
              <w:left w:w="150" w:type="dxa"/>
              <w:bottom w:w="80" w:type="dxa"/>
              <w:right w:w="150" w:type="dxa"/>
            </w:tcMar>
          </w:tcPr>
          <w:p w14:paraId="0E4048E1">
            <w:pPr>
              <w:spacing w:before="40" w:after="40" w:line="276" w:lineRule="auto"/>
              <w:jc w:val="center"/>
              <w:rPr>
                <w:b/>
                <w:bCs/>
                <w:sz w:val="24"/>
                <w:szCs w:val="24"/>
              </w:rPr>
            </w:pPr>
            <w:r>
              <w:rPr>
                <w:b/>
                <w:bCs/>
                <w:sz w:val="24"/>
                <w:szCs w:val="24"/>
              </w:rPr>
              <w:t>Description et modalités d'exécution</w:t>
            </w:r>
          </w:p>
        </w:tc>
        <w:tc>
          <w:tcPr>
            <w:tcW w:w="1400" w:type="dxa"/>
            <w:shd w:val="clear" w:color="auto" w:fill="FFFFFF" w:themeFill="background1"/>
            <w:tcMar>
              <w:top w:w="80" w:type="dxa"/>
              <w:left w:w="150" w:type="dxa"/>
              <w:bottom w:w="80" w:type="dxa"/>
              <w:right w:w="150" w:type="dxa"/>
            </w:tcMar>
          </w:tcPr>
          <w:p w14:paraId="5338A858">
            <w:pPr>
              <w:spacing w:before="40" w:after="40" w:line="276" w:lineRule="auto"/>
              <w:jc w:val="center"/>
              <w:rPr>
                <w:b/>
                <w:bCs/>
                <w:sz w:val="24"/>
                <w:szCs w:val="24"/>
              </w:rPr>
            </w:pPr>
            <w:r>
              <w:rPr>
                <w:b/>
                <w:bCs/>
                <w:sz w:val="24"/>
                <w:szCs w:val="24"/>
              </w:rPr>
              <w:t>Responsable</w:t>
            </w:r>
          </w:p>
        </w:tc>
        <w:tc>
          <w:tcPr>
            <w:tcW w:w="1000" w:type="dxa"/>
            <w:shd w:val="clear" w:color="auto" w:fill="FFFFFF" w:themeFill="background1"/>
            <w:tcMar>
              <w:top w:w="80" w:type="dxa"/>
              <w:left w:w="150" w:type="dxa"/>
              <w:bottom w:w="80" w:type="dxa"/>
              <w:right w:w="150" w:type="dxa"/>
            </w:tcMar>
          </w:tcPr>
          <w:p w14:paraId="3F9F122F">
            <w:pPr>
              <w:spacing w:before="40" w:after="40" w:line="276" w:lineRule="auto"/>
              <w:jc w:val="center"/>
              <w:rPr>
                <w:b/>
                <w:bCs/>
                <w:sz w:val="24"/>
                <w:szCs w:val="24"/>
              </w:rPr>
            </w:pPr>
            <w:r>
              <w:rPr>
                <w:b/>
                <w:bCs/>
                <w:sz w:val="24"/>
                <w:szCs w:val="24"/>
              </w:rPr>
              <w:t>Délai</w:t>
            </w:r>
          </w:p>
        </w:tc>
        <w:tc>
          <w:tcPr>
            <w:tcW w:w="1400" w:type="dxa"/>
            <w:shd w:val="clear" w:color="auto" w:fill="FFFFFF" w:themeFill="background1"/>
            <w:tcMar>
              <w:top w:w="80" w:type="dxa"/>
              <w:left w:w="150" w:type="dxa"/>
              <w:bottom w:w="80" w:type="dxa"/>
              <w:right w:w="150" w:type="dxa"/>
            </w:tcMar>
          </w:tcPr>
          <w:p w14:paraId="54896339">
            <w:pPr>
              <w:spacing w:before="40" w:after="40" w:line="276" w:lineRule="auto"/>
              <w:jc w:val="center"/>
              <w:rPr>
                <w:b/>
                <w:bCs/>
                <w:sz w:val="24"/>
                <w:szCs w:val="24"/>
              </w:rPr>
            </w:pPr>
            <w:r>
              <w:rPr>
                <w:b/>
                <w:bCs/>
                <w:sz w:val="24"/>
                <w:szCs w:val="24"/>
              </w:rPr>
              <w:t>Indicateur de résultat</w:t>
            </w:r>
          </w:p>
        </w:tc>
      </w:tr>
      <w:tr w14:paraId="63E31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200" w:type="dxa"/>
            <w:shd w:val="clear" w:color="auto" w:fill="FFFFFF" w:themeFill="background1"/>
            <w:tcMar>
              <w:top w:w="80" w:type="dxa"/>
              <w:left w:w="150" w:type="dxa"/>
              <w:bottom w:w="80" w:type="dxa"/>
              <w:right w:w="150" w:type="dxa"/>
            </w:tcMar>
          </w:tcPr>
          <w:p w14:paraId="4C4CDDA8">
            <w:pPr>
              <w:spacing w:before="60" w:after="80" w:line="276" w:lineRule="auto"/>
              <w:jc w:val="both"/>
              <w:rPr>
                <w:sz w:val="24"/>
                <w:szCs w:val="24"/>
              </w:rPr>
            </w:pPr>
            <w:r>
              <w:rPr>
                <w:sz w:val="24"/>
                <w:szCs w:val="24"/>
              </w:rPr>
              <w:t>Enregistrement légal et obtention du récépissé</w:t>
            </w:r>
          </w:p>
        </w:tc>
        <w:tc>
          <w:tcPr>
            <w:tcW w:w="3360" w:type="dxa"/>
            <w:shd w:val="clear" w:color="auto" w:fill="FFFFFF" w:themeFill="background1"/>
            <w:tcMar>
              <w:top w:w="80" w:type="dxa"/>
              <w:left w:w="150" w:type="dxa"/>
              <w:bottom w:w="80" w:type="dxa"/>
              <w:right w:w="150" w:type="dxa"/>
            </w:tcMar>
          </w:tcPr>
          <w:p w14:paraId="3BE0568A">
            <w:pPr>
              <w:spacing w:before="60" w:after="80" w:line="276" w:lineRule="auto"/>
              <w:jc w:val="both"/>
              <w:rPr>
                <w:sz w:val="24"/>
                <w:szCs w:val="24"/>
              </w:rPr>
            </w:pPr>
            <w:r>
              <w:rPr>
                <w:sz w:val="24"/>
                <w:szCs w:val="24"/>
              </w:rPr>
              <w:t>Constituer et déposer le dossier de demande de récépissé auprès du ministère compétent, et en assurer le suivi jusqu'à délivrance effective.</w:t>
            </w:r>
          </w:p>
        </w:tc>
        <w:tc>
          <w:tcPr>
            <w:tcW w:w="1400" w:type="dxa"/>
            <w:shd w:val="clear" w:color="auto" w:fill="FFFFFF" w:themeFill="background1"/>
            <w:tcMar>
              <w:top w:w="80" w:type="dxa"/>
              <w:left w:w="150" w:type="dxa"/>
              <w:bottom w:w="80" w:type="dxa"/>
              <w:right w:w="150" w:type="dxa"/>
            </w:tcMar>
          </w:tcPr>
          <w:p w14:paraId="2864C42D">
            <w:pPr>
              <w:spacing w:before="60" w:after="80" w:line="276" w:lineRule="auto"/>
              <w:jc w:val="center"/>
              <w:rPr>
                <w:sz w:val="24"/>
                <w:szCs w:val="24"/>
              </w:rPr>
            </w:pPr>
            <w:r>
              <w:rPr>
                <w:sz w:val="24"/>
                <w:szCs w:val="24"/>
              </w:rPr>
              <w:t>Bureau exécutif / Référent</w:t>
            </w:r>
          </w:p>
        </w:tc>
        <w:tc>
          <w:tcPr>
            <w:tcW w:w="1000" w:type="dxa"/>
            <w:shd w:val="clear" w:color="auto" w:fill="FFFFFF" w:themeFill="background1"/>
            <w:tcMar>
              <w:top w:w="80" w:type="dxa"/>
              <w:left w:w="150" w:type="dxa"/>
              <w:bottom w:w="80" w:type="dxa"/>
              <w:right w:w="150" w:type="dxa"/>
            </w:tcMar>
          </w:tcPr>
          <w:p w14:paraId="3CC6B63C">
            <w:pPr>
              <w:spacing w:before="60" w:after="80" w:line="276" w:lineRule="auto"/>
              <w:jc w:val="center"/>
              <w:rPr>
                <w:sz w:val="24"/>
                <w:szCs w:val="24"/>
              </w:rPr>
            </w:pPr>
            <w:r>
              <w:rPr>
                <w:b/>
                <w:bCs/>
                <w:sz w:val="24"/>
                <w:szCs w:val="24"/>
              </w:rPr>
              <w:t>An 1</w:t>
            </w:r>
          </w:p>
        </w:tc>
        <w:tc>
          <w:tcPr>
            <w:tcW w:w="1400" w:type="dxa"/>
            <w:shd w:val="clear" w:color="auto" w:fill="FFFFFF" w:themeFill="background1"/>
            <w:tcMar>
              <w:top w:w="80" w:type="dxa"/>
              <w:left w:w="150" w:type="dxa"/>
              <w:bottom w:w="80" w:type="dxa"/>
              <w:right w:w="150" w:type="dxa"/>
            </w:tcMar>
          </w:tcPr>
          <w:p w14:paraId="2E49E501">
            <w:pPr>
              <w:spacing w:before="60" w:after="80" w:line="276" w:lineRule="auto"/>
              <w:jc w:val="both"/>
              <w:rPr>
                <w:sz w:val="24"/>
                <w:szCs w:val="24"/>
              </w:rPr>
            </w:pPr>
            <w:r>
              <w:rPr>
                <w:sz w:val="24"/>
                <w:szCs w:val="24"/>
              </w:rPr>
              <w:t>Récépissé obtenu et classé dans les archives officielles</w:t>
            </w:r>
          </w:p>
        </w:tc>
      </w:tr>
      <w:tr w14:paraId="4DB6A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200" w:type="dxa"/>
            <w:shd w:val="clear" w:color="auto" w:fill="FFFFFF" w:themeFill="background1"/>
            <w:tcMar>
              <w:top w:w="80" w:type="dxa"/>
              <w:left w:w="150" w:type="dxa"/>
              <w:bottom w:w="80" w:type="dxa"/>
              <w:right w:w="150" w:type="dxa"/>
            </w:tcMar>
          </w:tcPr>
          <w:p w14:paraId="1ACCED21">
            <w:pPr>
              <w:spacing w:before="60" w:after="80" w:line="276" w:lineRule="auto"/>
              <w:jc w:val="both"/>
              <w:rPr>
                <w:sz w:val="24"/>
                <w:szCs w:val="24"/>
              </w:rPr>
            </w:pPr>
            <w:r>
              <w:rPr>
                <w:sz w:val="24"/>
                <w:szCs w:val="24"/>
              </w:rPr>
              <w:t>Mise à jour et adoption des textes statutaires</w:t>
            </w:r>
          </w:p>
        </w:tc>
        <w:tc>
          <w:tcPr>
            <w:tcW w:w="3360" w:type="dxa"/>
            <w:shd w:val="clear" w:color="auto" w:fill="FFFFFF" w:themeFill="background1"/>
            <w:tcMar>
              <w:top w:w="80" w:type="dxa"/>
              <w:left w:w="150" w:type="dxa"/>
              <w:bottom w:w="80" w:type="dxa"/>
              <w:right w:w="150" w:type="dxa"/>
            </w:tcMar>
          </w:tcPr>
          <w:p w14:paraId="42B1D2C5">
            <w:pPr>
              <w:spacing w:before="60" w:after="80" w:line="276" w:lineRule="auto"/>
              <w:jc w:val="both"/>
              <w:rPr>
                <w:sz w:val="24"/>
                <w:szCs w:val="24"/>
              </w:rPr>
            </w:pPr>
            <w:r>
              <w:rPr>
                <w:sz w:val="24"/>
                <w:szCs w:val="24"/>
              </w:rPr>
              <w:t>Réviser, faire valider en AG, signer et archiver les statuts et le règlement intérieur, en version physique et numérique.</w:t>
            </w:r>
          </w:p>
        </w:tc>
        <w:tc>
          <w:tcPr>
            <w:tcW w:w="1400" w:type="dxa"/>
            <w:shd w:val="clear" w:color="auto" w:fill="FFFFFF" w:themeFill="background1"/>
            <w:tcMar>
              <w:top w:w="80" w:type="dxa"/>
              <w:left w:w="150" w:type="dxa"/>
              <w:bottom w:w="80" w:type="dxa"/>
              <w:right w:w="150" w:type="dxa"/>
            </w:tcMar>
          </w:tcPr>
          <w:p w14:paraId="3AEFA9DB">
            <w:pPr>
              <w:spacing w:before="60" w:after="80" w:line="276" w:lineRule="auto"/>
              <w:jc w:val="center"/>
              <w:rPr>
                <w:sz w:val="24"/>
                <w:szCs w:val="24"/>
              </w:rPr>
            </w:pPr>
            <w:r>
              <w:rPr>
                <w:sz w:val="24"/>
                <w:szCs w:val="24"/>
              </w:rPr>
              <w:t>Secrétaire général(e)</w:t>
            </w:r>
          </w:p>
        </w:tc>
        <w:tc>
          <w:tcPr>
            <w:tcW w:w="1000" w:type="dxa"/>
            <w:shd w:val="clear" w:color="auto" w:fill="FFFFFF" w:themeFill="background1"/>
            <w:tcMar>
              <w:top w:w="80" w:type="dxa"/>
              <w:left w:w="150" w:type="dxa"/>
              <w:bottom w:w="80" w:type="dxa"/>
              <w:right w:w="150" w:type="dxa"/>
            </w:tcMar>
          </w:tcPr>
          <w:p w14:paraId="17540BAE">
            <w:pPr>
              <w:spacing w:before="60" w:after="80" w:line="276" w:lineRule="auto"/>
              <w:jc w:val="center"/>
              <w:rPr>
                <w:sz w:val="24"/>
                <w:szCs w:val="24"/>
              </w:rPr>
            </w:pPr>
            <w:r>
              <w:rPr>
                <w:b/>
                <w:bCs/>
                <w:sz w:val="24"/>
                <w:szCs w:val="24"/>
              </w:rPr>
              <w:t>An 1</w:t>
            </w:r>
          </w:p>
        </w:tc>
        <w:tc>
          <w:tcPr>
            <w:tcW w:w="1400" w:type="dxa"/>
            <w:shd w:val="clear" w:color="auto" w:fill="FFFFFF" w:themeFill="background1"/>
            <w:tcMar>
              <w:top w:w="80" w:type="dxa"/>
              <w:left w:w="150" w:type="dxa"/>
              <w:bottom w:w="80" w:type="dxa"/>
              <w:right w:w="150" w:type="dxa"/>
            </w:tcMar>
          </w:tcPr>
          <w:p w14:paraId="0E50D2E1">
            <w:pPr>
              <w:spacing w:before="60" w:after="80" w:line="276" w:lineRule="auto"/>
              <w:jc w:val="both"/>
              <w:rPr>
                <w:sz w:val="24"/>
                <w:szCs w:val="24"/>
              </w:rPr>
            </w:pPr>
            <w:r>
              <w:rPr>
                <w:sz w:val="24"/>
                <w:szCs w:val="24"/>
              </w:rPr>
              <w:t>Statuts et règlement intérieur à jour, adoptés et archivés</w:t>
            </w:r>
          </w:p>
        </w:tc>
      </w:tr>
      <w:tr w14:paraId="165E5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200" w:type="dxa"/>
            <w:shd w:val="clear" w:color="auto" w:fill="FFFFFF" w:themeFill="background1"/>
            <w:tcMar>
              <w:top w:w="80" w:type="dxa"/>
              <w:left w:w="150" w:type="dxa"/>
              <w:bottom w:w="80" w:type="dxa"/>
              <w:right w:w="150" w:type="dxa"/>
            </w:tcMar>
          </w:tcPr>
          <w:p w14:paraId="73EB80D1">
            <w:pPr>
              <w:spacing w:before="60" w:after="80" w:line="276" w:lineRule="auto"/>
              <w:jc w:val="both"/>
              <w:rPr>
                <w:sz w:val="24"/>
                <w:szCs w:val="24"/>
              </w:rPr>
            </w:pPr>
            <w:r>
              <w:rPr>
                <w:sz w:val="24"/>
                <w:szCs w:val="24"/>
              </w:rPr>
              <w:t>Vérification de la conformité juridique et renouvellement des instances</w:t>
            </w:r>
          </w:p>
        </w:tc>
        <w:tc>
          <w:tcPr>
            <w:tcW w:w="3360" w:type="dxa"/>
            <w:shd w:val="clear" w:color="auto" w:fill="FFFFFF" w:themeFill="background1"/>
            <w:tcMar>
              <w:top w:w="80" w:type="dxa"/>
              <w:left w:w="150" w:type="dxa"/>
              <w:bottom w:w="80" w:type="dxa"/>
              <w:right w:w="150" w:type="dxa"/>
            </w:tcMar>
          </w:tcPr>
          <w:p w14:paraId="2CB9BBBA">
            <w:pPr>
              <w:spacing w:before="60" w:after="80" w:line="276" w:lineRule="auto"/>
              <w:jc w:val="both"/>
              <w:rPr>
                <w:sz w:val="24"/>
                <w:szCs w:val="24"/>
              </w:rPr>
            </w:pPr>
            <w:r>
              <w:rPr>
                <w:sz w:val="24"/>
                <w:szCs w:val="24"/>
              </w:rPr>
              <w:t>Vérifier la conformité des activités avec l'objet social déclaré, et organiser le renouvellement des instances selon les statuts.</w:t>
            </w:r>
          </w:p>
        </w:tc>
        <w:tc>
          <w:tcPr>
            <w:tcW w:w="1400" w:type="dxa"/>
            <w:shd w:val="clear" w:color="auto" w:fill="FFFFFF" w:themeFill="background1"/>
            <w:tcMar>
              <w:top w:w="80" w:type="dxa"/>
              <w:left w:w="150" w:type="dxa"/>
              <w:bottom w:w="80" w:type="dxa"/>
              <w:right w:w="150" w:type="dxa"/>
            </w:tcMar>
          </w:tcPr>
          <w:p w14:paraId="6C639453">
            <w:pPr>
              <w:spacing w:before="60" w:after="80" w:line="276" w:lineRule="auto"/>
              <w:jc w:val="center"/>
              <w:rPr>
                <w:sz w:val="24"/>
                <w:szCs w:val="24"/>
              </w:rPr>
            </w:pPr>
            <w:r>
              <w:rPr>
                <w:sz w:val="24"/>
                <w:szCs w:val="24"/>
              </w:rPr>
              <w:t>Bureau exécutif</w:t>
            </w:r>
          </w:p>
        </w:tc>
        <w:tc>
          <w:tcPr>
            <w:tcW w:w="1000" w:type="dxa"/>
            <w:shd w:val="clear" w:color="auto" w:fill="FFFFFF" w:themeFill="background1"/>
            <w:tcMar>
              <w:top w:w="80" w:type="dxa"/>
              <w:left w:w="150" w:type="dxa"/>
              <w:bottom w:w="80" w:type="dxa"/>
              <w:right w:w="150" w:type="dxa"/>
            </w:tcMar>
          </w:tcPr>
          <w:p w14:paraId="433E387A">
            <w:pPr>
              <w:spacing w:before="60" w:after="80" w:line="276" w:lineRule="auto"/>
              <w:jc w:val="center"/>
              <w:rPr>
                <w:sz w:val="24"/>
                <w:szCs w:val="24"/>
              </w:rPr>
            </w:pPr>
            <w:r>
              <w:rPr>
                <w:b/>
                <w:bCs/>
                <w:sz w:val="24"/>
                <w:szCs w:val="24"/>
              </w:rPr>
              <w:t>An 1–2</w:t>
            </w:r>
          </w:p>
        </w:tc>
        <w:tc>
          <w:tcPr>
            <w:tcW w:w="1400" w:type="dxa"/>
            <w:shd w:val="clear" w:color="auto" w:fill="FFFFFF" w:themeFill="background1"/>
            <w:tcMar>
              <w:top w:w="80" w:type="dxa"/>
              <w:left w:w="150" w:type="dxa"/>
              <w:bottom w:w="80" w:type="dxa"/>
              <w:right w:w="150" w:type="dxa"/>
            </w:tcMar>
          </w:tcPr>
          <w:p w14:paraId="450971C4">
            <w:pPr>
              <w:spacing w:before="60" w:after="80" w:line="276" w:lineRule="auto"/>
              <w:jc w:val="both"/>
              <w:rPr>
                <w:sz w:val="24"/>
                <w:szCs w:val="24"/>
              </w:rPr>
            </w:pPr>
            <w:r>
              <w:rPr>
                <w:sz w:val="24"/>
                <w:szCs w:val="24"/>
              </w:rPr>
              <w:t>Instances renouvelées conformément aux statuts + rapport de conformité</w:t>
            </w:r>
          </w:p>
        </w:tc>
      </w:tr>
      <w:tr w14:paraId="3F0E3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200" w:type="dxa"/>
            <w:shd w:val="clear" w:color="auto" w:fill="FFFFFF" w:themeFill="background1"/>
            <w:tcMar>
              <w:top w:w="80" w:type="dxa"/>
              <w:left w:w="150" w:type="dxa"/>
              <w:bottom w:w="80" w:type="dxa"/>
              <w:right w:w="150" w:type="dxa"/>
            </w:tcMar>
          </w:tcPr>
          <w:p w14:paraId="3C3E6850">
            <w:pPr>
              <w:spacing w:before="60" w:after="80" w:line="276" w:lineRule="auto"/>
              <w:jc w:val="both"/>
              <w:rPr>
                <w:sz w:val="24"/>
                <w:szCs w:val="24"/>
              </w:rPr>
            </w:pPr>
            <w:r>
              <w:rPr>
                <w:sz w:val="24"/>
                <w:szCs w:val="24"/>
              </w:rPr>
              <w:t>Système d'archivage physique et numérique</w:t>
            </w:r>
          </w:p>
        </w:tc>
        <w:tc>
          <w:tcPr>
            <w:tcW w:w="3360" w:type="dxa"/>
            <w:shd w:val="clear" w:color="auto" w:fill="FFFFFF" w:themeFill="background1"/>
            <w:tcMar>
              <w:top w:w="80" w:type="dxa"/>
              <w:left w:w="150" w:type="dxa"/>
              <w:bottom w:w="80" w:type="dxa"/>
              <w:right w:w="150" w:type="dxa"/>
            </w:tcMar>
          </w:tcPr>
          <w:p w14:paraId="41348FB1">
            <w:pPr>
              <w:spacing w:before="60" w:after="80" w:line="276" w:lineRule="auto"/>
              <w:jc w:val="both"/>
              <w:rPr>
                <w:sz w:val="24"/>
                <w:szCs w:val="24"/>
              </w:rPr>
            </w:pPr>
            <w:r>
              <w:rPr>
                <w:sz w:val="24"/>
                <w:szCs w:val="24"/>
              </w:rPr>
              <w:t>Mettre en place un classeur physique thématique et un dossier numérique partagé (Drive ou clé USB) pour centraliser statuts, PV, rapports et conventions.</w:t>
            </w:r>
          </w:p>
        </w:tc>
        <w:tc>
          <w:tcPr>
            <w:tcW w:w="1400" w:type="dxa"/>
            <w:shd w:val="clear" w:color="auto" w:fill="FFFFFF" w:themeFill="background1"/>
            <w:tcMar>
              <w:top w:w="80" w:type="dxa"/>
              <w:left w:w="150" w:type="dxa"/>
              <w:bottom w:w="80" w:type="dxa"/>
              <w:right w:w="150" w:type="dxa"/>
            </w:tcMar>
          </w:tcPr>
          <w:p w14:paraId="18794FD8">
            <w:pPr>
              <w:spacing w:before="60" w:after="80" w:line="276" w:lineRule="auto"/>
              <w:jc w:val="center"/>
              <w:rPr>
                <w:sz w:val="24"/>
                <w:szCs w:val="24"/>
              </w:rPr>
            </w:pPr>
            <w:r>
              <w:rPr>
                <w:sz w:val="24"/>
                <w:szCs w:val="24"/>
              </w:rPr>
              <w:t>Secrétaire général(e)</w:t>
            </w:r>
          </w:p>
        </w:tc>
        <w:tc>
          <w:tcPr>
            <w:tcW w:w="1000" w:type="dxa"/>
            <w:shd w:val="clear" w:color="auto" w:fill="FFFFFF" w:themeFill="background1"/>
            <w:tcMar>
              <w:top w:w="80" w:type="dxa"/>
              <w:left w:w="150" w:type="dxa"/>
              <w:bottom w:w="80" w:type="dxa"/>
              <w:right w:w="150" w:type="dxa"/>
            </w:tcMar>
          </w:tcPr>
          <w:p w14:paraId="00F8E372">
            <w:pPr>
              <w:spacing w:before="60" w:after="80" w:line="276" w:lineRule="auto"/>
              <w:jc w:val="center"/>
              <w:rPr>
                <w:sz w:val="24"/>
                <w:szCs w:val="24"/>
              </w:rPr>
            </w:pPr>
            <w:r>
              <w:rPr>
                <w:b/>
                <w:bCs/>
                <w:sz w:val="24"/>
                <w:szCs w:val="24"/>
              </w:rPr>
              <w:t>An 1</w:t>
            </w:r>
          </w:p>
        </w:tc>
        <w:tc>
          <w:tcPr>
            <w:tcW w:w="1400" w:type="dxa"/>
            <w:shd w:val="clear" w:color="auto" w:fill="FFFFFF" w:themeFill="background1"/>
            <w:tcMar>
              <w:top w:w="80" w:type="dxa"/>
              <w:left w:w="150" w:type="dxa"/>
              <w:bottom w:w="80" w:type="dxa"/>
              <w:right w:w="150" w:type="dxa"/>
            </w:tcMar>
          </w:tcPr>
          <w:p w14:paraId="673A34F3">
            <w:pPr>
              <w:spacing w:before="60" w:after="80" w:line="276" w:lineRule="auto"/>
              <w:jc w:val="both"/>
              <w:rPr>
                <w:sz w:val="24"/>
                <w:szCs w:val="24"/>
              </w:rPr>
            </w:pPr>
            <w:r>
              <w:rPr>
                <w:sz w:val="24"/>
                <w:szCs w:val="24"/>
              </w:rPr>
              <w:t>Système d'archivage opérationnel + inventaire documentaire produit</w:t>
            </w:r>
          </w:p>
        </w:tc>
      </w:tr>
      <w:tr w14:paraId="379C2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200" w:type="dxa"/>
            <w:shd w:val="clear" w:color="auto" w:fill="FFFFFF" w:themeFill="background1"/>
            <w:tcMar>
              <w:top w:w="80" w:type="dxa"/>
              <w:left w:w="150" w:type="dxa"/>
              <w:bottom w:w="80" w:type="dxa"/>
              <w:right w:w="150" w:type="dxa"/>
            </w:tcMar>
          </w:tcPr>
          <w:p w14:paraId="1EAFB252">
            <w:pPr>
              <w:spacing w:before="60" w:after="80" w:line="276" w:lineRule="auto"/>
              <w:jc w:val="both"/>
              <w:rPr>
                <w:sz w:val="24"/>
                <w:szCs w:val="24"/>
              </w:rPr>
            </w:pPr>
            <w:r>
              <w:rPr>
                <w:sz w:val="24"/>
                <w:szCs w:val="24"/>
              </w:rPr>
              <w:t>Renforcement de la gestion administrative</w:t>
            </w:r>
          </w:p>
        </w:tc>
        <w:tc>
          <w:tcPr>
            <w:tcW w:w="3360" w:type="dxa"/>
            <w:shd w:val="clear" w:color="auto" w:fill="FFFFFF" w:themeFill="background1"/>
            <w:tcMar>
              <w:top w:w="80" w:type="dxa"/>
              <w:left w:w="150" w:type="dxa"/>
              <w:bottom w:w="80" w:type="dxa"/>
              <w:right w:w="150" w:type="dxa"/>
            </w:tcMar>
          </w:tcPr>
          <w:p w14:paraId="5558A9A9">
            <w:pPr>
              <w:spacing w:before="60" w:after="80" w:line="276" w:lineRule="auto"/>
              <w:jc w:val="both"/>
              <w:rPr>
                <w:sz w:val="24"/>
                <w:szCs w:val="24"/>
              </w:rPr>
            </w:pPr>
            <w:r>
              <w:rPr>
                <w:sz w:val="24"/>
                <w:szCs w:val="24"/>
              </w:rPr>
              <w:t>Former les responsables à la rédaction de rapports d'activités et à la tenue d'un registre des membres avec suivi des présences et cotisations.</w:t>
            </w:r>
          </w:p>
        </w:tc>
        <w:tc>
          <w:tcPr>
            <w:tcW w:w="1400" w:type="dxa"/>
            <w:shd w:val="clear" w:color="auto" w:fill="FFFFFF" w:themeFill="background1"/>
            <w:tcMar>
              <w:top w:w="80" w:type="dxa"/>
              <w:left w:w="150" w:type="dxa"/>
              <w:bottom w:w="80" w:type="dxa"/>
              <w:right w:w="150" w:type="dxa"/>
            </w:tcMar>
          </w:tcPr>
          <w:p w14:paraId="4571A93D">
            <w:pPr>
              <w:spacing w:before="60" w:after="80" w:line="276" w:lineRule="auto"/>
              <w:jc w:val="center"/>
              <w:rPr>
                <w:sz w:val="24"/>
                <w:szCs w:val="24"/>
              </w:rPr>
            </w:pPr>
            <w:r>
              <w:rPr>
                <w:sz w:val="24"/>
                <w:szCs w:val="24"/>
              </w:rPr>
              <w:t>Bureau + Référent projet</w:t>
            </w:r>
          </w:p>
        </w:tc>
        <w:tc>
          <w:tcPr>
            <w:tcW w:w="1000" w:type="dxa"/>
            <w:shd w:val="clear" w:color="auto" w:fill="FFFFFF" w:themeFill="background1"/>
            <w:tcMar>
              <w:top w:w="80" w:type="dxa"/>
              <w:left w:w="150" w:type="dxa"/>
              <w:bottom w:w="80" w:type="dxa"/>
              <w:right w:w="150" w:type="dxa"/>
            </w:tcMar>
          </w:tcPr>
          <w:p w14:paraId="347651C4">
            <w:pPr>
              <w:spacing w:before="60" w:after="80" w:line="276" w:lineRule="auto"/>
              <w:jc w:val="center"/>
              <w:rPr>
                <w:sz w:val="24"/>
                <w:szCs w:val="24"/>
              </w:rPr>
            </w:pPr>
            <w:r>
              <w:rPr>
                <w:b/>
                <w:bCs/>
                <w:sz w:val="24"/>
                <w:szCs w:val="24"/>
              </w:rPr>
              <w:t>An 1–2</w:t>
            </w:r>
          </w:p>
        </w:tc>
        <w:tc>
          <w:tcPr>
            <w:tcW w:w="1400" w:type="dxa"/>
            <w:shd w:val="clear" w:color="auto" w:fill="FFFFFF" w:themeFill="background1"/>
            <w:tcMar>
              <w:top w:w="80" w:type="dxa"/>
              <w:left w:w="150" w:type="dxa"/>
              <w:bottom w:w="80" w:type="dxa"/>
              <w:right w:w="150" w:type="dxa"/>
            </w:tcMar>
          </w:tcPr>
          <w:p w14:paraId="3A2BA66B">
            <w:pPr>
              <w:spacing w:before="60" w:after="80" w:line="276" w:lineRule="auto"/>
              <w:jc w:val="both"/>
              <w:rPr>
                <w:sz w:val="24"/>
                <w:szCs w:val="24"/>
              </w:rPr>
            </w:pPr>
            <w:r>
              <w:rPr>
                <w:sz w:val="24"/>
                <w:szCs w:val="24"/>
              </w:rPr>
              <w:t>Registre des membres tenu + rapports d'activités produits</w:t>
            </w:r>
          </w:p>
        </w:tc>
      </w:tr>
      <w:tr w14:paraId="5E4F5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200" w:type="dxa"/>
            <w:shd w:val="clear" w:color="auto" w:fill="FFFFFF" w:themeFill="background1"/>
            <w:tcMar>
              <w:top w:w="80" w:type="dxa"/>
              <w:left w:w="150" w:type="dxa"/>
              <w:bottom w:w="80" w:type="dxa"/>
              <w:right w:w="150" w:type="dxa"/>
            </w:tcMar>
          </w:tcPr>
          <w:p w14:paraId="7C451BF6">
            <w:pPr>
              <w:spacing w:before="60" w:after="80" w:line="276" w:lineRule="auto"/>
              <w:jc w:val="both"/>
              <w:rPr>
                <w:sz w:val="24"/>
                <w:szCs w:val="24"/>
              </w:rPr>
            </w:pPr>
            <w:r>
              <w:rPr>
                <w:sz w:val="24"/>
                <w:szCs w:val="24"/>
              </w:rPr>
              <w:t>Structuration de la communication interne</w:t>
            </w:r>
          </w:p>
        </w:tc>
        <w:tc>
          <w:tcPr>
            <w:tcW w:w="3360" w:type="dxa"/>
            <w:shd w:val="clear" w:color="auto" w:fill="FFFFFF" w:themeFill="background1"/>
            <w:tcMar>
              <w:top w:w="80" w:type="dxa"/>
              <w:left w:w="150" w:type="dxa"/>
              <w:bottom w:w="80" w:type="dxa"/>
              <w:right w:w="150" w:type="dxa"/>
            </w:tcMar>
          </w:tcPr>
          <w:p w14:paraId="024EA2D5">
            <w:pPr>
              <w:spacing w:before="60" w:after="80" w:line="276" w:lineRule="auto"/>
              <w:jc w:val="both"/>
              <w:rPr>
                <w:sz w:val="24"/>
                <w:szCs w:val="24"/>
              </w:rPr>
            </w:pPr>
            <w:r>
              <w:rPr>
                <w:sz w:val="24"/>
                <w:szCs w:val="24"/>
              </w:rPr>
              <w:t>Formaliser les outils de communication interne : canal dédié, règles de diffusion de l'information, calendrier des réunions statutaires, modèles de PV.</w:t>
            </w:r>
          </w:p>
        </w:tc>
        <w:tc>
          <w:tcPr>
            <w:tcW w:w="1400" w:type="dxa"/>
            <w:shd w:val="clear" w:color="auto" w:fill="FFFFFF" w:themeFill="background1"/>
            <w:tcMar>
              <w:top w:w="80" w:type="dxa"/>
              <w:left w:w="150" w:type="dxa"/>
              <w:bottom w:w="80" w:type="dxa"/>
              <w:right w:w="150" w:type="dxa"/>
            </w:tcMar>
          </w:tcPr>
          <w:p w14:paraId="1DC97F9A">
            <w:pPr>
              <w:spacing w:before="60" w:after="80" w:line="276" w:lineRule="auto"/>
              <w:jc w:val="center"/>
              <w:rPr>
                <w:sz w:val="24"/>
                <w:szCs w:val="24"/>
              </w:rPr>
            </w:pPr>
            <w:r>
              <w:rPr>
                <w:sz w:val="24"/>
                <w:szCs w:val="24"/>
              </w:rPr>
              <w:t>Bureau exécutif</w:t>
            </w:r>
          </w:p>
        </w:tc>
        <w:tc>
          <w:tcPr>
            <w:tcW w:w="1000" w:type="dxa"/>
            <w:shd w:val="clear" w:color="auto" w:fill="FFFFFF" w:themeFill="background1"/>
            <w:tcMar>
              <w:top w:w="80" w:type="dxa"/>
              <w:left w:w="150" w:type="dxa"/>
              <w:bottom w:w="80" w:type="dxa"/>
              <w:right w:w="150" w:type="dxa"/>
            </w:tcMar>
          </w:tcPr>
          <w:p w14:paraId="5630EF98">
            <w:pPr>
              <w:spacing w:before="60" w:after="80" w:line="276" w:lineRule="auto"/>
              <w:jc w:val="center"/>
              <w:rPr>
                <w:sz w:val="24"/>
                <w:szCs w:val="24"/>
              </w:rPr>
            </w:pPr>
            <w:r>
              <w:rPr>
                <w:b/>
                <w:bCs/>
                <w:sz w:val="24"/>
                <w:szCs w:val="24"/>
              </w:rPr>
              <w:t>An 1–2</w:t>
            </w:r>
          </w:p>
        </w:tc>
        <w:tc>
          <w:tcPr>
            <w:tcW w:w="1400" w:type="dxa"/>
            <w:shd w:val="clear" w:color="auto" w:fill="FFFFFF" w:themeFill="background1"/>
            <w:tcMar>
              <w:top w:w="80" w:type="dxa"/>
              <w:left w:w="150" w:type="dxa"/>
              <w:bottom w:w="80" w:type="dxa"/>
              <w:right w:w="150" w:type="dxa"/>
            </w:tcMar>
          </w:tcPr>
          <w:p w14:paraId="2E6470FD">
            <w:pPr>
              <w:spacing w:before="60" w:after="80" w:line="276" w:lineRule="auto"/>
              <w:jc w:val="both"/>
              <w:rPr>
                <w:sz w:val="24"/>
                <w:szCs w:val="24"/>
              </w:rPr>
            </w:pPr>
            <w:r>
              <w:rPr>
                <w:sz w:val="24"/>
                <w:szCs w:val="24"/>
              </w:rPr>
              <w:t>Outils de communication opérationnels + réunions statutaires régulières</w:t>
            </w:r>
          </w:p>
        </w:tc>
      </w:tr>
    </w:tbl>
    <w:p w14:paraId="254CCA23">
      <w:pPr>
        <w:spacing w:before="60" w:after="60" w:line="276" w:lineRule="auto"/>
        <w:rPr>
          <w:sz w:val="24"/>
          <w:szCs w:val="24"/>
        </w:rPr>
      </w:pPr>
    </w:p>
    <w:tbl>
      <w:tblPr>
        <w:tblStyle w:val="1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CA69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55A11" w:sz="4" w:space="0"/>
              <w:left w:val="single" w:color="C55A11" w:sz="4" w:space="0"/>
              <w:bottom w:val="single" w:color="C55A11" w:sz="4" w:space="0"/>
              <w:right w:val="single" w:color="C55A11" w:sz="4" w:space="0"/>
            </w:tcBorders>
            <w:shd w:val="clear" w:color="auto" w:fill="C55A11"/>
            <w:tcMar>
              <w:top w:w="100" w:type="dxa"/>
              <w:left w:w="200" w:type="dxa"/>
              <w:bottom w:w="100" w:type="dxa"/>
              <w:right w:w="200" w:type="dxa"/>
            </w:tcMar>
          </w:tcPr>
          <w:p w14:paraId="0DF35F95">
            <w:pPr>
              <w:spacing w:before="40" w:after="40" w:line="276" w:lineRule="auto"/>
              <w:jc w:val="both"/>
              <w:rPr>
                <w:sz w:val="24"/>
                <w:szCs w:val="24"/>
              </w:rPr>
            </w:pPr>
            <w:r>
              <w:rPr>
                <w:b/>
                <w:bCs/>
                <w:color w:val="FFFFFF"/>
                <w:sz w:val="24"/>
                <w:szCs w:val="24"/>
              </w:rPr>
              <w:t>AXE 2</w:t>
            </w:r>
            <w:r>
              <w:rPr>
                <w:b/>
                <w:bCs/>
                <w:color w:val="FFFFFF"/>
                <w:sz w:val="24"/>
                <w:szCs w:val="24"/>
                <w:lang w:val="fr-FR"/>
              </w:rPr>
              <w:t>-</w:t>
            </w:r>
            <w:r>
              <w:rPr>
                <w:b/>
                <w:bCs/>
                <w:color w:val="FFFFFF"/>
                <w:sz w:val="24"/>
                <w:szCs w:val="24"/>
              </w:rPr>
              <w:t xml:space="preserve"> Renforcement des capacités de gestion et de mobilisation de ressources</w:t>
            </w:r>
          </w:p>
        </w:tc>
      </w:tr>
    </w:tbl>
    <w:p w14:paraId="2E67B3BB">
      <w:pPr>
        <w:spacing w:before="60" w:after="80" w:line="276" w:lineRule="auto"/>
        <w:jc w:val="both"/>
        <w:rPr>
          <w:sz w:val="24"/>
          <w:szCs w:val="24"/>
        </w:rPr>
      </w:pPr>
      <w:r>
        <w:rPr>
          <w:color w:val="000000"/>
          <w:sz w:val="24"/>
          <w:szCs w:val="24"/>
        </w:rPr>
        <w:t>La gestion financière est, sans surprise pour une organisation aussi jeune, la dimension la plus fragile de Youth Panel (3,0/5, avec un sous-indicateur outils financiers à 2,50/5). Cet axe pose les fondations qui permettront à l'association de planifier, de rendre compte et de mobiliser des ressources externes dès ses premières années d'existence une opportunité que peu d'associations ont la chance de saisir aussi tôt dans leur parcours.</w:t>
      </w:r>
    </w:p>
    <w:tbl>
      <w:tblPr>
        <w:tblStyle w:val="1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84"/>
        <w:gridCol w:w="3048"/>
        <w:gridCol w:w="1633"/>
        <w:gridCol w:w="962"/>
        <w:gridCol w:w="1633"/>
      </w:tblGrid>
      <w:tr w14:paraId="2E4D8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1F4E79"/>
            <w:tcMar>
              <w:top w:w="80" w:type="dxa"/>
              <w:left w:w="150" w:type="dxa"/>
              <w:bottom w:w="80" w:type="dxa"/>
              <w:right w:w="150" w:type="dxa"/>
            </w:tcMar>
          </w:tcPr>
          <w:p w14:paraId="5B66C760">
            <w:pPr>
              <w:spacing w:after="40"/>
              <w:jc w:val="center"/>
              <w:rPr>
                <w:sz w:val="24"/>
                <w:szCs w:val="24"/>
              </w:rPr>
            </w:pPr>
            <w:r>
              <w:rPr>
                <w:b/>
                <w:bCs/>
                <w:color w:val="FFFFFF"/>
                <w:sz w:val="24"/>
                <w:szCs w:val="24"/>
              </w:rPr>
              <w:t>Activité / Action</w:t>
            </w:r>
          </w:p>
        </w:tc>
        <w:tc>
          <w:tcPr>
            <w:tcW w:w="3360" w:type="dxa"/>
            <w:shd w:val="clear" w:color="auto" w:fill="1F4E79"/>
            <w:tcMar>
              <w:top w:w="80" w:type="dxa"/>
              <w:left w:w="150" w:type="dxa"/>
              <w:bottom w:w="80" w:type="dxa"/>
              <w:right w:w="150" w:type="dxa"/>
            </w:tcMar>
          </w:tcPr>
          <w:p w14:paraId="10FBA1CB">
            <w:pPr>
              <w:spacing w:after="40"/>
              <w:jc w:val="center"/>
              <w:rPr>
                <w:sz w:val="24"/>
                <w:szCs w:val="24"/>
              </w:rPr>
            </w:pPr>
            <w:r>
              <w:rPr>
                <w:b/>
                <w:bCs/>
                <w:color w:val="FFFFFF"/>
                <w:sz w:val="24"/>
                <w:szCs w:val="24"/>
              </w:rPr>
              <w:t>Description et modalités d'exécution</w:t>
            </w:r>
          </w:p>
        </w:tc>
        <w:tc>
          <w:tcPr>
            <w:tcW w:w="1400" w:type="dxa"/>
            <w:shd w:val="clear" w:color="auto" w:fill="1F4E79"/>
            <w:tcMar>
              <w:top w:w="80" w:type="dxa"/>
              <w:left w:w="150" w:type="dxa"/>
              <w:bottom w:w="80" w:type="dxa"/>
              <w:right w:w="150" w:type="dxa"/>
            </w:tcMar>
          </w:tcPr>
          <w:p w14:paraId="207A9C26">
            <w:pPr>
              <w:spacing w:after="40"/>
              <w:jc w:val="center"/>
              <w:rPr>
                <w:sz w:val="24"/>
                <w:szCs w:val="24"/>
              </w:rPr>
            </w:pPr>
            <w:r>
              <w:rPr>
                <w:b/>
                <w:bCs/>
                <w:color w:val="FFFFFF"/>
                <w:sz w:val="24"/>
                <w:szCs w:val="24"/>
              </w:rPr>
              <w:t>Responsable</w:t>
            </w:r>
          </w:p>
        </w:tc>
        <w:tc>
          <w:tcPr>
            <w:tcW w:w="1000" w:type="dxa"/>
            <w:shd w:val="clear" w:color="auto" w:fill="1F4E79"/>
            <w:tcMar>
              <w:top w:w="80" w:type="dxa"/>
              <w:left w:w="150" w:type="dxa"/>
              <w:bottom w:w="80" w:type="dxa"/>
              <w:right w:w="150" w:type="dxa"/>
            </w:tcMar>
          </w:tcPr>
          <w:p w14:paraId="1AC52883">
            <w:pPr>
              <w:spacing w:after="40"/>
              <w:jc w:val="center"/>
              <w:rPr>
                <w:sz w:val="24"/>
                <w:szCs w:val="24"/>
              </w:rPr>
            </w:pPr>
            <w:r>
              <w:rPr>
                <w:b/>
                <w:bCs/>
                <w:color w:val="FFFFFF"/>
                <w:sz w:val="24"/>
                <w:szCs w:val="24"/>
              </w:rPr>
              <w:t>Délai</w:t>
            </w:r>
          </w:p>
        </w:tc>
        <w:tc>
          <w:tcPr>
            <w:tcW w:w="1400" w:type="dxa"/>
            <w:shd w:val="clear" w:color="auto" w:fill="1F4E79"/>
            <w:tcMar>
              <w:top w:w="80" w:type="dxa"/>
              <w:left w:w="150" w:type="dxa"/>
              <w:bottom w:w="80" w:type="dxa"/>
              <w:right w:w="150" w:type="dxa"/>
            </w:tcMar>
          </w:tcPr>
          <w:p w14:paraId="18AFE0BD">
            <w:pPr>
              <w:spacing w:after="40"/>
              <w:jc w:val="center"/>
              <w:rPr>
                <w:sz w:val="24"/>
                <w:szCs w:val="24"/>
              </w:rPr>
            </w:pPr>
            <w:r>
              <w:rPr>
                <w:b/>
                <w:bCs/>
                <w:color w:val="FFFFFF" w:themeColor="background1"/>
                <w:sz w:val="24"/>
                <w:szCs w:val="24"/>
                <w14:textFill>
                  <w14:solidFill>
                    <w14:schemeClr w14:val="bg1"/>
                  </w14:solidFill>
                </w14:textFill>
              </w:rPr>
              <w:t>Indicateur de résultat</w:t>
            </w:r>
          </w:p>
        </w:tc>
      </w:tr>
      <w:tr w14:paraId="4861F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FFFFF" w:themeFill="background1"/>
            <w:tcMar>
              <w:top w:w="80" w:type="dxa"/>
              <w:left w:w="150" w:type="dxa"/>
              <w:bottom w:w="80" w:type="dxa"/>
              <w:right w:w="150" w:type="dxa"/>
            </w:tcMar>
          </w:tcPr>
          <w:p w14:paraId="6E47F0DD">
            <w:pPr>
              <w:spacing w:after="80"/>
              <w:jc w:val="both"/>
              <w:rPr>
                <w:sz w:val="24"/>
                <w:szCs w:val="24"/>
              </w:rPr>
            </w:pPr>
            <w:r>
              <w:rPr>
                <w:sz w:val="24"/>
                <w:szCs w:val="24"/>
              </w:rPr>
              <w:t>Élaboration et adoption d'un budget prévisionnel annuel</w:t>
            </w:r>
          </w:p>
        </w:tc>
        <w:tc>
          <w:tcPr>
            <w:tcW w:w="3360" w:type="dxa"/>
            <w:shd w:val="clear" w:color="auto" w:fill="FFFFFF" w:themeFill="background1"/>
            <w:tcMar>
              <w:top w:w="80" w:type="dxa"/>
              <w:left w:w="150" w:type="dxa"/>
              <w:bottom w:w="80" w:type="dxa"/>
              <w:right w:w="150" w:type="dxa"/>
            </w:tcMar>
          </w:tcPr>
          <w:p w14:paraId="58F02EDE">
            <w:pPr>
              <w:spacing w:after="80"/>
              <w:jc w:val="both"/>
              <w:rPr>
                <w:sz w:val="24"/>
                <w:szCs w:val="24"/>
              </w:rPr>
            </w:pPr>
            <w:r>
              <w:rPr>
                <w:color w:val="000000"/>
                <w:sz w:val="24"/>
                <w:szCs w:val="24"/>
              </w:rPr>
              <w:t>Construire participativement un budget annuel réaliste couvrant toutes les activités prévues, le soumettre à l'AG pour adoption formelle, et ouvrir un compte bancaire ou mobile money dédié.</w:t>
            </w:r>
          </w:p>
        </w:tc>
        <w:tc>
          <w:tcPr>
            <w:tcW w:w="1400" w:type="dxa"/>
            <w:shd w:val="clear" w:color="auto" w:fill="FFFFFF" w:themeFill="background1"/>
            <w:tcMar>
              <w:top w:w="80" w:type="dxa"/>
              <w:left w:w="150" w:type="dxa"/>
              <w:bottom w:w="80" w:type="dxa"/>
              <w:right w:w="150" w:type="dxa"/>
            </w:tcMar>
          </w:tcPr>
          <w:p w14:paraId="1142D9BC">
            <w:pPr>
              <w:spacing w:after="80"/>
              <w:jc w:val="center"/>
              <w:rPr>
                <w:sz w:val="24"/>
                <w:szCs w:val="24"/>
              </w:rPr>
            </w:pPr>
            <w:r>
              <w:rPr>
                <w:color w:val="000000"/>
                <w:sz w:val="24"/>
                <w:szCs w:val="24"/>
              </w:rPr>
              <w:t>Trésorier(ère) + Bureau</w:t>
            </w:r>
          </w:p>
        </w:tc>
        <w:tc>
          <w:tcPr>
            <w:tcW w:w="1000" w:type="dxa"/>
            <w:shd w:val="clear" w:color="auto" w:fill="FFFFFF" w:themeFill="background1"/>
            <w:tcMar>
              <w:top w:w="80" w:type="dxa"/>
              <w:left w:w="150" w:type="dxa"/>
              <w:bottom w:w="80" w:type="dxa"/>
              <w:right w:w="150" w:type="dxa"/>
            </w:tcMar>
          </w:tcPr>
          <w:p w14:paraId="4CA7C807">
            <w:pPr>
              <w:spacing w:after="80"/>
              <w:jc w:val="center"/>
              <w:rPr>
                <w:sz w:val="24"/>
                <w:szCs w:val="24"/>
              </w:rPr>
            </w:pPr>
            <w:r>
              <w:rPr>
                <w:b/>
                <w:bCs/>
                <w:color w:val="C55A11"/>
                <w:sz w:val="24"/>
                <w:szCs w:val="24"/>
              </w:rPr>
              <w:t>An 1</w:t>
            </w:r>
            <w:r>
              <w:rPr>
                <w:b/>
                <w:bCs/>
                <w:color w:val="C55A11"/>
                <w:sz w:val="24"/>
                <w:szCs w:val="24"/>
                <w:lang w:val="fr-FR"/>
              </w:rPr>
              <w:t>-</w:t>
            </w:r>
            <w:r>
              <w:rPr>
                <w:b/>
                <w:bCs/>
                <w:color w:val="C55A11"/>
                <w:sz w:val="24"/>
                <w:szCs w:val="24"/>
              </w:rPr>
              <w:t>5</w:t>
            </w:r>
          </w:p>
        </w:tc>
        <w:tc>
          <w:tcPr>
            <w:tcW w:w="1400" w:type="dxa"/>
            <w:shd w:val="clear" w:color="auto" w:fill="FFFFFF" w:themeFill="background1"/>
            <w:tcMar>
              <w:top w:w="80" w:type="dxa"/>
              <w:left w:w="150" w:type="dxa"/>
              <w:bottom w:w="80" w:type="dxa"/>
              <w:right w:w="150" w:type="dxa"/>
            </w:tcMar>
          </w:tcPr>
          <w:p w14:paraId="5BB1A05D">
            <w:pPr>
              <w:spacing w:after="80"/>
              <w:jc w:val="both"/>
              <w:rPr>
                <w:sz w:val="24"/>
                <w:szCs w:val="24"/>
              </w:rPr>
            </w:pPr>
            <w:r>
              <w:rPr>
                <w:sz w:val="24"/>
                <w:szCs w:val="24"/>
              </w:rPr>
              <w:t>Budget annuel adopté en AG + compte bancaire / mobile money ouvert</w:t>
            </w:r>
          </w:p>
        </w:tc>
      </w:tr>
      <w:tr w14:paraId="6C23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FFFFF"/>
            <w:tcMar>
              <w:top w:w="80" w:type="dxa"/>
              <w:left w:w="150" w:type="dxa"/>
              <w:bottom w:w="80" w:type="dxa"/>
              <w:right w:w="150" w:type="dxa"/>
            </w:tcMar>
          </w:tcPr>
          <w:p w14:paraId="717CF793">
            <w:pPr>
              <w:spacing w:after="80"/>
              <w:jc w:val="both"/>
              <w:rPr>
                <w:sz w:val="24"/>
                <w:szCs w:val="24"/>
              </w:rPr>
            </w:pPr>
            <w:r>
              <w:rPr>
                <w:sz w:val="24"/>
                <w:szCs w:val="24"/>
              </w:rPr>
              <w:t>Mise en place des outils financiers de base</w:t>
            </w:r>
          </w:p>
        </w:tc>
        <w:tc>
          <w:tcPr>
            <w:tcW w:w="3360" w:type="dxa"/>
            <w:shd w:val="clear" w:color="auto" w:fill="FFFFFF"/>
            <w:tcMar>
              <w:top w:w="80" w:type="dxa"/>
              <w:left w:w="150" w:type="dxa"/>
              <w:bottom w:w="80" w:type="dxa"/>
              <w:right w:w="150" w:type="dxa"/>
            </w:tcMar>
          </w:tcPr>
          <w:p w14:paraId="6232C42D">
            <w:pPr>
              <w:spacing w:after="80"/>
              <w:jc w:val="both"/>
              <w:rPr>
                <w:sz w:val="24"/>
                <w:szCs w:val="24"/>
              </w:rPr>
            </w:pPr>
            <w:r>
              <w:rPr>
                <w:color w:val="000000"/>
                <w:sz w:val="24"/>
                <w:szCs w:val="24"/>
              </w:rPr>
              <w:t>Mettre en place un cahier de caisse, un registre de cotisations et un système de reçus de dépenses, accompagnés d'une formation pratique des responsables.</w:t>
            </w:r>
          </w:p>
        </w:tc>
        <w:tc>
          <w:tcPr>
            <w:tcW w:w="1400" w:type="dxa"/>
            <w:shd w:val="clear" w:color="auto" w:fill="FFFFFF"/>
            <w:tcMar>
              <w:top w:w="80" w:type="dxa"/>
              <w:left w:w="150" w:type="dxa"/>
              <w:bottom w:w="80" w:type="dxa"/>
              <w:right w:w="150" w:type="dxa"/>
            </w:tcMar>
          </w:tcPr>
          <w:p w14:paraId="509CE344">
            <w:pPr>
              <w:spacing w:after="80"/>
              <w:jc w:val="center"/>
              <w:rPr>
                <w:sz w:val="24"/>
                <w:szCs w:val="24"/>
              </w:rPr>
            </w:pPr>
            <w:r>
              <w:rPr>
                <w:color w:val="000000"/>
                <w:sz w:val="24"/>
                <w:szCs w:val="24"/>
              </w:rPr>
              <w:t>Trésorier(ère) + Référent projet</w:t>
            </w:r>
          </w:p>
        </w:tc>
        <w:tc>
          <w:tcPr>
            <w:tcW w:w="1000" w:type="dxa"/>
            <w:shd w:val="clear" w:color="auto" w:fill="FFFFFF"/>
            <w:tcMar>
              <w:top w:w="80" w:type="dxa"/>
              <w:left w:w="150" w:type="dxa"/>
              <w:bottom w:w="80" w:type="dxa"/>
              <w:right w:w="150" w:type="dxa"/>
            </w:tcMar>
          </w:tcPr>
          <w:p w14:paraId="2DC77747">
            <w:pPr>
              <w:spacing w:after="80"/>
              <w:jc w:val="center"/>
              <w:rPr>
                <w:sz w:val="24"/>
                <w:szCs w:val="24"/>
              </w:rPr>
            </w:pPr>
            <w:r>
              <w:rPr>
                <w:b/>
                <w:bCs/>
                <w:color w:val="C55A11"/>
                <w:sz w:val="24"/>
                <w:szCs w:val="24"/>
              </w:rPr>
              <w:t>An 1</w:t>
            </w:r>
          </w:p>
        </w:tc>
        <w:tc>
          <w:tcPr>
            <w:tcW w:w="1400" w:type="dxa"/>
            <w:shd w:val="clear" w:color="auto" w:fill="FFFFFF"/>
            <w:tcMar>
              <w:top w:w="80" w:type="dxa"/>
              <w:left w:w="150" w:type="dxa"/>
              <w:bottom w:w="80" w:type="dxa"/>
              <w:right w:w="150" w:type="dxa"/>
            </w:tcMar>
          </w:tcPr>
          <w:p w14:paraId="5837B4E2">
            <w:pPr>
              <w:spacing w:after="80"/>
              <w:jc w:val="both"/>
              <w:rPr>
                <w:sz w:val="24"/>
                <w:szCs w:val="24"/>
              </w:rPr>
            </w:pPr>
            <w:r>
              <w:rPr>
                <w:sz w:val="24"/>
                <w:szCs w:val="24"/>
              </w:rPr>
              <w:t>Outils financiers opérationnels et maîtrisés par les responsables</w:t>
            </w:r>
          </w:p>
        </w:tc>
      </w:tr>
      <w:tr w14:paraId="690D6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FFFFF" w:themeFill="background1"/>
            <w:tcMar>
              <w:top w:w="80" w:type="dxa"/>
              <w:left w:w="150" w:type="dxa"/>
              <w:bottom w:w="80" w:type="dxa"/>
              <w:right w:w="150" w:type="dxa"/>
            </w:tcMar>
          </w:tcPr>
          <w:p w14:paraId="1E016F8A">
            <w:pPr>
              <w:spacing w:after="80"/>
              <w:jc w:val="both"/>
              <w:rPr>
                <w:sz w:val="24"/>
                <w:szCs w:val="24"/>
              </w:rPr>
            </w:pPr>
            <w:r>
              <w:rPr>
                <w:sz w:val="24"/>
                <w:szCs w:val="24"/>
              </w:rPr>
              <w:t>Tableau de bord de suivi budgétaire</w:t>
            </w:r>
          </w:p>
        </w:tc>
        <w:tc>
          <w:tcPr>
            <w:tcW w:w="3360" w:type="dxa"/>
            <w:shd w:val="clear" w:color="auto" w:fill="FFFFFF" w:themeFill="background1"/>
            <w:tcMar>
              <w:top w:w="80" w:type="dxa"/>
              <w:left w:w="150" w:type="dxa"/>
              <w:bottom w:w="80" w:type="dxa"/>
              <w:right w:w="150" w:type="dxa"/>
            </w:tcMar>
          </w:tcPr>
          <w:p w14:paraId="3820BCB4">
            <w:pPr>
              <w:spacing w:after="80"/>
              <w:jc w:val="both"/>
              <w:rPr>
                <w:sz w:val="24"/>
                <w:szCs w:val="24"/>
              </w:rPr>
            </w:pPr>
            <w:r>
              <w:rPr>
                <w:color w:val="000000"/>
                <w:sz w:val="24"/>
                <w:szCs w:val="24"/>
              </w:rPr>
              <w:t>Mettre en place un tableau de bord simple pour suivre les entrées et sorties. Le présenter et l'analyser lors de chaque réunion du bureau.</w:t>
            </w:r>
          </w:p>
        </w:tc>
        <w:tc>
          <w:tcPr>
            <w:tcW w:w="1400" w:type="dxa"/>
            <w:shd w:val="clear" w:color="auto" w:fill="FFFFFF" w:themeFill="background1"/>
            <w:tcMar>
              <w:top w:w="80" w:type="dxa"/>
              <w:left w:w="150" w:type="dxa"/>
              <w:bottom w:w="80" w:type="dxa"/>
              <w:right w:w="150" w:type="dxa"/>
            </w:tcMar>
          </w:tcPr>
          <w:p w14:paraId="5AF40860">
            <w:pPr>
              <w:spacing w:after="80"/>
              <w:jc w:val="center"/>
              <w:rPr>
                <w:sz w:val="24"/>
                <w:szCs w:val="24"/>
              </w:rPr>
            </w:pPr>
            <w:r>
              <w:rPr>
                <w:color w:val="000000"/>
                <w:sz w:val="24"/>
                <w:szCs w:val="24"/>
              </w:rPr>
              <w:t>Trésorier(ère)</w:t>
            </w:r>
          </w:p>
        </w:tc>
        <w:tc>
          <w:tcPr>
            <w:tcW w:w="1000" w:type="dxa"/>
            <w:shd w:val="clear" w:color="auto" w:fill="FFFFFF" w:themeFill="background1"/>
            <w:tcMar>
              <w:top w:w="80" w:type="dxa"/>
              <w:left w:w="150" w:type="dxa"/>
              <w:bottom w:w="80" w:type="dxa"/>
              <w:right w:w="150" w:type="dxa"/>
            </w:tcMar>
          </w:tcPr>
          <w:p w14:paraId="5EF2338C">
            <w:pPr>
              <w:spacing w:after="80"/>
              <w:jc w:val="center"/>
              <w:rPr>
                <w:sz w:val="24"/>
                <w:szCs w:val="24"/>
              </w:rPr>
            </w:pPr>
            <w:r>
              <w:rPr>
                <w:b/>
                <w:bCs/>
                <w:color w:val="C55A11"/>
                <w:sz w:val="24"/>
                <w:szCs w:val="24"/>
              </w:rPr>
              <w:t>An 1</w:t>
            </w:r>
            <w:r>
              <w:rPr>
                <w:b/>
                <w:bCs/>
                <w:color w:val="C55A11"/>
                <w:sz w:val="24"/>
                <w:szCs w:val="24"/>
                <w:lang w:val="fr-FR"/>
              </w:rPr>
              <w:t>-</w:t>
            </w:r>
            <w:r>
              <w:rPr>
                <w:b/>
                <w:bCs/>
                <w:color w:val="C55A11"/>
                <w:sz w:val="24"/>
                <w:szCs w:val="24"/>
              </w:rPr>
              <w:t>5</w:t>
            </w:r>
          </w:p>
        </w:tc>
        <w:tc>
          <w:tcPr>
            <w:tcW w:w="1400" w:type="dxa"/>
            <w:shd w:val="clear" w:color="auto" w:fill="FFFFFF" w:themeFill="background1"/>
            <w:tcMar>
              <w:top w:w="80" w:type="dxa"/>
              <w:left w:w="150" w:type="dxa"/>
              <w:bottom w:w="80" w:type="dxa"/>
              <w:right w:w="150" w:type="dxa"/>
            </w:tcMar>
          </w:tcPr>
          <w:p w14:paraId="0CB0788D">
            <w:pPr>
              <w:spacing w:after="80"/>
              <w:jc w:val="both"/>
              <w:rPr>
                <w:sz w:val="24"/>
                <w:szCs w:val="24"/>
              </w:rPr>
            </w:pPr>
            <w:r>
              <w:rPr>
                <w:sz w:val="24"/>
                <w:szCs w:val="24"/>
              </w:rPr>
              <w:t>Tableau de bord renseigné régulièrement et présenté en réunion de bureau</w:t>
            </w:r>
          </w:p>
        </w:tc>
      </w:tr>
      <w:tr w14:paraId="37C70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FFFFF"/>
            <w:tcMar>
              <w:top w:w="80" w:type="dxa"/>
              <w:left w:w="150" w:type="dxa"/>
              <w:bottom w:w="80" w:type="dxa"/>
              <w:right w:w="150" w:type="dxa"/>
            </w:tcMar>
          </w:tcPr>
          <w:p w14:paraId="4171F353">
            <w:pPr>
              <w:spacing w:after="80"/>
              <w:jc w:val="both"/>
              <w:rPr>
                <w:sz w:val="24"/>
                <w:szCs w:val="24"/>
              </w:rPr>
            </w:pPr>
            <w:r>
              <w:rPr>
                <w:sz w:val="24"/>
                <w:szCs w:val="24"/>
              </w:rPr>
              <w:t>Stratégie de mobilisation de fonds nationaux et internationaux</w:t>
            </w:r>
          </w:p>
        </w:tc>
        <w:tc>
          <w:tcPr>
            <w:tcW w:w="3360" w:type="dxa"/>
            <w:shd w:val="clear" w:color="auto" w:fill="FFFFFF"/>
            <w:tcMar>
              <w:top w:w="80" w:type="dxa"/>
              <w:left w:w="150" w:type="dxa"/>
              <w:bottom w:w="80" w:type="dxa"/>
              <w:right w:w="150" w:type="dxa"/>
            </w:tcMar>
          </w:tcPr>
          <w:p w14:paraId="4B907C29">
            <w:pPr>
              <w:spacing w:after="80"/>
              <w:jc w:val="both"/>
              <w:rPr>
                <w:sz w:val="24"/>
                <w:szCs w:val="24"/>
              </w:rPr>
            </w:pPr>
            <w:r>
              <w:rPr>
                <w:color w:val="000000"/>
                <w:sz w:val="24"/>
                <w:szCs w:val="24"/>
              </w:rPr>
              <w:t>Identifier des bailleurs potentiels ou appels à projets pertinents, préparer des dossiers de candidature adaptés et soumettre des demandes de financement chaque année.</w:t>
            </w:r>
          </w:p>
        </w:tc>
        <w:tc>
          <w:tcPr>
            <w:tcW w:w="1400" w:type="dxa"/>
            <w:shd w:val="clear" w:color="auto" w:fill="FFFFFF"/>
            <w:tcMar>
              <w:top w:w="80" w:type="dxa"/>
              <w:left w:w="150" w:type="dxa"/>
              <w:bottom w:w="80" w:type="dxa"/>
              <w:right w:w="150" w:type="dxa"/>
            </w:tcMar>
          </w:tcPr>
          <w:p w14:paraId="00F815E7">
            <w:pPr>
              <w:spacing w:after="80"/>
              <w:jc w:val="center"/>
              <w:rPr>
                <w:sz w:val="24"/>
                <w:szCs w:val="24"/>
              </w:rPr>
            </w:pPr>
            <w:r>
              <w:rPr>
                <w:color w:val="000000"/>
                <w:sz w:val="24"/>
                <w:szCs w:val="24"/>
              </w:rPr>
              <w:t>Bureau + Référent projet</w:t>
            </w:r>
          </w:p>
        </w:tc>
        <w:tc>
          <w:tcPr>
            <w:tcW w:w="1000" w:type="dxa"/>
            <w:shd w:val="clear" w:color="auto" w:fill="FFFFFF"/>
            <w:tcMar>
              <w:top w:w="80" w:type="dxa"/>
              <w:left w:w="150" w:type="dxa"/>
              <w:bottom w:w="80" w:type="dxa"/>
              <w:right w:w="150" w:type="dxa"/>
            </w:tcMar>
          </w:tcPr>
          <w:p w14:paraId="486CECB3">
            <w:pPr>
              <w:spacing w:after="80"/>
              <w:jc w:val="center"/>
              <w:rPr>
                <w:sz w:val="24"/>
                <w:szCs w:val="24"/>
              </w:rPr>
            </w:pPr>
            <w:r>
              <w:rPr>
                <w:b/>
                <w:bCs/>
                <w:color w:val="C55A11"/>
                <w:sz w:val="24"/>
                <w:szCs w:val="24"/>
              </w:rPr>
              <w:t>An 1</w:t>
            </w:r>
            <w:r>
              <w:rPr>
                <w:b/>
                <w:bCs/>
                <w:color w:val="C55A11"/>
                <w:sz w:val="24"/>
                <w:szCs w:val="24"/>
                <w:lang w:val="fr-FR"/>
              </w:rPr>
              <w:t>-</w:t>
            </w:r>
            <w:r>
              <w:rPr>
                <w:b/>
                <w:bCs/>
                <w:color w:val="C55A11"/>
                <w:sz w:val="24"/>
                <w:szCs w:val="24"/>
              </w:rPr>
              <w:t>5</w:t>
            </w:r>
          </w:p>
        </w:tc>
        <w:tc>
          <w:tcPr>
            <w:tcW w:w="1400" w:type="dxa"/>
            <w:shd w:val="clear" w:color="auto" w:fill="FFFFFF"/>
            <w:tcMar>
              <w:top w:w="80" w:type="dxa"/>
              <w:left w:w="150" w:type="dxa"/>
              <w:bottom w:w="80" w:type="dxa"/>
              <w:right w:w="150" w:type="dxa"/>
            </w:tcMar>
          </w:tcPr>
          <w:p w14:paraId="15C16832">
            <w:pPr>
              <w:spacing w:after="80"/>
              <w:jc w:val="both"/>
              <w:rPr>
                <w:sz w:val="24"/>
                <w:szCs w:val="24"/>
              </w:rPr>
            </w:pPr>
            <w:r>
              <w:rPr>
                <w:sz w:val="24"/>
                <w:szCs w:val="24"/>
              </w:rPr>
              <w:t>Au moins deux demandes de financement soumises à des bailleurs distincts</w:t>
            </w:r>
          </w:p>
        </w:tc>
      </w:tr>
      <w:tr w14:paraId="294A7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FFFFF" w:themeFill="background1"/>
            <w:tcMar>
              <w:top w:w="80" w:type="dxa"/>
              <w:left w:w="150" w:type="dxa"/>
              <w:bottom w:w="80" w:type="dxa"/>
              <w:right w:w="150" w:type="dxa"/>
            </w:tcMar>
          </w:tcPr>
          <w:p w14:paraId="69FBDC60">
            <w:pPr>
              <w:spacing w:after="80"/>
              <w:jc w:val="both"/>
              <w:rPr>
                <w:sz w:val="24"/>
                <w:szCs w:val="24"/>
              </w:rPr>
            </w:pPr>
            <w:r>
              <w:rPr>
                <w:sz w:val="24"/>
                <w:szCs w:val="24"/>
              </w:rPr>
              <w:t>Élaboration et mise en œuvre du plan d'action annuel</w:t>
            </w:r>
          </w:p>
        </w:tc>
        <w:tc>
          <w:tcPr>
            <w:tcW w:w="3360" w:type="dxa"/>
            <w:shd w:val="clear" w:color="auto" w:fill="FFFFFF" w:themeFill="background1"/>
            <w:tcMar>
              <w:top w:w="80" w:type="dxa"/>
              <w:left w:w="150" w:type="dxa"/>
              <w:bottom w:w="80" w:type="dxa"/>
              <w:right w:w="150" w:type="dxa"/>
            </w:tcMar>
          </w:tcPr>
          <w:p w14:paraId="7E422F61">
            <w:pPr>
              <w:spacing w:after="80"/>
              <w:jc w:val="both"/>
              <w:rPr>
                <w:sz w:val="24"/>
                <w:szCs w:val="24"/>
              </w:rPr>
            </w:pPr>
            <w:r>
              <w:rPr>
                <w:color w:val="000000"/>
                <w:sz w:val="24"/>
                <w:szCs w:val="24"/>
              </w:rPr>
              <w:t>Élaborer chaque année un plan d'action annuel avec activités, responsables, délais et indicateurs, validé en AG, en déclinaison du présent plan pluriannuel.</w:t>
            </w:r>
          </w:p>
        </w:tc>
        <w:tc>
          <w:tcPr>
            <w:tcW w:w="1400" w:type="dxa"/>
            <w:shd w:val="clear" w:color="auto" w:fill="FFFFFF" w:themeFill="background1"/>
            <w:tcMar>
              <w:top w:w="80" w:type="dxa"/>
              <w:left w:w="150" w:type="dxa"/>
              <w:bottom w:w="80" w:type="dxa"/>
              <w:right w:w="150" w:type="dxa"/>
            </w:tcMar>
          </w:tcPr>
          <w:p w14:paraId="4C209AA4">
            <w:pPr>
              <w:spacing w:after="80"/>
              <w:jc w:val="center"/>
              <w:rPr>
                <w:sz w:val="24"/>
                <w:szCs w:val="24"/>
              </w:rPr>
            </w:pPr>
            <w:r>
              <w:rPr>
                <w:color w:val="000000"/>
                <w:sz w:val="24"/>
                <w:szCs w:val="24"/>
              </w:rPr>
              <w:t>Bureau exécutif</w:t>
            </w:r>
          </w:p>
        </w:tc>
        <w:tc>
          <w:tcPr>
            <w:tcW w:w="1000" w:type="dxa"/>
            <w:shd w:val="clear" w:color="auto" w:fill="FFFFFF" w:themeFill="background1"/>
            <w:tcMar>
              <w:top w:w="80" w:type="dxa"/>
              <w:left w:w="150" w:type="dxa"/>
              <w:bottom w:w="80" w:type="dxa"/>
              <w:right w:w="150" w:type="dxa"/>
            </w:tcMar>
          </w:tcPr>
          <w:p w14:paraId="19D96FE7">
            <w:pPr>
              <w:spacing w:after="80"/>
              <w:jc w:val="center"/>
              <w:rPr>
                <w:sz w:val="24"/>
                <w:szCs w:val="24"/>
              </w:rPr>
            </w:pPr>
            <w:r>
              <w:rPr>
                <w:b/>
                <w:bCs/>
                <w:color w:val="C55A11"/>
                <w:sz w:val="24"/>
                <w:szCs w:val="24"/>
              </w:rPr>
              <w:t>An 1</w:t>
            </w:r>
            <w:r>
              <w:rPr>
                <w:b/>
                <w:bCs/>
                <w:color w:val="C55A11"/>
                <w:sz w:val="24"/>
                <w:szCs w:val="24"/>
                <w:lang w:val="fr-FR"/>
              </w:rPr>
              <w:t>-</w:t>
            </w:r>
            <w:r>
              <w:rPr>
                <w:b/>
                <w:bCs/>
                <w:color w:val="C55A11"/>
                <w:sz w:val="24"/>
                <w:szCs w:val="24"/>
              </w:rPr>
              <w:t>5</w:t>
            </w:r>
          </w:p>
        </w:tc>
        <w:tc>
          <w:tcPr>
            <w:tcW w:w="1400" w:type="dxa"/>
            <w:shd w:val="clear" w:color="auto" w:fill="FFFFFF" w:themeFill="background1"/>
            <w:tcMar>
              <w:top w:w="80" w:type="dxa"/>
              <w:left w:w="150" w:type="dxa"/>
              <w:bottom w:w="80" w:type="dxa"/>
              <w:right w:w="150" w:type="dxa"/>
            </w:tcMar>
          </w:tcPr>
          <w:p w14:paraId="45A6C117">
            <w:pPr>
              <w:spacing w:after="80"/>
              <w:jc w:val="both"/>
              <w:rPr>
                <w:sz w:val="24"/>
                <w:szCs w:val="24"/>
              </w:rPr>
            </w:pPr>
            <w:r>
              <w:rPr>
                <w:sz w:val="24"/>
                <w:szCs w:val="24"/>
              </w:rPr>
              <w:t>Plan d'action annuel adopté et mis en œuvre chaque année</w:t>
            </w:r>
          </w:p>
        </w:tc>
      </w:tr>
      <w:tr w14:paraId="294A8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FFFFF"/>
            <w:tcMar>
              <w:top w:w="80" w:type="dxa"/>
              <w:left w:w="150" w:type="dxa"/>
              <w:bottom w:w="80" w:type="dxa"/>
              <w:right w:w="150" w:type="dxa"/>
            </w:tcMar>
          </w:tcPr>
          <w:p w14:paraId="28BD9D4D">
            <w:pPr>
              <w:spacing w:after="80"/>
              <w:jc w:val="both"/>
              <w:rPr>
                <w:sz w:val="24"/>
                <w:szCs w:val="24"/>
              </w:rPr>
            </w:pPr>
            <w:r>
              <w:rPr>
                <w:sz w:val="24"/>
                <w:szCs w:val="24"/>
              </w:rPr>
              <w:t>Suivi-évaluation et capitalisation</w:t>
            </w:r>
          </w:p>
        </w:tc>
        <w:tc>
          <w:tcPr>
            <w:tcW w:w="3360" w:type="dxa"/>
            <w:shd w:val="clear" w:color="auto" w:fill="FFFFFF"/>
            <w:tcMar>
              <w:top w:w="80" w:type="dxa"/>
              <w:left w:w="150" w:type="dxa"/>
              <w:bottom w:w="80" w:type="dxa"/>
              <w:right w:w="150" w:type="dxa"/>
            </w:tcMar>
          </w:tcPr>
          <w:p w14:paraId="0D48573C">
            <w:pPr>
              <w:spacing w:after="80"/>
              <w:jc w:val="both"/>
              <w:rPr>
                <w:sz w:val="24"/>
                <w:szCs w:val="24"/>
              </w:rPr>
            </w:pPr>
            <w:r>
              <w:rPr>
                <w:color w:val="000000"/>
                <w:sz w:val="24"/>
                <w:szCs w:val="24"/>
              </w:rPr>
              <w:t>Mettre en place un tableau de bord de suivi-évaluation et documenter les activités sous forme de rapports synthétiques (photos, résultats, leçons apprises).</w:t>
            </w:r>
          </w:p>
        </w:tc>
        <w:tc>
          <w:tcPr>
            <w:tcW w:w="1400" w:type="dxa"/>
            <w:shd w:val="clear" w:color="auto" w:fill="FFFFFF"/>
            <w:tcMar>
              <w:top w:w="80" w:type="dxa"/>
              <w:left w:w="150" w:type="dxa"/>
              <w:bottom w:w="80" w:type="dxa"/>
              <w:right w:w="150" w:type="dxa"/>
            </w:tcMar>
          </w:tcPr>
          <w:p w14:paraId="2B475E7B">
            <w:pPr>
              <w:spacing w:after="80"/>
              <w:jc w:val="center"/>
              <w:rPr>
                <w:sz w:val="24"/>
                <w:szCs w:val="24"/>
              </w:rPr>
            </w:pPr>
            <w:r>
              <w:rPr>
                <w:color w:val="000000"/>
                <w:sz w:val="24"/>
                <w:szCs w:val="24"/>
              </w:rPr>
              <w:t>Secrétaire général(e)</w:t>
            </w:r>
          </w:p>
        </w:tc>
        <w:tc>
          <w:tcPr>
            <w:tcW w:w="1000" w:type="dxa"/>
            <w:shd w:val="clear" w:color="auto" w:fill="FFFFFF"/>
            <w:tcMar>
              <w:top w:w="80" w:type="dxa"/>
              <w:left w:w="150" w:type="dxa"/>
              <w:bottom w:w="80" w:type="dxa"/>
              <w:right w:w="150" w:type="dxa"/>
            </w:tcMar>
          </w:tcPr>
          <w:p w14:paraId="6C006BAC">
            <w:pPr>
              <w:spacing w:after="80"/>
              <w:jc w:val="center"/>
              <w:rPr>
                <w:sz w:val="24"/>
                <w:szCs w:val="24"/>
              </w:rPr>
            </w:pPr>
            <w:r>
              <w:rPr>
                <w:b/>
                <w:bCs/>
                <w:color w:val="C55A11"/>
                <w:sz w:val="24"/>
                <w:szCs w:val="24"/>
              </w:rPr>
              <w:t>An 1</w:t>
            </w:r>
            <w:r>
              <w:rPr>
                <w:b/>
                <w:bCs/>
                <w:color w:val="C55A11"/>
                <w:sz w:val="24"/>
                <w:szCs w:val="24"/>
                <w:lang w:val="fr-FR"/>
              </w:rPr>
              <w:t>-</w:t>
            </w:r>
            <w:r>
              <w:rPr>
                <w:b/>
                <w:bCs/>
                <w:color w:val="C55A11"/>
                <w:sz w:val="24"/>
                <w:szCs w:val="24"/>
              </w:rPr>
              <w:t>5</w:t>
            </w:r>
          </w:p>
        </w:tc>
        <w:tc>
          <w:tcPr>
            <w:tcW w:w="1400" w:type="dxa"/>
            <w:shd w:val="clear" w:color="auto" w:fill="FFFFFF"/>
            <w:tcMar>
              <w:top w:w="80" w:type="dxa"/>
              <w:left w:w="150" w:type="dxa"/>
              <w:bottom w:w="80" w:type="dxa"/>
              <w:right w:w="150" w:type="dxa"/>
            </w:tcMar>
          </w:tcPr>
          <w:p w14:paraId="672FA144">
            <w:pPr>
              <w:spacing w:after="80"/>
              <w:jc w:val="both"/>
              <w:rPr>
                <w:sz w:val="24"/>
                <w:szCs w:val="24"/>
              </w:rPr>
            </w:pPr>
            <w:r>
              <w:rPr>
                <w:sz w:val="24"/>
                <w:szCs w:val="24"/>
              </w:rPr>
              <w:t>Rapports de capitalisation produits régulièrement</w:t>
            </w:r>
          </w:p>
        </w:tc>
      </w:tr>
    </w:tbl>
    <w:p w14:paraId="2BA62C84">
      <w:pPr>
        <w:spacing w:before="60" w:after="60" w:line="276" w:lineRule="auto"/>
        <w:rPr>
          <w:sz w:val="24"/>
          <w:szCs w:val="24"/>
        </w:rPr>
      </w:pPr>
    </w:p>
    <w:tbl>
      <w:tblPr>
        <w:tblStyle w:val="1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0D2C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1F4E79" w:sz="4" w:space="0"/>
              <w:left w:val="single" w:color="1F4E79" w:sz="4" w:space="0"/>
              <w:bottom w:val="single" w:color="1F4E79" w:sz="4" w:space="0"/>
              <w:right w:val="single" w:color="1F4E79" w:sz="4" w:space="0"/>
            </w:tcBorders>
            <w:shd w:val="clear" w:color="auto" w:fill="1F4E79"/>
            <w:tcMar>
              <w:top w:w="100" w:type="dxa"/>
              <w:left w:w="200" w:type="dxa"/>
              <w:bottom w:w="100" w:type="dxa"/>
              <w:right w:w="200" w:type="dxa"/>
            </w:tcMar>
          </w:tcPr>
          <w:p w14:paraId="21067C14">
            <w:pPr>
              <w:spacing w:before="40" w:after="40" w:line="276" w:lineRule="auto"/>
              <w:jc w:val="both"/>
              <w:rPr>
                <w:sz w:val="24"/>
                <w:szCs w:val="24"/>
              </w:rPr>
            </w:pPr>
            <w:r>
              <w:rPr>
                <w:b/>
                <w:bCs/>
                <w:color w:val="FFFFFF"/>
                <w:sz w:val="24"/>
                <w:szCs w:val="24"/>
              </w:rPr>
              <w:t>AXE 3</w:t>
            </w:r>
            <w:r>
              <w:rPr>
                <w:b/>
                <w:bCs/>
                <w:color w:val="FFFFFF"/>
                <w:sz w:val="24"/>
                <w:szCs w:val="24"/>
                <w:lang w:val="fr-FR"/>
              </w:rPr>
              <w:t>-</w:t>
            </w:r>
            <w:r>
              <w:rPr>
                <w:b/>
                <w:bCs/>
                <w:color w:val="FFFFFF"/>
                <w:sz w:val="24"/>
                <w:szCs w:val="24"/>
              </w:rPr>
              <w:t xml:space="preserve"> Programmation stratégique et mesure de l'impact</w:t>
            </w:r>
          </w:p>
        </w:tc>
      </w:tr>
    </w:tbl>
    <w:p w14:paraId="00342D77">
      <w:pPr>
        <w:spacing w:before="60" w:after="80" w:line="276" w:lineRule="auto"/>
        <w:jc w:val="both"/>
        <w:rPr>
          <w:sz w:val="24"/>
          <w:szCs w:val="24"/>
        </w:rPr>
      </w:pPr>
      <w:r>
        <w:rPr>
          <w:color w:val="000000"/>
          <w:sz w:val="24"/>
          <w:szCs w:val="24"/>
        </w:rPr>
        <w:t>Le profil thématique de Youth Panel est contrasté : une bonne maîtrise de la protection de l'enfance (3,5/5), nourrie par l'expérience de terrain sur les VBG, contraste avec une connaissance encore faible de l'état civil (2,2/5) et de l'éducation (2,5/5). Cet axe vise à consolider ce qui est déjà solide tout en construisant méthodiquement les compétences manquantes sur les deux autres thématiques du projet ACTE AFRIQUE II.</w:t>
      </w:r>
    </w:p>
    <w:tbl>
      <w:tblPr>
        <w:tblStyle w:val="1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47"/>
        <w:gridCol w:w="2794"/>
        <w:gridCol w:w="1581"/>
        <w:gridCol w:w="931"/>
        <w:gridCol w:w="2007"/>
      </w:tblGrid>
      <w:tr w14:paraId="6226C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EF2CC" w:themeFill="accent4" w:themeFillTint="33"/>
            <w:tcMar>
              <w:top w:w="80" w:type="dxa"/>
              <w:left w:w="150" w:type="dxa"/>
              <w:bottom w:w="80" w:type="dxa"/>
              <w:right w:w="150" w:type="dxa"/>
            </w:tcMar>
          </w:tcPr>
          <w:p w14:paraId="6CC0ED51">
            <w:pPr>
              <w:jc w:val="center"/>
              <w:rPr>
                <w:b/>
                <w:bCs/>
                <w:sz w:val="24"/>
                <w:szCs w:val="24"/>
              </w:rPr>
            </w:pPr>
            <w:r>
              <w:rPr>
                <w:b/>
                <w:bCs/>
                <w:sz w:val="24"/>
                <w:szCs w:val="24"/>
              </w:rPr>
              <w:t>Activité / Action</w:t>
            </w:r>
          </w:p>
        </w:tc>
        <w:tc>
          <w:tcPr>
            <w:tcW w:w="3360" w:type="dxa"/>
            <w:shd w:val="clear" w:color="auto" w:fill="FEF2CC" w:themeFill="accent4" w:themeFillTint="33"/>
            <w:tcMar>
              <w:top w:w="80" w:type="dxa"/>
              <w:left w:w="150" w:type="dxa"/>
              <w:bottom w:w="80" w:type="dxa"/>
              <w:right w:w="150" w:type="dxa"/>
            </w:tcMar>
          </w:tcPr>
          <w:p w14:paraId="405D3A62">
            <w:pPr>
              <w:jc w:val="center"/>
              <w:rPr>
                <w:b/>
                <w:bCs/>
                <w:sz w:val="24"/>
                <w:szCs w:val="24"/>
              </w:rPr>
            </w:pPr>
            <w:r>
              <w:rPr>
                <w:b/>
                <w:bCs/>
                <w:sz w:val="24"/>
                <w:szCs w:val="24"/>
              </w:rPr>
              <w:t>Description et modalités d'exécution</w:t>
            </w:r>
          </w:p>
        </w:tc>
        <w:tc>
          <w:tcPr>
            <w:tcW w:w="1400" w:type="dxa"/>
            <w:shd w:val="clear" w:color="auto" w:fill="FEF2CC" w:themeFill="accent4" w:themeFillTint="33"/>
            <w:tcMar>
              <w:top w:w="80" w:type="dxa"/>
              <w:left w:w="150" w:type="dxa"/>
              <w:bottom w:w="80" w:type="dxa"/>
              <w:right w:w="150" w:type="dxa"/>
            </w:tcMar>
          </w:tcPr>
          <w:p w14:paraId="53959080">
            <w:pPr>
              <w:jc w:val="center"/>
              <w:rPr>
                <w:b/>
                <w:bCs/>
                <w:sz w:val="24"/>
                <w:szCs w:val="24"/>
              </w:rPr>
            </w:pPr>
            <w:r>
              <w:rPr>
                <w:b/>
                <w:bCs/>
                <w:sz w:val="24"/>
                <w:szCs w:val="24"/>
              </w:rPr>
              <w:t>Responsable</w:t>
            </w:r>
          </w:p>
        </w:tc>
        <w:tc>
          <w:tcPr>
            <w:tcW w:w="1000" w:type="dxa"/>
            <w:shd w:val="clear" w:color="auto" w:fill="FEF2CC" w:themeFill="accent4" w:themeFillTint="33"/>
            <w:tcMar>
              <w:top w:w="80" w:type="dxa"/>
              <w:left w:w="150" w:type="dxa"/>
              <w:bottom w:w="80" w:type="dxa"/>
              <w:right w:w="150" w:type="dxa"/>
            </w:tcMar>
          </w:tcPr>
          <w:p w14:paraId="2BD5629B">
            <w:pPr>
              <w:jc w:val="center"/>
              <w:rPr>
                <w:b/>
                <w:bCs/>
                <w:sz w:val="24"/>
                <w:szCs w:val="24"/>
              </w:rPr>
            </w:pPr>
            <w:r>
              <w:rPr>
                <w:b/>
                <w:bCs/>
                <w:sz w:val="24"/>
                <w:szCs w:val="24"/>
              </w:rPr>
              <w:t>Délai</w:t>
            </w:r>
          </w:p>
        </w:tc>
        <w:tc>
          <w:tcPr>
            <w:tcW w:w="1400" w:type="dxa"/>
            <w:shd w:val="clear" w:color="auto" w:fill="FEF2CC" w:themeFill="accent4" w:themeFillTint="33"/>
            <w:tcMar>
              <w:top w:w="80" w:type="dxa"/>
              <w:left w:w="150" w:type="dxa"/>
              <w:bottom w:w="80" w:type="dxa"/>
              <w:right w:w="150" w:type="dxa"/>
            </w:tcMar>
          </w:tcPr>
          <w:p w14:paraId="3434A190">
            <w:pPr>
              <w:jc w:val="center"/>
              <w:rPr>
                <w:b/>
                <w:bCs/>
                <w:sz w:val="24"/>
                <w:szCs w:val="24"/>
              </w:rPr>
            </w:pPr>
            <w:r>
              <w:rPr>
                <w:b/>
                <w:bCs/>
                <w:sz w:val="24"/>
                <w:szCs w:val="24"/>
              </w:rPr>
              <w:t>Indicateur de résultat</w:t>
            </w:r>
          </w:p>
        </w:tc>
      </w:tr>
      <w:tr w14:paraId="4ABC7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FFFFF" w:themeFill="background1"/>
            <w:tcMar>
              <w:top w:w="80" w:type="dxa"/>
              <w:left w:w="150" w:type="dxa"/>
              <w:bottom w:w="80" w:type="dxa"/>
              <w:right w:w="150" w:type="dxa"/>
            </w:tcMar>
          </w:tcPr>
          <w:p w14:paraId="05E7D915">
            <w:pPr>
              <w:jc w:val="both"/>
              <w:rPr>
                <w:sz w:val="24"/>
                <w:szCs w:val="24"/>
              </w:rPr>
            </w:pPr>
            <w:r>
              <w:rPr>
                <w:sz w:val="24"/>
                <w:szCs w:val="24"/>
              </w:rPr>
              <w:t>Renforcement de la connaissance sur l'état civil (Th. A)</w:t>
            </w:r>
          </w:p>
        </w:tc>
        <w:tc>
          <w:tcPr>
            <w:tcW w:w="3360" w:type="dxa"/>
            <w:shd w:val="clear" w:color="auto" w:fill="FFFFFF" w:themeFill="background1"/>
            <w:tcMar>
              <w:top w:w="80" w:type="dxa"/>
              <w:left w:w="150" w:type="dxa"/>
              <w:bottom w:w="80" w:type="dxa"/>
              <w:right w:w="150" w:type="dxa"/>
            </w:tcMar>
          </w:tcPr>
          <w:p w14:paraId="2A7FB047">
            <w:pPr>
              <w:jc w:val="both"/>
              <w:rPr>
                <w:sz w:val="24"/>
                <w:szCs w:val="24"/>
              </w:rPr>
            </w:pPr>
            <w:r>
              <w:rPr>
                <w:sz w:val="24"/>
                <w:szCs w:val="24"/>
              </w:rPr>
              <w:t>Organiser des sessions de formation interne sur les enjeux de l'enregistrement des naissances, afin de combler le déficit de connaissances identifié au diagnostic (2/5).</w:t>
            </w:r>
          </w:p>
        </w:tc>
        <w:tc>
          <w:tcPr>
            <w:tcW w:w="1400" w:type="dxa"/>
            <w:shd w:val="clear" w:color="auto" w:fill="FFFFFF" w:themeFill="background1"/>
            <w:tcMar>
              <w:top w:w="80" w:type="dxa"/>
              <w:left w:w="150" w:type="dxa"/>
              <w:bottom w:w="80" w:type="dxa"/>
              <w:right w:w="150" w:type="dxa"/>
            </w:tcMar>
          </w:tcPr>
          <w:p w14:paraId="7F9A6FBA">
            <w:pPr>
              <w:jc w:val="center"/>
              <w:rPr>
                <w:sz w:val="24"/>
                <w:szCs w:val="24"/>
              </w:rPr>
            </w:pPr>
            <w:r>
              <w:rPr>
                <w:sz w:val="24"/>
                <w:szCs w:val="24"/>
              </w:rPr>
              <w:t>Bureau + Référent projet</w:t>
            </w:r>
          </w:p>
        </w:tc>
        <w:tc>
          <w:tcPr>
            <w:tcW w:w="1000" w:type="dxa"/>
            <w:shd w:val="clear" w:color="auto" w:fill="FFFFFF" w:themeFill="background1"/>
            <w:tcMar>
              <w:top w:w="80" w:type="dxa"/>
              <w:left w:w="150" w:type="dxa"/>
              <w:bottom w:w="80" w:type="dxa"/>
              <w:right w:w="150" w:type="dxa"/>
            </w:tcMar>
          </w:tcPr>
          <w:p w14:paraId="62BD2DE7">
            <w:pPr>
              <w:jc w:val="center"/>
              <w:rPr>
                <w:sz w:val="24"/>
                <w:szCs w:val="24"/>
              </w:rPr>
            </w:pPr>
            <w:r>
              <w:rPr>
                <w:sz w:val="24"/>
                <w:szCs w:val="24"/>
              </w:rPr>
              <w:t>An 1</w:t>
            </w:r>
          </w:p>
        </w:tc>
        <w:tc>
          <w:tcPr>
            <w:tcW w:w="1400" w:type="dxa"/>
            <w:shd w:val="clear" w:color="auto" w:fill="FFFFFF" w:themeFill="background1"/>
            <w:tcMar>
              <w:top w:w="80" w:type="dxa"/>
              <w:left w:w="150" w:type="dxa"/>
              <w:bottom w:w="80" w:type="dxa"/>
              <w:right w:w="150" w:type="dxa"/>
            </w:tcMar>
          </w:tcPr>
          <w:p w14:paraId="0E96D029">
            <w:pPr>
              <w:jc w:val="both"/>
              <w:rPr>
                <w:sz w:val="24"/>
                <w:szCs w:val="24"/>
              </w:rPr>
            </w:pPr>
            <w:r>
              <w:rPr>
                <w:sz w:val="24"/>
                <w:szCs w:val="24"/>
              </w:rPr>
              <w:t>Membres formés + support de connaissance produit</w:t>
            </w:r>
          </w:p>
        </w:tc>
      </w:tr>
      <w:tr w14:paraId="1F842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FFFFF" w:themeFill="background1"/>
            <w:tcMar>
              <w:top w:w="80" w:type="dxa"/>
              <w:left w:w="150" w:type="dxa"/>
              <w:bottom w:w="80" w:type="dxa"/>
              <w:right w:w="150" w:type="dxa"/>
            </w:tcMar>
          </w:tcPr>
          <w:p w14:paraId="3AE86012">
            <w:pPr>
              <w:jc w:val="both"/>
              <w:rPr>
                <w:sz w:val="24"/>
                <w:szCs w:val="24"/>
              </w:rPr>
            </w:pPr>
            <w:r>
              <w:rPr>
                <w:sz w:val="24"/>
                <w:szCs w:val="24"/>
              </w:rPr>
              <w:t>Sensibilisation sur l'enregistrement des naissances (Th. A)</w:t>
            </w:r>
          </w:p>
        </w:tc>
        <w:tc>
          <w:tcPr>
            <w:tcW w:w="3360" w:type="dxa"/>
            <w:shd w:val="clear" w:color="auto" w:fill="FFFFFF" w:themeFill="background1"/>
            <w:tcMar>
              <w:top w:w="80" w:type="dxa"/>
              <w:left w:w="150" w:type="dxa"/>
              <w:bottom w:w="80" w:type="dxa"/>
              <w:right w:w="150" w:type="dxa"/>
            </w:tcMar>
          </w:tcPr>
          <w:p w14:paraId="7FBA5DC3">
            <w:pPr>
              <w:jc w:val="both"/>
              <w:rPr>
                <w:sz w:val="24"/>
                <w:szCs w:val="24"/>
              </w:rPr>
            </w:pPr>
            <w:r>
              <w:rPr>
                <w:sz w:val="24"/>
                <w:szCs w:val="24"/>
              </w:rPr>
              <w:t>Organiser des séances de sensibilisation communautaire sur les droits, délais et procédures d'enregistrement des naissances, en s'appuyant sur la collaboration déjà engagée avec la mairie.</w:t>
            </w:r>
          </w:p>
        </w:tc>
        <w:tc>
          <w:tcPr>
            <w:tcW w:w="1400" w:type="dxa"/>
            <w:shd w:val="clear" w:color="auto" w:fill="FFFFFF" w:themeFill="background1"/>
            <w:tcMar>
              <w:top w:w="80" w:type="dxa"/>
              <w:left w:w="150" w:type="dxa"/>
              <w:bottom w:w="80" w:type="dxa"/>
              <w:right w:w="150" w:type="dxa"/>
            </w:tcMar>
          </w:tcPr>
          <w:p w14:paraId="2BAC1021">
            <w:pPr>
              <w:jc w:val="center"/>
              <w:rPr>
                <w:sz w:val="24"/>
                <w:szCs w:val="24"/>
              </w:rPr>
            </w:pPr>
            <w:r>
              <w:rPr>
                <w:sz w:val="24"/>
                <w:szCs w:val="24"/>
              </w:rPr>
              <w:t>Bureau exécutif</w:t>
            </w:r>
          </w:p>
        </w:tc>
        <w:tc>
          <w:tcPr>
            <w:tcW w:w="1000" w:type="dxa"/>
            <w:shd w:val="clear" w:color="auto" w:fill="FFFFFF" w:themeFill="background1"/>
            <w:tcMar>
              <w:top w:w="80" w:type="dxa"/>
              <w:left w:w="150" w:type="dxa"/>
              <w:bottom w:w="80" w:type="dxa"/>
              <w:right w:w="150" w:type="dxa"/>
            </w:tcMar>
          </w:tcPr>
          <w:p w14:paraId="02F3996F">
            <w:pPr>
              <w:jc w:val="center"/>
              <w:rPr>
                <w:sz w:val="24"/>
                <w:szCs w:val="24"/>
              </w:rPr>
            </w:pPr>
            <w:r>
              <w:rPr>
                <w:sz w:val="24"/>
                <w:szCs w:val="24"/>
              </w:rPr>
              <w:t>An 1</w:t>
            </w:r>
            <w:r>
              <w:rPr>
                <w:sz w:val="24"/>
                <w:szCs w:val="24"/>
                <w:lang w:val="fr-FR"/>
              </w:rPr>
              <w:t>-</w:t>
            </w:r>
            <w:r>
              <w:rPr>
                <w:sz w:val="24"/>
                <w:szCs w:val="24"/>
              </w:rPr>
              <w:t>3</w:t>
            </w:r>
          </w:p>
        </w:tc>
        <w:tc>
          <w:tcPr>
            <w:tcW w:w="1400" w:type="dxa"/>
            <w:shd w:val="clear" w:color="auto" w:fill="FFFFFF" w:themeFill="background1"/>
            <w:tcMar>
              <w:top w:w="80" w:type="dxa"/>
              <w:left w:w="150" w:type="dxa"/>
              <w:bottom w:w="80" w:type="dxa"/>
              <w:right w:w="150" w:type="dxa"/>
            </w:tcMar>
          </w:tcPr>
          <w:p w14:paraId="5651E9D3">
            <w:pPr>
              <w:jc w:val="both"/>
              <w:rPr>
                <w:sz w:val="24"/>
                <w:szCs w:val="24"/>
              </w:rPr>
            </w:pPr>
            <w:r>
              <w:rPr>
                <w:sz w:val="24"/>
                <w:szCs w:val="24"/>
              </w:rPr>
              <w:t>Séances de sensibilisation conduites et documentées</w:t>
            </w:r>
          </w:p>
        </w:tc>
      </w:tr>
      <w:tr w14:paraId="762ED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FFFFF" w:themeFill="background1"/>
            <w:tcMar>
              <w:top w:w="80" w:type="dxa"/>
              <w:left w:w="150" w:type="dxa"/>
              <w:bottom w:w="80" w:type="dxa"/>
              <w:right w:w="150" w:type="dxa"/>
            </w:tcMar>
          </w:tcPr>
          <w:p w14:paraId="2CDEF742">
            <w:pPr>
              <w:jc w:val="both"/>
              <w:rPr>
                <w:sz w:val="24"/>
                <w:szCs w:val="24"/>
              </w:rPr>
            </w:pPr>
            <w:r>
              <w:rPr>
                <w:sz w:val="24"/>
                <w:szCs w:val="24"/>
              </w:rPr>
              <w:t>Partenariat et plaidoyer état civil (Th. A)</w:t>
            </w:r>
          </w:p>
        </w:tc>
        <w:tc>
          <w:tcPr>
            <w:tcW w:w="3360" w:type="dxa"/>
            <w:shd w:val="clear" w:color="auto" w:fill="FFFFFF" w:themeFill="background1"/>
            <w:tcMar>
              <w:top w:w="80" w:type="dxa"/>
              <w:left w:w="150" w:type="dxa"/>
              <w:bottom w:w="80" w:type="dxa"/>
              <w:right w:w="150" w:type="dxa"/>
            </w:tcMar>
          </w:tcPr>
          <w:p w14:paraId="00C05F45">
            <w:pPr>
              <w:jc w:val="both"/>
              <w:rPr>
                <w:sz w:val="24"/>
                <w:szCs w:val="24"/>
              </w:rPr>
            </w:pPr>
            <w:r>
              <w:rPr>
                <w:sz w:val="24"/>
                <w:szCs w:val="24"/>
              </w:rPr>
              <w:t>Formaliser un contact structuré avec les services d'état civil et le tribunal, puis formuler et soumettre une note de plaidoyer aux autorités locales pour améliorer l'accès aux actes de naissance.</w:t>
            </w:r>
          </w:p>
        </w:tc>
        <w:tc>
          <w:tcPr>
            <w:tcW w:w="1400" w:type="dxa"/>
            <w:shd w:val="clear" w:color="auto" w:fill="FFFFFF" w:themeFill="background1"/>
            <w:tcMar>
              <w:top w:w="80" w:type="dxa"/>
              <w:left w:w="150" w:type="dxa"/>
              <w:bottom w:w="80" w:type="dxa"/>
              <w:right w:w="150" w:type="dxa"/>
            </w:tcMar>
          </w:tcPr>
          <w:p w14:paraId="6F1387B2">
            <w:pPr>
              <w:jc w:val="center"/>
              <w:rPr>
                <w:sz w:val="24"/>
                <w:szCs w:val="24"/>
              </w:rPr>
            </w:pPr>
            <w:r>
              <w:rPr>
                <w:sz w:val="24"/>
                <w:szCs w:val="24"/>
              </w:rPr>
              <w:t>Président(e) + Référent</w:t>
            </w:r>
          </w:p>
        </w:tc>
        <w:tc>
          <w:tcPr>
            <w:tcW w:w="1000" w:type="dxa"/>
            <w:shd w:val="clear" w:color="auto" w:fill="FFFFFF" w:themeFill="background1"/>
            <w:tcMar>
              <w:top w:w="80" w:type="dxa"/>
              <w:left w:w="150" w:type="dxa"/>
              <w:bottom w:w="80" w:type="dxa"/>
              <w:right w:w="150" w:type="dxa"/>
            </w:tcMar>
          </w:tcPr>
          <w:p w14:paraId="5B49A941">
            <w:pPr>
              <w:jc w:val="center"/>
              <w:rPr>
                <w:sz w:val="24"/>
                <w:szCs w:val="24"/>
              </w:rPr>
            </w:pPr>
            <w:r>
              <w:rPr>
                <w:sz w:val="24"/>
                <w:szCs w:val="24"/>
              </w:rPr>
              <w:t>An 2</w:t>
            </w:r>
            <w:r>
              <w:rPr>
                <w:sz w:val="24"/>
                <w:szCs w:val="24"/>
                <w:lang w:val="fr-FR"/>
              </w:rPr>
              <w:t>-</w:t>
            </w:r>
            <w:r>
              <w:rPr>
                <w:sz w:val="24"/>
                <w:szCs w:val="24"/>
              </w:rPr>
              <w:t>4</w:t>
            </w:r>
          </w:p>
        </w:tc>
        <w:tc>
          <w:tcPr>
            <w:tcW w:w="1400" w:type="dxa"/>
            <w:shd w:val="clear" w:color="auto" w:fill="FFFFFF" w:themeFill="background1"/>
            <w:tcMar>
              <w:top w:w="80" w:type="dxa"/>
              <w:left w:w="150" w:type="dxa"/>
              <w:bottom w:w="80" w:type="dxa"/>
              <w:right w:w="150" w:type="dxa"/>
            </w:tcMar>
          </w:tcPr>
          <w:p w14:paraId="33EF1614">
            <w:pPr>
              <w:jc w:val="both"/>
              <w:rPr>
                <w:sz w:val="24"/>
                <w:szCs w:val="24"/>
              </w:rPr>
            </w:pPr>
            <w:r>
              <w:rPr>
                <w:sz w:val="24"/>
                <w:szCs w:val="24"/>
              </w:rPr>
              <w:t>Partenariat formalisé + note de plaidoyer soumise</w:t>
            </w:r>
          </w:p>
        </w:tc>
      </w:tr>
      <w:tr w14:paraId="69974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FFFFF" w:themeFill="background1"/>
            <w:tcMar>
              <w:top w:w="80" w:type="dxa"/>
              <w:left w:w="150" w:type="dxa"/>
              <w:bottom w:w="80" w:type="dxa"/>
              <w:right w:w="150" w:type="dxa"/>
            </w:tcMar>
          </w:tcPr>
          <w:p w14:paraId="7D77DE8E">
            <w:pPr>
              <w:jc w:val="both"/>
              <w:rPr>
                <w:sz w:val="24"/>
                <w:szCs w:val="24"/>
              </w:rPr>
            </w:pPr>
            <w:r>
              <w:rPr>
                <w:sz w:val="24"/>
                <w:szCs w:val="24"/>
              </w:rPr>
              <w:t>Diversification des activités liées à l'éducation (Th. B)</w:t>
            </w:r>
          </w:p>
        </w:tc>
        <w:tc>
          <w:tcPr>
            <w:tcW w:w="3360" w:type="dxa"/>
            <w:shd w:val="clear" w:color="auto" w:fill="FFFFFF" w:themeFill="background1"/>
            <w:tcMar>
              <w:top w:w="80" w:type="dxa"/>
              <w:left w:w="150" w:type="dxa"/>
              <w:bottom w:w="80" w:type="dxa"/>
              <w:right w:w="150" w:type="dxa"/>
            </w:tcMar>
          </w:tcPr>
          <w:p w14:paraId="7AA1EF49">
            <w:pPr>
              <w:jc w:val="both"/>
              <w:rPr>
                <w:sz w:val="24"/>
                <w:szCs w:val="24"/>
              </w:rPr>
            </w:pPr>
            <w:r>
              <w:rPr>
                <w:sz w:val="24"/>
                <w:szCs w:val="24"/>
              </w:rPr>
              <w:t>S'appuyer sur l'expérience déjà acquise en sensibilisation aux VBG en milieu scolaire pour diversifier les actions sur la qualité de l'éducation : appui aux élèves, sensibilisation des enseignants et parents.</w:t>
            </w:r>
          </w:p>
        </w:tc>
        <w:tc>
          <w:tcPr>
            <w:tcW w:w="1400" w:type="dxa"/>
            <w:shd w:val="clear" w:color="auto" w:fill="FFFFFF" w:themeFill="background1"/>
            <w:tcMar>
              <w:top w:w="80" w:type="dxa"/>
              <w:left w:w="150" w:type="dxa"/>
              <w:bottom w:w="80" w:type="dxa"/>
              <w:right w:w="150" w:type="dxa"/>
            </w:tcMar>
          </w:tcPr>
          <w:p w14:paraId="3165AD8B">
            <w:pPr>
              <w:jc w:val="center"/>
              <w:rPr>
                <w:sz w:val="24"/>
                <w:szCs w:val="24"/>
              </w:rPr>
            </w:pPr>
            <w:r>
              <w:rPr>
                <w:sz w:val="24"/>
                <w:szCs w:val="24"/>
              </w:rPr>
              <w:t>Bureau exécutif</w:t>
            </w:r>
          </w:p>
        </w:tc>
        <w:tc>
          <w:tcPr>
            <w:tcW w:w="1000" w:type="dxa"/>
            <w:shd w:val="clear" w:color="auto" w:fill="FFFFFF" w:themeFill="background1"/>
            <w:tcMar>
              <w:top w:w="80" w:type="dxa"/>
              <w:left w:w="150" w:type="dxa"/>
              <w:bottom w:w="80" w:type="dxa"/>
              <w:right w:w="150" w:type="dxa"/>
            </w:tcMar>
          </w:tcPr>
          <w:p w14:paraId="24BF883C">
            <w:pPr>
              <w:jc w:val="center"/>
              <w:rPr>
                <w:sz w:val="24"/>
                <w:szCs w:val="24"/>
              </w:rPr>
            </w:pPr>
            <w:r>
              <w:rPr>
                <w:sz w:val="24"/>
                <w:szCs w:val="24"/>
              </w:rPr>
              <w:t>An 1</w:t>
            </w:r>
            <w:r>
              <w:rPr>
                <w:sz w:val="24"/>
                <w:szCs w:val="24"/>
                <w:lang w:val="fr-FR"/>
              </w:rPr>
              <w:t>-</w:t>
            </w:r>
            <w:r>
              <w:rPr>
                <w:sz w:val="24"/>
                <w:szCs w:val="24"/>
              </w:rPr>
              <w:t>3</w:t>
            </w:r>
          </w:p>
        </w:tc>
        <w:tc>
          <w:tcPr>
            <w:tcW w:w="1400" w:type="dxa"/>
            <w:shd w:val="clear" w:color="auto" w:fill="FFFFFF" w:themeFill="background1"/>
            <w:tcMar>
              <w:top w:w="80" w:type="dxa"/>
              <w:left w:w="150" w:type="dxa"/>
              <w:bottom w:w="80" w:type="dxa"/>
              <w:right w:w="150" w:type="dxa"/>
            </w:tcMar>
          </w:tcPr>
          <w:p w14:paraId="62DA3E5C">
            <w:pPr>
              <w:jc w:val="both"/>
              <w:rPr>
                <w:sz w:val="24"/>
                <w:szCs w:val="24"/>
              </w:rPr>
            </w:pPr>
            <w:r>
              <w:rPr>
                <w:sz w:val="24"/>
                <w:szCs w:val="24"/>
              </w:rPr>
              <w:t>Au moins deux types d'activités éducatives conduites</w:t>
            </w:r>
          </w:p>
        </w:tc>
      </w:tr>
      <w:tr w14:paraId="433C8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FFFFF" w:themeFill="background1"/>
            <w:tcMar>
              <w:top w:w="80" w:type="dxa"/>
              <w:left w:w="150" w:type="dxa"/>
              <w:bottom w:w="80" w:type="dxa"/>
              <w:right w:w="150" w:type="dxa"/>
            </w:tcMar>
          </w:tcPr>
          <w:p w14:paraId="6B1BD2B6">
            <w:pPr>
              <w:jc w:val="both"/>
              <w:rPr>
                <w:sz w:val="24"/>
                <w:szCs w:val="24"/>
              </w:rPr>
            </w:pPr>
            <w:r>
              <w:rPr>
                <w:sz w:val="24"/>
                <w:szCs w:val="24"/>
              </w:rPr>
              <w:t>Collaboration formalisée avec une structure éducative</w:t>
            </w:r>
          </w:p>
        </w:tc>
        <w:tc>
          <w:tcPr>
            <w:tcW w:w="3360" w:type="dxa"/>
            <w:shd w:val="clear" w:color="auto" w:fill="FFFFFF" w:themeFill="background1"/>
            <w:tcMar>
              <w:top w:w="80" w:type="dxa"/>
              <w:left w:w="150" w:type="dxa"/>
              <w:bottom w:w="80" w:type="dxa"/>
              <w:right w:w="150" w:type="dxa"/>
            </w:tcMar>
          </w:tcPr>
          <w:p w14:paraId="256F7E57">
            <w:pPr>
              <w:jc w:val="both"/>
              <w:rPr>
                <w:sz w:val="24"/>
                <w:szCs w:val="24"/>
              </w:rPr>
            </w:pPr>
            <w:r>
              <w:rPr>
                <w:sz w:val="24"/>
                <w:szCs w:val="24"/>
              </w:rPr>
              <w:t>Formaliser la collaboration avec au moins un établissement scolaire ou structure éducative de la commune, en vue d'actions conjointes durables.</w:t>
            </w:r>
          </w:p>
        </w:tc>
        <w:tc>
          <w:tcPr>
            <w:tcW w:w="1400" w:type="dxa"/>
            <w:shd w:val="clear" w:color="auto" w:fill="FFFFFF" w:themeFill="background1"/>
            <w:tcMar>
              <w:top w:w="80" w:type="dxa"/>
              <w:left w:w="150" w:type="dxa"/>
              <w:bottom w:w="80" w:type="dxa"/>
              <w:right w:w="150" w:type="dxa"/>
            </w:tcMar>
          </w:tcPr>
          <w:p w14:paraId="414E8A93">
            <w:pPr>
              <w:jc w:val="center"/>
              <w:rPr>
                <w:sz w:val="24"/>
                <w:szCs w:val="24"/>
              </w:rPr>
            </w:pPr>
            <w:r>
              <w:rPr>
                <w:sz w:val="24"/>
                <w:szCs w:val="24"/>
              </w:rPr>
              <w:t>Président(e)</w:t>
            </w:r>
          </w:p>
        </w:tc>
        <w:tc>
          <w:tcPr>
            <w:tcW w:w="1000" w:type="dxa"/>
            <w:shd w:val="clear" w:color="auto" w:fill="FFFFFF" w:themeFill="background1"/>
            <w:tcMar>
              <w:top w:w="80" w:type="dxa"/>
              <w:left w:w="150" w:type="dxa"/>
              <w:bottom w:w="80" w:type="dxa"/>
              <w:right w:w="150" w:type="dxa"/>
            </w:tcMar>
          </w:tcPr>
          <w:p w14:paraId="7D27015D">
            <w:pPr>
              <w:jc w:val="center"/>
              <w:rPr>
                <w:sz w:val="24"/>
                <w:szCs w:val="24"/>
              </w:rPr>
            </w:pPr>
            <w:r>
              <w:rPr>
                <w:sz w:val="24"/>
                <w:szCs w:val="24"/>
              </w:rPr>
              <w:t>An 2</w:t>
            </w:r>
            <w:r>
              <w:rPr>
                <w:sz w:val="24"/>
                <w:szCs w:val="24"/>
                <w:lang w:val="fr-FR"/>
              </w:rPr>
              <w:t>-</w:t>
            </w:r>
            <w:r>
              <w:rPr>
                <w:sz w:val="24"/>
                <w:szCs w:val="24"/>
              </w:rPr>
              <w:t>4</w:t>
            </w:r>
          </w:p>
        </w:tc>
        <w:tc>
          <w:tcPr>
            <w:tcW w:w="1400" w:type="dxa"/>
            <w:shd w:val="clear" w:color="auto" w:fill="FFFFFF" w:themeFill="background1"/>
            <w:tcMar>
              <w:top w:w="80" w:type="dxa"/>
              <w:left w:w="150" w:type="dxa"/>
              <w:bottom w:w="80" w:type="dxa"/>
              <w:right w:w="150" w:type="dxa"/>
            </w:tcMar>
          </w:tcPr>
          <w:p w14:paraId="5C6C566D">
            <w:pPr>
              <w:jc w:val="both"/>
              <w:rPr>
                <w:sz w:val="24"/>
                <w:szCs w:val="24"/>
              </w:rPr>
            </w:pPr>
            <w:r>
              <w:rPr>
                <w:sz w:val="24"/>
                <w:szCs w:val="24"/>
              </w:rPr>
              <w:t>Convention ou protocole de collaboration signé avec une école</w:t>
            </w:r>
          </w:p>
        </w:tc>
      </w:tr>
      <w:tr w14:paraId="4AE06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FFFFF" w:themeFill="background1"/>
            <w:tcMar>
              <w:top w:w="80" w:type="dxa"/>
              <w:left w:w="150" w:type="dxa"/>
              <w:bottom w:w="80" w:type="dxa"/>
              <w:right w:w="150" w:type="dxa"/>
            </w:tcMar>
          </w:tcPr>
          <w:p w14:paraId="0421C69E">
            <w:pPr>
              <w:jc w:val="both"/>
              <w:rPr>
                <w:sz w:val="24"/>
                <w:szCs w:val="24"/>
              </w:rPr>
            </w:pPr>
            <w:r>
              <w:rPr>
                <w:sz w:val="24"/>
                <w:szCs w:val="24"/>
              </w:rPr>
              <w:t>Consolidation de la culture de protection interne (Th. C)</w:t>
            </w:r>
          </w:p>
        </w:tc>
        <w:tc>
          <w:tcPr>
            <w:tcW w:w="3360" w:type="dxa"/>
            <w:shd w:val="clear" w:color="auto" w:fill="FFFFFF" w:themeFill="background1"/>
            <w:tcMar>
              <w:top w:w="80" w:type="dxa"/>
              <w:left w:w="150" w:type="dxa"/>
              <w:bottom w:w="80" w:type="dxa"/>
              <w:right w:w="150" w:type="dxa"/>
            </w:tcMar>
          </w:tcPr>
          <w:p w14:paraId="1ECD47FC">
            <w:pPr>
              <w:jc w:val="both"/>
              <w:rPr>
                <w:sz w:val="24"/>
                <w:szCs w:val="24"/>
              </w:rPr>
            </w:pPr>
            <w:r>
              <w:rPr>
                <w:sz w:val="24"/>
                <w:szCs w:val="24"/>
              </w:rPr>
              <w:t>Consolider les acquis des formations déjà reçues sur la protection de l'enfance et renforcer leur application pratique au sein des activités de l'association (codes de conduite, vigilance interne).</w:t>
            </w:r>
          </w:p>
        </w:tc>
        <w:tc>
          <w:tcPr>
            <w:tcW w:w="1400" w:type="dxa"/>
            <w:shd w:val="clear" w:color="auto" w:fill="FFFFFF" w:themeFill="background1"/>
            <w:tcMar>
              <w:top w:w="80" w:type="dxa"/>
              <w:left w:w="150" w:type="dxa"/>
              <w:bottom w:w="80" w:type="dxa"/>
              <w:right w:w="150" w:type="dxa"/>
            </w:tcMar>
          </w:tcPr>
          <w:p w14:paraId="444F44F2">
            <w:pPr>
              <w:jc w:val="center"/>
              <w:rPr>
                <w:sz w:val="24"/>
                <w:szCs w:val="24"/>
              </w:rPr>
            </w:pPr>
            <w:r>
              <w:rPr>
                <w:sz w:val="24"/>
                <w:szCs w:val="24"/>
              </w:rPr>
              <w:t>Bureau + Référent projet</w:t>
            </w:r>
          </w:p>
        </w:tc>
        <w:tc>
          <w:tcPr>
            <w:tcW w:w="1000" w:type="dxa"/>
            <w:shd w:val="clear" w:color="auto" w:fill="FFFFFF" w:themeFill="background1"/>
            <w:tcMar>
              <w:top w:w="80" w:type="dxa"/>
              <w:left w:w="150" w:type="dxa"/>
              <w:bottom w:w="80" w:type="dxa"/>
              <w:right w:w="150" w:type="dxa"/>
            </w:tcMar>
          </w:tcPr>
          <w:p w14:paraId="3014CCCF">
            <w:pPr>
              <w:jc w:val="center"/>
              <w:rPr>
                <w:sz w:val="24"/>
                <w:szCs w:val="24"/>
              </w:rPr>
            </w:pPr>
            <w:r>
              <w:rPr>
                <w:sz w:val="24"/>
                <w:szCs w:val="24"/>
              </w:rPr>
              <w:t>An 1</w:t>
            </w:r>
            <w:r>
              <w:rPr>
                <w:sz w:val="24"/>
                <w:szCs w:val="24"/>
                <w:lang w:val="fr-FR"/>
              </w:rPr>
              <w:t>-</w:t>
            </w:r>
            <w:r>
              <w:rPr>
                <w:sz w:val="24"/>
                <w:szCs w:val="24"/>
              </w:rPr>
              <w:t>2</w:t>
            </w:r>
          </w:p>
        </w:tc>
        <w:tc>
          <w:tcPr>
            <w:tcW w:w="1400" w:type="dxa"/>
            <w:shd w:val="clear" w:color="auto" w:fill="FFFFFF" w:themeFill="background1"/>
            <w:tcMar>
              <w:top w:w="80" w:type="dxa"/>
              <w:left w:w="150" w:type="dxa"/>
              <w:bottom w:w="80" w:type="dxa"/>
              <w:right w:w="150" w:type="dxa"/>
            </w:tcMar>
          </w:tcPr>
          <w:p w14:paraId="2901F353">
            <w:pPr>
              <w:jc w:val="both"/>
              <w:rPr>
                <w:sz w:val="24"/>
                <w:szCs w:val="24"/>
              </w:rPr>
            </w:pPr>
            <w:r>
              <w:rPr>
                <w:sz w:val="24"/>
                <w:szCs w:val="24"/>
              </w:rPr>
              <w:t>Protocole interne de protection adopté et appliqué</w:t>
            </w:r>
          </w:p>
        </w:tc>
      </w:tr>
      <w:tr w14:paraId="3F434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FFFFF" w:themeFill="background1"/>
            <w:tcMar>
              <w:top w:w="80" w:type="dxa"/>
              <w:left w:w="150" w:type="dxa"/>
              <w:bottom w:w="80" w:type="dxa"/>
              <w:right w:w="150" w:type="dxa"/>
            </w:tcMar>
          </w:tcPr>
          <w:p w14:paraId="1EDA6EFD">
            <w:pPr>
              <w:jc w:val="both"/>
              <w:rPr>
                <w:sz w:val="24"/>
                <w:szCs w:val="24"/>
              </w:rPr>
            </w:pPr>
            <w:r>
              <w:rPr>
                <w:sz w:val="24"/>
                <w:szCs w:val="24"/>
              </w:rPr>
              <w:t>Capitalisation et plaidoyer sur la protection (Th. C)</w:t>
            </w:r>
          </w:p>
        </w:tc>
        <w:tc>
          <w:tcPr>
            <w:tcW w:w="3360" w:type="dxa"/>
            <w:shd w:val="clear" w:color="auto" w:fill="FFFFFF" w:themeFill="background1"/>
            <w:tcMar>
              <w:top w:w="80" w:type="dxa"/>
              <w:left w:w="150" w:type="dxa"/>
              <w:bottom w:w="80" w:type="dxa"/>
              <w:right w:w="150" w:type="dxa"/>
            </w:tcMar>
          </w:tcPr>
          <w:p w14:paraId="3CE0ADE9">
            <w:pPr>
              <w:jc w:val="both"/>
              <w:rPr>
                <w:sz w:val="24"/>
                <w:szCs w:val="24"/>
              </w:rPr>
            </w:pPr>
            <w:r>
              <w:rPr>
                <w:sz w:val="24"/>
                <w:szCs w:val="24"/>
              </w:rPr>
              <w:t>Documenter les bonnes pratiques de sensibilisation déjà conduites sur la protection des enfants et des jeunes, et formuler des recommandations aux autorités locales sur la base de cette expérience.</w:t>
            </w:r>
          </w:p>
        </w:tc>
        <w:tc>
          <w:tcPr>
            <w:tcW w:w="1400" w:type="dxa"/>
            <w:shd w:val="clear" w:color="auto" w:fill="FFFFFF" w:themeFill="background1"/>
            <w:tcMar>
              <w:top w:w="80" w:type="dxa"/>
              <w:left w:w="150" w:type="dxa"/>
              <w:bottom w:w="80" w:type="dxa"/>
              <w:right w:w="150" w:type="dxa"/>
            </w:tcMar>
          </w:tcPr>
          <w:p w14:paraId="127CA0DC">
            <w:pPr>
              <w:jc w:val="center"/>
              <w:rPr>
                <w:sz w:val="24"/>
                <w:szCs w:val="24"/>
              </w:rPr>
            </w:pPr>
            <w:r>
              <w:rPr>
                <w:sz w:val="24"/>
                <w:szCs w:val="24"/>
              </w:rPr>
              <w:t>Secrétaire général(e)</w:t>
            </w:r>
          </w:p>
        </w:tc>
        <w:tc>
          <w:tcPr>
            <w:tcW w:w="1000" w:type="dxa"/>
            <w:shd w:val="clear" w:color="auto" w:fill="FFFFFF" w:themeFill="background1"/>
            <w:tcMar>
              <w:top w:w="80" w:type="dxa"/>
              <w:left w:w="150" w:type="dxa"/>
              <w:bottom w:w="80" w:type="dxa"/>
              <w:right w:w="150" w:type="dxa"/>
            </w:tcMar>
          </w:tcPr>
          <w:p w14:paraId="5233C9E6">
            <w:pPr>
              <w:jc w:val="center"/>
              <w:rPr>
                <w:sz w:val="24"/>
                <w:szCs w:val="24"/>
              </w:rPr>
            </w:pPr>
            <w:r>
              <w:rPr>
                <w:sz w:val="24"/>
                <w:szCs w:val="24"/>
              </w:rPr>
              <w:t>An 2</w:t>
            </w:r>
            <w:r>
              <w:rPr>
                <w:sz w:val="24"/>
                <w:szCs w:val="24"/>
                <w:lang w:val="fr-FR"/>
              </w:rPr>
              <w:t>-</w:t>
            </w:r>
            <w:r>
              <w:rPr>
                <w:sz w:val="24"/>
                <w:szCs w:val="24"/>
              </w:rPr>
              <w:t>4</w:t>
            </w:r>
          </w:p>
        </w:tc>
        <w:tc>
          <w:tcPr>
            <w:tcW w:w="1400" w:type="dxa"/>
            <w:shd w:val="clear" w:color="auto" w:fill="FFFFFF" w:themeFill="background1"/>
            <w:tcMar>
              <w:top w:w="80" w:type="dxa"/>
              <w:left w:w="150" w:type="dxa"/>
              <w:bottom w:w="80" w:type="dxa"/>
              <w:right w:w="150" w:type="dxa"/>
            </w:tcMar>
          </w:tcPr>
          <w:p w14:paraId="27D55C51">
            <w:pPr>
              <w:jc w:val="both"/>
              <w:rPr>
                <w:sz w:val="24"/>
                <w:szCs w:val="24"/>
              </w:rPr>
            </w:pPr>
            <w:r>
              <w:rPr>
                <w:sz w:val="24"/>
                <w:szCs w:val="24"/>
              </w:rPr>
              <w:t>Fiche de capitalisation produite + recommandations soumises</w:t>
            </w:r>
          </w:p>
        </w:tc>
      </w:tr>
    </w:tbl>
    <w:p w14:paraId="1333A08A">
      <w:pPr>
        <w:spacing w:before="60" w:after="60" w:line="276" w:lineRule="auto"/>
        <w:rPr>
          <w:sz w:val="24"/>
          <w:szCs w:val="24"/>
        </w:rPr>
      </w:pPr>
    </w:p>
    <w:tbl>
      <w:tblPr>
        <w:tblStyle w:val="1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E04F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55A11" w:sz="4" w:space="0"/>
              <w:left w:val="single" w:color="C55A11" w:sz="4" w:space="0"/>
              <w:bottom w:val="single" w:color="C55A11" w:sz="4" w:space="0"/>
              <w:right w:val="single" w:color="C55A11" w:sz="4" w:space="0"/>
            </w:tcBorders>
            <w:shd w:val="clear" w:color="auto" w:fill="C55A11"/>
            <w:tcMar>
              <w:top w:w="100" w:type="dxa"/>
              <w:left w:w="200" w:type="dxa"/>
              <w:bottom w:w="100" w:type="dxa"/>
              <w:right w:w="200" w:type="dxa"/>
            </w:tcMar>
          </w:tcPr>
          <w:p w14:paraId="3EA29397">
            <w:pPr>
              <w:spacing w:before="40" w:after="40" w:line="276" w:lineRule="auto"/>
              <w:jc w:val="both"/>
              <w:rPr>
                <w:sz w:val="24"/>
                <w:szCs w:val="24"/>
              </w:rPr>
            </w:pPr>
            <w:r>
              <w:rPr>
                <w:b/>
                <w:bCs/>
                <w:color w:val="FFFFFF"/>
                <w:sz w:val="24"/>
                <w:szCs w:val="24"/>
              </w:rPr>
              <w:t>AXE 4</w:t>
            </w:r>
            <w:r>
              <w:rPr>
                <w:b/>
                <w:bCs/>
                <w:color w:val="FFFFFF"/>
                <w:sz w:val="24"/>
                <w:szCs w:val="24"/>
                <w:lang w:val="fr-FR"/>
              </w:rPr>
              <w:t>-</w:t>
            </w:r>
            <w:r>
              <w:rPr>
                <w:b/>
                <w:bCs/>
                <w:color w:val="FFFFFF"/>
                <w:sz w:val="24"/>
                <w:szCs w:val="24"/>
              </w:rPr>
              <w:t xml:space="preserve"> Partenariats, ancrage territorial et plaidoyer</w:t>
            </w:r>
          </w:p>
        </w:tc>
      </w:tr>
    </w:tbl>
    <w:p w14:paraId="1E83C21F">
      <w:pPr>
        <w:spacing w:before="60" w:after="80" w:line="276" w:lineRule="auto"/>
        <w:jc w:val="both"/>
        <w:rPr>
          <w:sz w:val="24"/>
          <w:szCs w:val="24"/>
        </w:rPr>
      </w:pPr>
      <w:r>
        <w:rPr>
          <w:color w:val="000000"/>
          <w:sz w:val="24"/>
          <w:szCs w:val="24"/>
        </w:rPr>
        <w:t>Avec un score de 3,8/5 sur les partenariats et l'ancrage territorial, mais une sous-composante relations avec les autorités à seulement 2,33/5, Youth Panel doit construire méthodiquement sa légitimité institutionnelle auprès de la mairie et des services déconcentrés. Cet axe transforme les premiers contacts informels déjà établis en relations structurées et en capacité de plaidoyer durable.</w:t>
      </w:r>
    </w:p>
    <w:tbl>
      <w:tblPr>
        <w:tblStyle w:val="1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10" w:type="dxa"/>
          <w:bottom w:w="0" w:type="dxa"/>
          <w:right w:w="10" w:type="dxa"/>
        </w:tblCellMar>
      </w:tblPr>
      <w:tblGrid>
        <w:gridCol w:w="2000"/>
        <w:gridCol w:w="2802"/>
        <w:gridCol w:w="1581"/>
        <w:gridCol w:w="937"/>
        <w:gridCol w:w="2040"/>
      </w:tblGrid>
      <w:tr w14:paraId="709A0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200" w:type="dxa"/>
            <w:shd w:val="clear" w:color="auto" w:fill="D9E2F3" w:themeFill="accent1" w:themeFillTint="33"/>
            <w:tcMar>
              <w:top w:w="80" w:type="dxa"/>
              <w:left w:w="150" w:type="dxa"/>
              <w:bottom w:w="80" w:type="dxa"/>
              <w:right w:w="150" w:type="dxa"/>
            </w:tcMar>
          </w:tcPr>
          <w:p w14:paraId="3FBAD463">
            <w:pPr>
              <w:jc w:val="center"/>
              <w:rPr>
                <w:b/>
                <w:bCs/>
                <w:sz w:val="24"/>
                <w:szCs w:val="24"/>
              </w:rPr>
            </w:pPr>
            <w:r>
              <w:rPr>
                <w:b/>
                <w:bCs/>
                <w:sz w:val="24"/>
                <w:szCs w:val="24"/>
              </w:rPr>
              <w:t>Activité / Action</w:t>
            </w:r>
          </w:p>
        </w:tc>
        <w:tc>
          <w:tcPr>
            <w:tcW w:w="3360" w:type="dxa"/>
            <w:shd w:val="clear" w:color="auto" w:fill="D9E2F3" w:themeFill="accent1" w:themeFillTint="33"/>
            <w:tcMar>
              <w:top w:w="80" w:type="dxa"/>
              <w:left w:w="150" w:type="dxa"/>
              <w:bottom w:w="80" w:type="dxa"/>
              <w:right w:w="150" w:type="dxa"/>
            </w:tcMar>
          </w:tcPr>
          <w:p w14:paraId="7D72AB7C">
            <w:pPr>
              <w:jc w:val="center"/>
              <w:rPr>
                <w:b/>
                <w:bCs/>
                <w:sz w:val="24"/>
                <w:szCs w:val="24"/>
              </w:rPr>
            </w:pPr>
            <w:r>
              <w:rPr>
                <w:b/>
                <w:bCs/>
                <w:sz w:val="24"/>
                <w:szCs w:val="24"/>
              </w:rPr>
              <w:t>Description et modalités d'exécution</w:t>
            </w:r>
          </w:p>
        </w:tc>
        <w:tc>
          <w:tcPr>
            <w:tcW w:w="1400" w:type="dxa"/>
            <w:shd w:val="clear" w:color="auto" w:fill="D9E2F3" w:themeFill="accent1" w:themeFillTint="33"/>
            <w:tcMar>
              <w:top w:w="80" w:type="dxa"/>
              <w:left w:w="150" w:type="dxa"/>
              <w:bottom w:w="80" w:type="dxa"/>
              <w:right w:w="150" w:type="dxa"/>
            </w:tcMar>
          </w:tcPr>
          <w:p w14:paraId="3329A5DD">
            <w:pPr>
              <w:jc w:val="center"/>
              <w:rPr>
                <w:b/>
                <w:bCs/>
                <w:sz w:val="24"/>
                <w:szCs w:val="24"/>
              </w:rPr>
            </w:pPr>
            <w:r>
              <w:rPr>
                <w:b/>
                <w:bCs/>
                <w:sz w:val="24"/>
                <w:szCs w:val="24"/>
              </w:rPr>
              <w:t>Responsable</w:t>
            </w:r>
          </w:p>
        </w:tc>
        <w:tc>
          <w:tcPr>
            <w:tcW w:w="1000" w:type="dxa"/>
            <w:shd w:val="clear" w:color="auto" w:fill="D9E2F3" w:themeFill="accent1" w:themeFillTint="33"/>
            <w:tcMar>
              <w:top w:w="80" w:type="dxa"/>
              <w:left w:w="150" w:type="dxa"/>
              <w:bottom w:w="80" w:type="dxa"/>
              <w:right w:w="150" w:type="dxa"/>
            </w:tcMar>
          </w:tcPr>
          <w:p w14:paraId="5FCCE5D3">
            <w:pPr>
              <w:jc w:val="center"/>
              <w:rPr>
                <w:b/>
                <w:bCs/>
                <w:sz w:val="24"/>
                <w:szCs w:val="24"/>
              </w:rPr>
            </w:pPr>
            <w:r>
              <w:rPr>
                <w:b/>
                <w:bCs/>
                <w:sz w:val="24"/>
                <w:szCs w:val="24"/>
              </w:rPr>
              <w:t>Délai</w:t>
            </w:r>
          </w:p>
        </w:tc>
        <w:tc>
          <w:tcPr>
            <w:tcW w:w="1400" w:type="dxa"/>
            <w:shd w:val="clear" w:color="auto" w:fill="D9E2F3" w:themeFill="accent1" w:themeFillTint="33"/>
            <w:tcMar>
              <w:top w:w="80" w:type="dxa"/>
              <w:left w:w="150" w:type="dxa"/>
              <w:bottom w:w="80" w:type="dxa"/>
              <w:right w:w="150" w:type="dxa"/>
            </w:tcMar>
          </w:tcPr>
          <w:p w14:paraId="5299C7FD">
            <w:pPr>
              <w:jc w:val="center"/>
              <w:rPr>
                <w:b/>
                <w:bCs/>
                <w:sz w:val="24"/>
                <w:szCs w:val="24"/>
              </w:rPr>
            </w:pPr>
            <w:r>
              <w:rPr>
                <w:b/>
                <w:bCs/>
                <w:sz w:val="24"/>
                <w:szCs w:val="24"/>
              </w:rPr>
              <w:t>Indicateur de résultat</w:t>
            </w:r>
          </w:p>
        </w:tc>
      </w:tr>
      <w:tr w14:paraId="4EC4E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200" w:type="dxa"/>
            <w:shd w:val="clear" w:color="auto" w:fill="FFFFFF" w:themeFill="background1"/>
            <w:tcMar>
              <w:top w:w="80" w:type="dxa"/>
              <w:left w:w="150" w:type="dxa"/>
              <w:bottom w:w="80" w:type="dxa"/>
              <w:right w:w="150" w:type="dxa"/>
            </w:tcMar>
          </w:tcPr>
          <w:p w14:paraId="5F91004D">
            <w:pPr>
              <w:jc w:val="both"/>
              <w:rPr>
                <w:sz w:val="24"/>
                <w:szCs w:val="24"/>
              </w:rPr>
            </w:pPr>
            <w:r>
              <w:rPr>
                <w:sz w:val="24"/>
                <w:szCs w:val="24"/>
              </w:rPr>
              <w:t>Cartographie des acteurs et partenaires de la commune</w:t>
            </w:r>
          </w:p>
        </w:tc>
        <w:tc>
          <w:tcPr>
            <w:tcW w:w="3360" w:type="dxa"/>
            <w:shd w:val="clear" w:color="auto" w:fill="FFFFFF" w:themeFill="background1"/>
            <w:tcMar>
              <w:top w:w="80" w:type="dxa"/>
              <w:left w:w="150" w:type="dxa"/>
              <w:bottom w:w="80" w:type="dxa"/>
              <w:right w:w="150" w:type="dxa"/>
            </w:tcMar>
          </w:tcPr>
          <w:p w14:paraId="58C57D96">
            <w:pPr>
              <w:jc w:val="both"/>
              <w:rPr>
                <w:sz w:val="24"/>
                <w:szCs w:val="24"/>
              </w:rPr>
            </w:pPr>
            <w:r>
              <w:rPr>
                <w:color w:val="000000"/>
                <w:sz w:val="24"/>
                <w:szCs w:val="24"/>
              </w:rPr>
              <w:t>Dresser une cartographie des acteurs institutionnels et communautaires stratégiques de la commune d'Agoè-Nyivé 4 (mairie, services déconcentrés, ONG, structures partenaires).</w:t>
            </w:r>
          </w:p>
        </w:tc>
        <w:tc>
          <w:tcPr>
            <w:tcW w:w="1400" w:type="dxa"/>
            <w:shd w:val="clear" w:color="auto" w:fill="FFFFFF" w:themeFill="background1"/>
            <w:tcMar>
              <w:top w:w="80" w:type="dxa"/>
              <w:left w:w="150" w:type="dxa"/>
              <w:bottom w:w="80" w:type="dxa"/>
              <w:right w:w="150" w:type="dxa"/>
            </w:tcMar>
          </w:tcPr>
          <w:p w14:paraId="2B6FC7BF">
            <w:pPr>
              <w:jc w:val="center"/>
              <w:rPr>
                <w:sz w:val="24"/>
                <w:szCs w:val="24"/>
              </w:rPr>
            </w:pPr>
            <w:r>
              <w:rPr>
                <w:color w:val="000000"/>
                <w:sz w:val="24"/>
                <w:szCs w:val="24"/>
              </w:rPr>
              <w:t>Bureau exécutif</w:t>
            </w:r>
          </w:p>
        </w:tc>
        <w:tc>
          <w:tcPr>
            <w:tcW w:w="1000" w:type="dxa"/>
            <w:shd w:val="clear" w:color="auto" w:fill="FFFFFF" w:themeFill="background1"/>
            <w:tcMar>
              <w:top w:w="80" w:type="dxa"/>
              <w:left w:w="150" w:type="dxa"/>
              <w:bottom w:w="80" w:type="dxa"/>
              <w:right w:w="150" w:type="dxa"/>
            </w:tcMar>
          </w:tcPr>
          <w:p w14:paraId="7A4EC592">
            <w:pPr>
              <w:jc w:val="center"/>
              <w:rPr>
                <w:sz w:val="24"/>
                <w:szCs w:val="24"/>
              </w:rPr>
            </w:pPr>
            <w:r>
              <w:rPr>
                <w:b/>
                <w:bCs/>
                <w:color w:val="C55A11"/>
                <w:sz w:val="24"/>
                <w:szCs w:val="24"/>
              </w:rPr>
              <w:t>An 1</w:t>
            </w:r>
          </w:p>
        </w:tc>
        <w:tc>
          <w:tcPr>
            <w:tcW w:w="1400" w:type="dxa"/>
            <w:shd w:val="clear" w:color="auto" w:fill="FFFFFF" w:themeFill="background1"/>
            <w:tcMar>
              <w:top w:w="80" w:type="dxa"/>
              <w:left w:w="150" w:type="dxa"/>
              <w:bottom w:w="80" w:type="dxa"/>
              <w:right w:w="150" w:type="dxa"/>
            </w:tcMar>
          </w:tcPr>
          <w:p w14:paraId="3AFE746A">
            <w:pPr>
              <w:jc w:val="both"/>
              <w:rPr>
                <w:sz w:val="24"/>
                <w:szCs w:val="24"/>
              </w:rPr>
            </w:pPr>
            <w:r>
              <w:rPr>
                <w:color w:val="595959"/>
                <w:sz w:val="24"/>
                <w:szCs w:val="24"/>
              </w:rPr>
              <w:t>Cartographie des partenaires produite et actualisée</w:t>
            </w:r>
          </w:p>
        </w:tc>
      </w:tr>
      <w:tr w14:paraId="47239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200" w:type="dxa"/>
            <w:shd w:val="clear" w:color="auto" w:fill="FFFFFF" w:themeFill="background1"/>
            <w:tcMar>
              <w:top w:w="80" w:type="dxa"/>
              <w:left w:w="150" w:type="dxa"/>
              <w:bottom w:w="80" w:type="dxa"/>
              <w:right w:w="150" w:type="dxa"/>
            </w:tcMar>
          </w:tcPr>
          <w:p w14:paraId="72300461">
            <w:pPr>
              <w:jc w:val="both"/>
              <w:rPr>
                <w:sz w:val="24"/>
                <w:szCs w:val="24"/>
              </w:rPr>
            </w:pPr>
            <w:r>
              <w:rPr>
                <w:sz w:val="24"/>
                <w:szCs w:val="24"/>
              </w:rPr>
              <w:t>Formalisation des relations avec les autorités locales</w:t>
            </w:r>
          </w:p>
        </w:tc>
        <w:tc>
          <w:tcPr>
            <w:tcW w:w="3360" w:type="dxa"/>
            <w:shd w:val="clear" w:color="auto" w:fill="FFFFFF" w:themeFill="background1"/>
            <w:tcMar>
              <w:top w:w="80" w:type="dxa"/>
              <w:left w:w="150" w:type="dxa"/>
              <w:bottom w:w="80" w:type="dxa"/>
              <w:right w:w="150" w:type="dxa"/>
            </w:tcMar>
          </w:tcPr>
          <w:p w14:paraId="3724FCB1">
            <w:pPr>
              <w:jc w:val="both"/>
              <w:rPr>
                <w:sz w:val="24"/>
                <w:szCs w:val="24"/>
              </w:rPr>
            </w:pPr>
            <w:r>
              <w:rPr>
                <w:color w:val="000000"/>
                <w:sz w:val="24"/>
                <w:szCs w:val="24"/>
              </w:rPr>
              <w:t>Établir un contact structuré et régulier avec la mairie et les services techniques de la commune, en vue de positionner l'association comme interlocuteur reconnu sur ses thématiques prioritaires.</w:t>
            </w:r>
          </w:p>
        </w:tc>
        <w:tc>
          <w:tcPr>
            <w:tcW w:w="1400" w:type="dxa"/>
            <w:shd w:val="clear" w:color="auto" w:fill="FFFFFF" w:themeFill="background1"/>
            <w:tcMar>
              <w:top w:w="80" w:type="dxa"/>
              <w:left w:w="150" w:type="dxa"/>
              <w:bottom w:w="80" w:type="dxa"/>
              <w:right w:w="150" w:type="dxa"/>
            </w:tcMar>
          </w:tcPr>
          <w:p w14:paraId="20FEEB18">
            <w:pPr>
              <w:jc w:val="center"/>
              <w:rPr>
                <w:sz w:val="24"/>
                <w:szCs w:val="24"/>
              </w:rPr>
            </w:pPr>
            <w:r>
              <w:rPr>
                <w:color w:val="000000"/>
                <w:sz w:val="24"/>
                <w:szCs w:val="24"/>
              </w:rPr>
              <w:t>Président(e) + Bureau</w:t>
            </w:r>
          </w:p>
        </w:tc>
        <w:tc>
          <w:tcPr>
            <w:tcW w:w="1000" w:type="dxa"/>
            <w:shd w:val="clear" w:color="auto" w:fill="FFFFFF" w:themeFill="background1"/>
            <w:tcMar>
              <w:top w:w="80" w:type="dxa"/>
              <w:left w:w="150" w:type="dxa"/>
              <w:bottom w:w="80" w:type="dxa"/>
              <w:right w:w="150" w:type="dxa"/>
            </w:tcMar>
          </w:tcPr>
          <w:p w14:paraId="6E8DB48F">
            <w:pPr>
              <w:jc w:val="center"/>
              <w:rPr>
                <w:sz w:val="24"/>
                <w:szCs w:val="24"/>
              </w:rPr>
            </w:pPr>
            <w:r>
              <w:rPr>
                <w:b/>
                <w:bCs/>
                <w:color w:val="C55A11"/>
                <w:sz w:val="24"/>
                <w:szCs w:val="24"/>
              </w:rPr>
              <w:t>An 1</w:t>
            </w:r>
            <w:r>
              <w:rPr>
                <w:b/>
                <w:bCs/>
                <w:color w:val="C55A11"/>
                <w:sz w:val="24"/>
                <w:szCs w:val="24"/>
                <w:lang w:val="fr-FR"/>
              </w:rPr>
              <w:t>-</w:t>
            </w:r>
            <w:r>
              <w:rPr>
                <w:b/>
                <w:bCs/>
                <w:color w:val="C55A11"/>
                <w:sz w:val="24"/>
                <w:szCs w:val="24"/>
              </w:rPr>
              <w:t>2</w:t>
            </w:r>
          </w:p>
        </w:tc>
        <w:tc>
          <w:tcPr>
            <w:tcW w:w="1400" w:type="dxa"/>
            <w:shd w:val="clear" w:color="auto" w:fill="FFFFFF" w:themeFill="background1"/>
            <w:tcMar>
              <w:top w:w="80" w:type="dxa"/>
              <w:left w:w="150" w:type="dxa"/>
              <w:bottom w:w="80" w:type="dxa"/>
              <w:right w:w="150" w:type="dxa"/>
            </w:tcMar>
          </w:tcPr>
          <w:p w14:paraId="4D54BEAB">
            <w:pPr>
              <w:jc w:val="both"/>
              <w:rPr>
                <w:sz w:val="24"/>
                <w:szCs w:val="24"/>
              </w:rPr>
            </w:pPr>
            <w:r>
              <w:rPr>
                <w:color w:val="595959"/>
                <w:sz w:val="24"/>
                <w:szCs w:val="24"/>
              </w:rPr>
              <w:t>Relations formalisées (correspondances, rencontres documentées)</w:t>
            </w:r>
          </w:p>
        </w:tc>
      </w:tr>
      <w:tr w14:paraId="70689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200" w:type="dxa"/>
            <w:shd w:val="clear" w:color="auto" w:fill="FFFFFF" w:themeFill="background1"/>
            <w:tcMar>
              <w:top w:w="80" w:type="dxa"/>
              <w:left w:w="150" w:type="dxa"/>
              <w:bottom w:w="80" w:type="dxa"/>
              <w:right w:w="150" w:type="dxa"/>
            </w:tcMar>
          </w:tcPr>
          <w:p w14:paraId="3B2CACCB">
            <w:pPr>
              <w:jc w:val="both"/>
              <w:rPr>
                <w:sz w:val="24"/>
                <w:szCs w:val="24"/>
              </w:rPr>
            </w:pPr>
            <w:r>
              <w:rPr>
                <w:sz w:val="24"/>
                <w:szCs w:val="24"/>
              </w:rPr>
              <w:t>Formation aux fondamentaux du plaidoyer associatif</w:t>
            </w:r>
          </w:p>
        </w:tc>
        <w:tc>
          <w:tcPr>
            <w:tcW w:w="3360" w:type="dxa"/>
            <w:shd w:val="clear" w:color="auto" w:fill="FFFFFF" w:themeFill="background1"/>
            <w:tcMar>
              <w:top w:w="80" w:type="dxa"/>
              <w:left w:w="150" w:type="dxa"/>
              <w:bottom w:w="80" w:type="dxa"/>
              <w:right w:w="150" w:type="dxa"/>
            </w:tcMar>
          </w:tcPr>
          <w:p w14:paraId="3BEDC389">
            <w:pPr>
              <w:jc w:val="both"/>
              <w:rPr>
                <w:sz w:val="24"/>
                <w:szCs w:val="24"/>
              </w:rPr>
            </w:pPr>
            <w:r>
              <w:rPr>
                <w:color w:val="000000"/>
                <w:sz w:val="24"/>
                <w:szCs w:val="24"/>
              </w:rPr>
              <w:t>Organiser une session de formation sur les techniques de plaidoyer : identification des décideurs, élaboration d'arguments, rédaction de notes et conduite d'entretiens institutionnels.</w:t>
            </w:r>
          </w:p>
        </w:tc>
        <w:tc>
          <w:tcPr>
            <w:tcW w:w="1400" w:type="dxa"/>
            <w:shd w:val="clear" w:color="auto" w:fill="FFFFFF" w:themeFill="background1"/>
            <w:tcMar>
              <w:top w:w="80" w:type="dxa"/>
              <w:left w:w="150" w:type="dxa"/>
              <w:bottom w:w="80" w:type="dxa"/>
              <w:right w:w="150" w:type="dxa"/>
            </w:tcMar>
          </w:tcPr>
          <w:p w14:paraId="2B7325CE">
            <w:pPr>
              <w:jc w:val="center"/>
              <w:rPr>
                <w:sz w:val="24"/>
                <w:szCs w:val="24"/>
              </w:rPr>
            </w:pPr>
            <w:r>
              <w:rPr>
                <w:color w:val="000000"/>
                <w:sz w:val="24"/>
                <w:szCs w:val="24"/>
              </w:rPr>
              <w:t>Référent + formateur</w:t>
            </w:r>
          </w:p>
        </w:tc>
        <w:tc>
          <w:tcPr>
            <w:tcW w:w="1000" w:type="dxa"/>
            <w:shd w:val="clear" w:color="auto" w:fill="FFFFFF" w:themeFill="background1"/>
            <w:tcMar>
              <w:top w:w="80" w:type="dxa"/>
              <w:left w:w="150" w:type="dxa"/>
              <w:bottom w:w="80" w:type="dxa"/>
              <w:right w:w="150" w:type="dxa"/>
            </w:tcMar>
          </w:tcPr>
          <w:p w14:paraId="7B7E0ACD">
            <w:pPr>
              <w:jc w:val="center"/>
              <w:rPr>
                <w:sz w:val="24"/>
                <w:szCs w:val="24"/>
              </w:rPr>
            </w:pPr>
            <w:r>
              <w:rPr>
                <w:b/>
                <w:bCs/>
                <w:color w:val="C55A11"/>
                <w:sz w:val="24"/>
                <w:szCs w:val="24"/>
              </w:rPr>
              <w:t>An 1</w:t>
            </w:r>
          </w:p>
        </w:tc>
        <w:tc>
          <w:tcPr>
            <w:tcW w:w="1400" w:type="dxa"/>
            <w:shd w:val="clear" w:color="auto" w:fill="FFFFFF" w:themeFill="background1"/>
            <w:tcMar>
              <w:top w:w="80" w:type="dxa"/>
              <w:left w:w="150" w:type="dxa"/>
              <w:bottom w:w="80" w:type="dxa"/>
              <w:right w:w="150" w:type="dxa"/>
            </w:tcMar>
          </w:tcPr>
          <w:p w14:paraId="2D7158CE">
            <w:pPr>
              <w:jc w:val="both"/>
              <w:rPr>
                <w:sz w:val="24"/>
                <w:szCs w:val="24"/>
              </w:rPr>
            </w:pPr>
            <w:r>
              <w:rPr>
                <w:color w:val="595959"/>
                <w:sz w:val="24"/>
                <w:szCs w:val="24"/>
              </w:rPr>
              <w:t>Membres du bureau formés au plaidoyer associatif</w:t>
            </w:r>
          </w:p>
        </w:tc>
      </w:tr>
      <w:tr w14:paraId="4CE79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200" w:type="dxa"/>
            <w:shd w:val="clear" w:color="auto" w:fill="FFFFFF" w:themeFill="background1"/>
            <w:tcMar>
              <w:top w:w="80" w:type="dxa"/>
              <w:left w:w="150" w:type="dxa"/>
              <w:bottom w:w="80" w:type="dxa"/>
              <w:right w:w="150" w:type="dxa"/>
            </w:tcMar>
          </w:tcPr>
          <w:p w14:paraId="76FEE02D">
            <w:pPr>
              <w:jc w:val="both"/>
              <w:rPr>
                <w:sz w:val="24"/>
                <w:szCs w:val="24"/>
              </w:rPr>
            </w:pPr>
            <w:r>
              <w:rPr>
                <w:sz w:val="24"/>
                <w:szCs w:val="24"/>
              </w:rPr>
              <w:t>Formalisation d'au moins un partenariat institutionnel</w:t>
            </w:r>
          </w:p>
        </w:tc>
        <w:tc>
          <w:tcPr>
            <w:tcW w:w="3360" w:type="dxa"/>
            <w:shd w:val="clear" w:color="auto" w:fill="FFFFFF" w:themeFill="background1"/>
            <w:tcMar>
              <w:top w:w="80" w:type="dxa"/>
              <w:left w:w="150" w:type="dxa"/>
              <w:bottom w:w="80" w:type="dxa"/>
              <w:right w:w="150" w:type="dxa"/>
            </w:tcMar>
          </w:tcPr>
          <w:p w14:paraId="2AEB27D8">
            <w:pPr>
              <w:jc w:val="both"/>
              <w:rPr>
                <w:sz w:val="24"/>
                <w:szCs w:val="24"/>
              </w:rPr>
            </w:pPr>
            <w:r>
              <w:rPr>
                <w:color w:val="000000"/>
                <w:sz w:val="24"/>
                <w:szCs w:val="24"/>
              </w:rPr>
              <w:t>Sur la base de la cartographie réalisée, formaliser au moins un partenariat par convention ou protocole d'accord avec une institution locale.</w:t>
            </w:r>
          </w:p>
        </w:tc>
        <w:tc>
          <w:tcPr>
            <w:tcW w:w="1400" w:type="dxa"/>
            <w:shd w:val="clear" w:color="auto" w:fill="FFFFFF" w:themeFill="background1"/>
            <w:tcMar>
              <w:top w:w="80" w:type="dxa"/>
              <w:left w:w="150" w:type="dxa"/>
              <w:bottom w:w="80" w:type="dxa"/>
              <w:right w:w="150" w:type="dxa"/>
            </w:tcMar>
          </w:tcPr>
          <w:p w14:paraId="1A6448F0">
            <w:pPr>
              <w:jc w:val="center"/>
              <w:rPr>
                <w:sz w:val="24"/>
                <w:szCs w:val="24"/>
              </w:rPr>
            </w:pPr>
            <w:r>
              <w:rPr>
                <w:color w:val="000000"/>
                <w:sz w:val="24"/>
                <w:szCs w:val="24"/>
              </w:rPr>
              <w:t>Bureau exécutif</w:t>
            </w:r>
          </w:p>
        </w:tc>
        <w:tc>
          <w:tcPr>
            <w:tcW w:w="1000" w:type="dxa"/>
            <w:shd w:val="clear" w:color="auto" w:fill="FFFFFF" w:themeFill="background1"/>
            <w:tcMar>
              <w:top w:w="80" w:type="dxa"/>
              <w:left w:w="150" w:type="dxa"/>
              <w:bottom w:w="80" w:type="dxa"/>
              <w:right w:w="150" w:type="dxa"/>
            </w:tcMar>
          </w:tcPr>
          <w:p w14:paraId="144ECCE6">
            <w:pPr>
              <w:jc w:val="center"/>
              <w:rPr>
                <w:sz w:val="24"/>
                <w:szCs w:val="24"/>
              </w:rPr>
            </w:pPr>
            <w:r>
              <w:rPr>
                <w:b/>
                <w:bCs/>
                <w:color w:val="C55A11"/>
                <w:sz w:val="24"/>
                <w:szCs w:val="24"/>
              </w:rPr>
              <w:t>An 2</w:t>
            </w:r>
            <w:r>
              <w:rPr>
                <w:b/>
                <w:bCs/>
                <w:color w:val="C55A11"/>
                <w:sz w:val="24"/>
                <w:szCs w:val="24"/>
                <w:lang w:val="fr-FR"/>
              </w:rPr>
              <w:t>-</w:t>
            </w:r>
            <w:r>
              <w:rPr>
                <w:b/>
                <w:bCs/>
                <w:color w:val="C55A11"/>
                <w:sz w:val="24"/>
                <w:szCs w:val="24"/>
              </w:rPr>
              <w:t>4</w:t>
            </w:r>
          </w:p>
        </w:tc>
        <w:tc>
          <w:tcPr>
            <w:tcW w:w="1400" w:type="dxa"/>
            <w:shd w:val="clear" w:color="auto" w:fill="FFFFFF" w:themeFill="background1"/>
            <w:tcMar>
              <w:top w:w="80" w:type="dxa"/>
              <w:left w:w="150" w:type="dxa"/>
              <w:bottom w:w="80" w:type="dxa"/>
              <w:right w:w="150" w:type="dxa"/>
            </w:tcMar>
          </w:tcPr>
          <w:p w14:paraId="2E173F64">
            <w:pPr>
              <w:jc w:val="both"/>
              <w:rPr>
                <w:sz w:val="24"/>
                <w:szCs w:val="24"/>
              </w:rPr>
            </w:pPr>
            <w:r>
              <w:rPr>
                <w:color w:val="595959"/>
                <w:sz w:val="24"/>
                <w:szCs w:val="24"/>
              </w:rPr>
              <w:t>Au moins une convention de partenariat signée</w:t>
            </w:r>
          </w:p>
        </w:tc>
      </w:tr>
      <w:tr w14:paraId="3B1E3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200" w:type="dxa"/>
            <w:shd w:val="clear" w:color="auto" w:fill="FFFFFF" w:themeFill="background1"/>
            <w:tcMar>
              <w:top w:w="80" w:type="dxa"/>
              <w:left w:w="150" w:type="dxa"/>
              <w:bottom w:w="80" w:type="dxa"/>
              <w:right w:w="150" w:type="dxa"/>
            </w:tcMar>
          </w:tcPr>
          <w:p w14:paraId="6C76094E">
            <w:pPr>
              <w:jc w:val="both"/>
              <w:rPr>
                <w:sz w:val="24"/>
                <w:szCs w:val="24"/>
              </w:rPr>
            </w:pPr>
            <w:r>
              <w:rPr>
                <w:sz w:val="24"/>
                <w:szCs w:val="24"/>
              </w:rPr>
              <w:t>Plan de plaidoyer thématique annuel</w:t>
            </w:r>
          </w:p>
        </w:tc>
        <w:tc>
          <w:tcPr>
            <w:tcW w:w="3360" w:type="dxa"/>
            <w:shd w:val="clear" w:color="auto" w:fill="FFFFFF" w:themeFill="background1"/>
            <w:tcMar>
              <w:top w:w="80" w:type="dxa"/>
              <w:left w:w="150" w:type="dxa"/>
              <w:bottom w:w="80" w:type="dxa"/>
              <w:right w:w="150" w:type="dxa"/>
            </w:tcMar>
          </w:tcPr>
          <w:p w14:paraId="074FEA14">
            <w:pPr>
              <w:jc w:val="both"/>
              <w:rPr>
                <w:sz w:val="24"/>
                <w:szCs w:val="24"/>
              </w:rPr>
            </w:pPr>
            <w:r>
              <w:rPr>
                <w:color w:val="000000"/>
                <w:sz w:val="24"/>
                <w:szCs w:val="24"/>
              </w:rPr>
              <w:t>Décliner chaque année un plan de plaidoyer ciblant une ou plusieurs thématiques prioritaires (état civil, éducation, protection, VBG), avec objectifs, cibles institutionnelles et calendrier d'actions.</w:t>
            </w:r>
          </w:p>
        </w:tc>
        <w:tc>
          <w:tcPr>
            <w:tcW w:w="1400" w:type="dxa"/>
            <w:shd w:val="clear" w:color="auto" w:fill="FFFFFF" w:themeFill="background1"/>
            <w:tcMar>
              <w:top w:w="80" w:type="dxa"/>
              <w:left w:w="150" w:type="dxa"/>
              <w:bottom w:w="80" w:type="dxa"/>
              <w:right w:w="150" w:type="dxa"/>
            </w:tcMar>
          </w:tcPr>
          <w:p w14:paraId="1FD3B4BE">
            <w:pPr>
              <w:jc w:val="center"/>
              <w:rPr>
                <w:sz w:val="24"/>
                <w:szCs w:val="24"/>
              </w:rPr>
            </w:pPr>
            <w:r>
              <w:rPr>
                <w:color w:val="000000"/>
                <w:sz w:val="24"/>
                <w:szCs w:val="24"/>
              </w:rPr>
              <w:t>Bureau exécutif</w:t>
            </w:r>
          </w:p>
        </w:tc>
        <w:tc>
          <w:tcPr>
            <w:tcW w:w="1000" w:type="dxa"/>
            <w:shd w:val="clear" w:color="auto" w:fill="FFFFFF" w:themeFill="background1"/>
            <w:tcMar>
              <w:top w:w="80" w:type="dxa"/>
              <w:left w:w="150" w:type="dxa"/>
              <w:bottom w:w="80" w:type="dxa"/>
              <w:right w:w="150" w:type="dxa"/>
            </w:tcMar>
          </w:tcPr>
          <w:p w14:paraId="17C9AEB3">
            <w:pPr>
              <w:jc w:val="center"/>
              <w:rPr>
                <w:sz w:val="24"/>
                <w:szCs w:val="24"/>
              </w:rPr>
            </w:pPr>
            <w:r>
              <w:rPr>
                <w:b/>
                <w:bCs/>
                <w:color w:val="C55A11"/>
                <w:sz w:val="24"/>
                <w:szCs w:val="24"/>
              </w:rPr>
              <w:t>An 2</w:t>
            </w:r>
            <w:r>
              <w:rPr>
                <w:b/>
                <w:bCs/>
                <w:color w:val="C55A11"/>
                <w:sz w:val="24"/>
                <w:szCs w:val="24"/>
                <w:lang w:val="fr-FR"/>
              </w:rPr>
              <w:t>-</w:t>
            </w:r>
            <w:r>
              <w:rPr>
                <w:b/>
                <w:bCs/>
                <w:color w:val="C55A11"/>
                <w:sz w:val="24"/>
                <w:szCs w:val="24"/>
              </w:rPr>
              <w:t>5</w:t>
            </w:r>
          </w:p>
        </w:tc>
        <w:tc>
          <w:tcPr>
            <w:tcW w:w="1400" w:type="dxa"/>
            <w:shd w:val="clear" w:color="auto" w:fill="FFFFFF" w:themeFill="background1"/>
            <w:tcMar>
              <w:top w:w="80" w:type="dxa"/>
              <w:left w:w="150" w:type="dxa"/>
              <w:bottom w:w="80" w:type="dxa"/>
              <w:right w:w="150" w:type="dxa"/>
            </w:tcMar>
          </w:tcPr>
          <w:p w14:paraId="2F3FBC0E">
            <w:pPr>
              <w:jc w:val="both"/>
              <w:rPr>
                <w:sz w:val="24"/>
                <w:szCs w:val="24"/>
              </w:rPr>
            </w:pPr>
            <w:r>
              <w:rPr>
                <w:color w:val="595959"/>
                <w:sz w:val="24"/>
                <w:szCs w:val="24"/>
              </w:rPr>
              <w:t>Plan de plaidoyer annuel élaboré et mis en œuvre</w:t>
            </w:r>
          </w:p>
        </w:tc>
      </w:tr>
    </w:tbl>
    <w:p w14:paraId="10A34FD1">
      <w:pPr>
        <w:spacing w:before="60" w:after="60" w:line="276" w:lineRule="auto"/>
        <w:rPr>
          <w:sz w:val="24"/>
          <w:szCs w:val="24"/>
        </w:rPr>
      </w:pPr>
    </w:p>
    <w:tbl>
      <w:tblPr>
        <w:tblStyle w:val="1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9100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1F4E79" w:sz="4" w:space="0"/>
              <w:left w:val="single" w:color="1F4E79" w:sz="4" w:space="0"/>
              <w:bottom w:val="single" w:color="1F4E79" w:sz="4" w:space="0"/>
              <w:right w:val="single" w:color="1F4E79" w:sz="4" w:space="0"/>
            </w:tcBorders>
            <w:shd w:val="clear" w:color="auto" w:fill="1F4E79"/>
            <w:tcMar>
              <w:top w:w="100" w:type="dxa"/>
              <w:left w:w="200" w:type="dxa"/>
              <w:bottom w:w="100" w:type="dxa"/>
              <w:right w:w="200" w:type="dxa"/>
            </w:tcMar>
          </w:tcPr>
          <w:p w14:paraId="6439D0E7">
            <w:pPr>
              <w:spacing w:before="40" w:after="40" w:line="276" w:lineRule="auto"/>
              <w:jc w:val="both"/>
              <w:rPr>
                <w:sz w:val="24"/>
                <w:szCs w:val="24"/>
              </w:rPr>
            </w:pPr>
            <w:r>
              <w:rPr>
                <w:b/>
                <w:bCs/>
                <w:color w:val="FFFFFF"/>
                <w:sz w:val="24"/>
                <w:szCs w:val="24"/>
              </w:rPr>
              <w:t>AXE 5</w:t>
            </w:r>
            <w:r>
              <w:rPr>
                <w:b/>
                <w:bCs/>
                <w:color w:val="FFFFFF"/>
                <w:sz w:val="24"/>
                <w:szCs w:val="24"/>
                <w:lang w:val="fr-FR"/>
              </w:rPr>
              <w:t>-</w:t>
            </w:r>
            <w:r>
              <w:rPr>
                <w:b/>
                <w:bCs/>
                <w:color w:val="FFFFFF"/>
                <w:sz w:val="24"/>
                <w:szCs w:val="24"/>
              </w:rPr>
              <w:t xml:space="preserve"> Consolidation de la participation des jeunes filles (transversal)</w:t>
            </w:r>
          </w:p>
        </w:tc>
      </w:tr>
    </w:tbl>
    <w:p w14:paraId="1814A2FF">
      <w:pPr>
        <w:spacing w:before="60" w:after="80" w:line="276" w:lineRule="auto"/>
        <w:jc w:val="both"/>
        <w:rPr>
          <w:sz w:val="24"/>
          <w:szCs w:val="24"/>
        </w:rPr>
      </w:pPr>
      <w:r>
        <w:rPr>
          <w:color w:val="000000"/>
          <w:sz w:val="24"/>
          <w:szCs w:val="24"/>
        </w:rPr>
        <w:t>Avec 52 % de filles parmi ses 21 membres et un excellent score de participation des jeunes (4,4/5), Youth Panel part d'une situation rare : l'inclusion des filles n'est pas un chantier à ouvrir, c'est déjà une réalité vécue. Cet axe ne consiste donc pas à créer de l'inclusion, mais à la documenter, la consolider dans les instances décisionnelles et la faire rayonner comme marque distinctive de l'association, en lien avec sa mission centrale de lutte contre les VBG.</w:t>
      </w:r>
    </w:p>
    <w:tbl>
      <w:tblPr>
        <w:tblStyle w:val="1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90"/>
        <w:gridCol w:w="2992"/>
        <w:gridCol w:w="1581"/>
        <w:gridCol w:w="957"/>
        <w:gridCol w:w="1740"/>
      </w:tblGrid>
      <w:tr w14:paraId="5D674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1F4E79"/>
            <w:tcMar>
              <w:top w:w="80" w:type="dxa"/>
              <w:left w:w="150" w:type="dxa"/>
              <w:bottom w:w="80" w:type="dxa"/>
              <w:right w:w="150" w:type="dxa"/>
            </w:tcMar>
          </w:tcPr>
          <w:p w14:paraId="6ABDBFEA">
            <w:pPr>
              <w:spacing w:before="40" w:after="40" w:line="276" w:lineRule="auto"/>
              <w:jc w:val="center"/>
              <w:rPr>
                <w:sz w:val="24"/>
                <w:szCs w:val="24"/>
              </w:rPr>
            </w:pPr>
            <w:r>
              <w:rPr>
                <w:b/>
                <w:bCs/>
                <w:color w:val="FFFFFF"/>
                <w:sz w:val="24"/>
                <w:szCs w:val="24"/>
              </w:rPr>
              <w:t>Activité / Action</w:t>
            </w:r>
          </w:p>
        </w:tc>
        <w:tc>
          <w:tcPr>
            <w:tcW w:w="3360" w:type="dxa"/>
            <w:shd w:val="clear" w:color="auto" w:fill="1F4E79"/>
            <w:tcMar>
              <w:top w:w="80" w:type="dxa"/>
              <w:left w:w="150" w:type="dxa"/>
              <w:bottom w:w="80" w:type="dxa"/>
              <w:right w:w="150" w:type="dxa"/>
            </w:tcMar>
          </w:tcPr>
          <w:p w14:paraId="0C786574">
            <w:pPr>
              <w:spacing w:before="40" w:after="40" w:line="276" w:lineRule="auto"/>
              <w:jc w:val="center"/>
              <w:rPr>
                <w:sz w:val="24"/>
                <w:szCs w:val="24"/>
              </w:rPr>
            </w:pPr>
            <w:r>
              <w:rPr>
                <w:b/>
                <w:bCs/>
                <w:color w:val="FFFFFF"/>
                <w:sz w:val="24"/>
                <w:szCs w:val="24"/>
              </w:rPr>
              <w:t>Description et modalités d'exécution</w:t>
            </w:r>
          </w:p>
        </w:tc>
        <w:tc>
          <w:tcPr>
            <w:tcW w:w="1400" w:type="dxa"/>
            <w:shd w:val="clear" w:color="auto" w:fill="1F4E79"/>
            <w:tcMar>
              <w:top w:w="80" w:type="dxa"/>
              <w:left w:w="150" w:type="dxa"/>
              <w:bottom w:w="80" w:type="dxa"/>
              <w:right w:w="150" w:type="dxa"/>
            </w:tcMar>
          </w:tcPr>
          <w:p w14:paraId="01D8C6C5">
            <w:pPr>
              <w:spacing w:before="40" w:after="40" w:line="276" w:lineRule="auto"/>
              <w:jc w:val="center"/>
              <w:rPr>
                <w:sz w:val="24"/>
                <w:szCs w:val="24"/>
              </w:rPr>
            </w:pPr>
            <w:r>
              <w:rPr>
                <w:b/>
                <w:bCs/>
                <w:color w:val="FFFFFF"/>
                <w:sz w:val="24"/>
                <w:szCs w:val="24"/>
              </w:rPr>
              <w:t>Responsable</w:t>
            </w:r>
          </w:p>
        </w:tc>
        <w:tc>
          <w:tcPr>
            <w:tcW w:w="1000" w:type="dxa"/>
            <w:shd w:val="clear" w:color="auto" w:fill="1F4E79"/>
            <w:tcMar>
              <w:top w:w="80" w:type="dxa"/>
              <w:left w:w="150" w:type="dxa"/>
              <w:bottom w:w="80" w:type="dxa"/>
              <w:right w:w="150" w:type="dxa"/>
            </w:tcMar>
          </w:tcPr>
          <w:p w14:paraId="744E2CCF">
            <w:pPr>
              <w:spacing w:before="40" w:after="40" w:line="276" w:lineRule="auto"/>
              <w:jc w:val="center"/>
              <w:rPr>
                <w:sz w:val="24"/>
                <w:szCs w:val="24"/>
              </w:rPr>
            </w:pPr>
            <w:r>
              <w:rPr>
                <w:b/>
                <w:bCs/>
                <w:color w:val="FFFFFF"/>
                <w:sz w:val="24"/>
                <w:szCs w:val="24"/>
              </w:rPr>
              <w:t>Délai</w:t>
            </w:r>
          </w:p>
        </w:tc>
        <w:tc>
          <w:tcPr>
            <w:tcW w:w="1400" w:type="dxa"/>
            <w:shd w:val="clear" w:color="auto" w:fill="1F4E79"/>
            <w:tcMar>
              <w:top w:w="80" w:type="dxa"/>
              <w:left w:w="150" w:type="dxa"/>
              <w:bottom w:w="80" w:type="dxa"/>
              <w:right w:w="150" w:type="dxa"/>
            </w:tcMar>
          </w:tcPr>
          <w:p w14:paraId="7619F8B6">
            <w:pPr>
              <w:spacing w:before="40" w:after="40" w:line="276" w:lineRule="auto"/>
              <w:jc w:val="center"/>
              <w:rPr>
                <w:sz w:val="24"/>
                <w:szCs w:val="24"/>
              </w:rPr>
            </w:pPr>
            <w:r>
              <w:rPr>
                <w:b/>
                <w:bCs/>
                <w:color w:val="FFFFFF"/>
                <w:sz w:val="24"/>
                <w:szCs w:val="24"/>
              </w:rPr>
              <w:t>Indicateur de résultat</w:t>
            </w:r>
          </w:p>
        </w:tc>
      </w:tr>
      <w:tr w14:paraId="22352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FFFFF" w:themeFill="background1"/>
            <w:tcMar>
              <w:top w:w="80" w:type="dxa"/>
              <w:left w:w="150" w:type="dxa"/>
              <w:bottom w:w="80" w:type="dxa"/>
              <w:right w:w="150" w:type="dxa"/>
            </w:tcMar>
          </w:tcPr>
          <w:p w14:paraId="5DAC2ECC">
            <w:pPr>
              <w:spacing w:before="60" w:after="80" w:line="276" w:lineRule="auto"/>
              <w:jc w:val="both"/>
              <w:rPr>
                <w:sz w:val="24"/>
                <w:szCs w:val="24"/>
              </w:rPr>
            </w:pPr>
            <w:r>
              <w:rPr>
                <w:sz w:val="24"/>
                <w:szCs w:val="24"/>
              </w:rPr>
              <w:t>Capitalisation de l'expérience de mobilisation des filles</w:t>
            </w:r>
          </w:p>
        </w:tc>
        <w:tc>
          <w:tcPr>
            <w:tcW w:w="3360" w:type="dxa"/>
            <w:shd w:val="clear" w:color="auto" w:fill="FFFFFF" w:themeFill="background1"/>
            <w:tcMar>
              <w:top w:w="80" w:type="dxa"/>
              <w:left w:w="150" w:type="dxa"/>
              <w:bottom w:w="80" w:type="dxa"/>
              <w:right w:w="150" w:type="dxa"/>
            </w:tcMar>
          </w:tcPr>
          <w:p w14:paraId="318C3F65">
            <w:pPr>
              <w:spacing w:before="60" w:after="80" w:line="276" w:lineRule="auto"/>
              <w:jc w:val="both"/>
              <w:rPr>
                <w:sz w:val="24"/>
                <w:szCs w:val="24"/>
              </w:rPr>
            </w:pPr>
            <w:r>
              <w:rPr>
                <w:color w:val="000000"/>
                <w:sz w:val="24"/>
                <w:szCs w:val="24"/>
              </w:rPr>
              <w:t>Documenter la manière dont l'association a, depuis sa création, réussi à mobiliser une forte proportion de jeunes filles (52 %), afin d'identifier les facteurs de succès à pérenniser.</w:t>
            </w:r>
          </w:p>
        </w:tc>
        <w:tc>
          <w:tcPr>
            <w:tcW w:w="1400" w:type="dxa"/>
            <w:shd w:val="clear" w:color="auto" w:fill="FFFFFF" w:themeFill="background1"/>
            <w:tcMar>
              <w:top w:w="80" w:type="dxa"/>
              <w:left w:w="150" w:type="dxa"/>
              <w:bottom w:w="80" w:type="dxa"/>
              <w:right w:w="150" w:type="dxa"/>
            </w:tcMar>
          </w:tcPr>
          <w:p w14:paraId="6C68E61F">
            <w:pPr>
              <w:spacing w:before="60" w:after="80" w:line="276" w:lineRule="auto"/>
              <w:jc w:val="center"/>
              <w:rPr>
                <w:sz w:val="24"/>
                <w:szCs w:val="24"/>
              </w:rPr>
            </w:pPr>
            <w:r>
              <w:rPr>
                <w:color w:val="000000"/>
                <w:sz w:val="24"/>
                <w:szCs w:val="24"/>
              </w:rPr>
              <w:t>Bureau + Référent</w:t>
            </w:r>
          </w:p>
        </w:tc>
        <w:tc>
          <w:tcPr>
            <w:tcW w:w="1000" w:type="dxa"/>
            <w:shd w:val="clear" w:color="auto" w:fill="FFFFFF" w:themeFill="background1"/>
            <w:tcMar>
              <w:top w:w="80" w:type="dxa"/>
              <w:left w:w="150" w:type="dxa"/>
              <w:bottom w:w="80" w:type="dxa"/>
              <w:right w:w="150" w:type="dxa"/>
            </w:tcMar>
          </w:tcPr>
          <w:p w14:paraId="0F512AB3">
            <w:pPr>
              <w:spacing w:before="60" w:after="80" w:line="276" w:lineRule="auto"/>
              <w:jc w:val="center"/>
              <w:rPr>
                <w:sz w:val="24"/>
                <w:szCs w:val="24"/>
              </w:rPr>
            </w:pPr>
            <w:r>
              <w:rPr>
                <w:b/>
                <w:bCs/>
                <w:color w:val="C55A11"/>
                <w:sz w:val="24"/>
                <w:szCs w:val="24"/>
              </w:rPr>
              <w:t>An 1</w:t>
            </w:r>
          </w:p>
        </w:tc>
        <w:tc>
          <w:tcPr>
            <w:tcW w:w="1400" w:type="dxa"/>
            <w:shd w:val="clear" w:color="auto" w:fill="FFFFFF" w:themeFill="background1"/>
            <w:tcMar>
              <w:top w:w="80" w:type="dxa"/>
              <w:left w:w="150" w:type="dxa"/>
              <w:bottom w:w="80" w:type="dxa"/>
              <w:right w:w="150" w:type="dxa"/>
            </w:tcMar>
          </w:tcPr>
          <w:p w14:paraId="37DFDD2F">
            <w:pPr>
              <w:spacing w:before="60" w:after="80" w:line="276" w:lineRule="auto"/>
              <w:jc w:val="both"/>
              <w:rPr>
                <w:sz w:val="24"/>
                <w:szCs w:val="24"/>
              </w:rPr>
            </w:pPr>
            <w:r>
              <w:rPr>
                <w:sz w:val="24"/>
                <w:szCs w:val="24"/>
              </w:rPr>
              <w:t>Note de capitalisation sur la mobilisation des filles produite</w:t>
            </w:r>
          </w:p>
        </w:tc>
      </w:tr>
      <w:tr w14:paraId="5491D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FFFFF"/>
            <w:tcMar>
              <w:top w:w="80" w:type="dxa"/>
              <w:left w:w="150" w:type="dxa"/>
              <w:bottom w:w="80" w:type="dxa"/>
              <w:right w:w="150" w:type="dxa"/>
            </w:tcMar>
          </w:tcPr>
          <w:p w14:paraId="6CB960FB">
            <w:pPr>
              <w:spacing w:before="60" w:after="80" w:line="276" w:lineRule="auto"/>
              <w:jc w:val="both"/>
              <w:rPr>
                <w:sz w:val="24"/>
                <w:szCs w:val="24"/>
              </w:rPr>
            </w:pPr>
            <w:r>
              <w:rPr>
                <w:sz w:val="24"/>
                <w:szCs w:val="24"/>
              </w:rPr>
              <w:t>Renforcement de la participation des filles aux instances décisionnelles</w:t>
            </w:r>
          </w:p>
        </w:tc>
        <w:tc>
          <w:tcPr>
            <w:tcW w:w="3360" w:type="dxa"/>
            <w:shd w:val="clear" w:color="auto" w:fill="FFFFFF"/>
            <w:tcMar>
              <w:top w:w="80" w:type="dxa"/>
              <w:left w:w="150" w:type="dxa"/>
              <w:bottom w:w="80" w:type="dxa"/>
              <w:right w:w="150" w:type="dxa"/>
            </w:tcMar>
          </w:tcPr>
          <w:p w14:paraId="1ECA6616">
            <w:pPr>
              <w:spacing w:before="60" w:after="80" w:line="276" w:lineRule="auto"/>
              <w:jc w:val="both"/>
              <w:rPr>
                <w:sz w:val="24"/>
                <w:szCs w:val="24"/>
              </w:rPr>
            </w:pPr>
            <w:r>
              <w:rPr>
                <w:color w:val="000000"/>
                <w:sz w:val="24"/>
                <w:szCs w:val="24"/>
              </w:rPr>
              <w:t>Évaluer et renforcer la place des jeunes filles dans le bureau et les instances de décision, au-delà de leur participation déjà significative aux activités de terrain.</w:t>
            </w:r>
          </w:p>
        </w:tc>
        <w:tc>
          <w:tcPr>
            <w:tcW w:w="1400" w:type="dxa"/>
            <w:shd w:val="clear" w:color="auto" w:fill="FFFFFF"/>
            <w:tcMar>
              <w:top w:w="80" w:type="dxa"/>
              <w:left w:w="150" w:type="dxa"/>
              <w:bottom w:w="80" w:type="dxa"/>
              <w:right w:w="150" w:type="dxa"/>
            </w:tcMar>
          </w:tcPr>
          <w:p w14:paraId="55BB18DB">
            <w:pPr>
              <w:spacing w:before="60" w:after="80" w:line="276" w:lineRule="auto"/>
              <w:jc w:val="center"/>
              <w:rPr>
                <w:sz w:val="24"/>
                <w:szCs w:val="24"/>
              </w:rPr>
            </w:pPr>
            <w:r>
              <w:rPr>
                <w:color w:val="000000"/>
                <w:sz w:val="24"/>
                <w:szCs w:val="24"/>
              </w:rPr>
              <w:t>Bureau exécutif</w:t>
            </w:r>
          </w:p>
        </w:tc>
        <w:tc>
          <w:tcPr>
            <w:tcW w:w="1000" w:type="dxa"/>
            <w:shd w:val="clear" w:color="auto" w:fill="FFFFFF"/>
            <w:tcMar>
              <w:top w:w="80" w:type="dxa"/>
              <w:left w:w="150" w:type="dxa"/>
              <w:bottom w:w="80" w:type="dxa"/>
              <w:right w:w="150" w:type="dxa"/>
            </w:tcMar>
          </w:tcPr>
          <w:p w14:paraId="05B5729D">
            <w:pPr>
              <w:spacing w:before="60" w:after="80" w:line="276" w:lineRule="auto"/>
              <w:jc w:val="center"/>
              <w:rPr>
                <w:sz w:val="24"/>
                <w:szCs w:val="24"/>
              </w:rPr>
            </w:pPr>
            <w:r>
              <w:rPr>
                <w:b/>
                <w:bCs/>
                <w:color w:val="C55A11"/>
                <w:sz w:val="24"/>
                <w:szCs w:val="24"/>
              </w:rPr>
              <w:t>An 1</w:t>
            </w:r>
            <w:r>
              <w:rPr>
                <w:b/>
                <w:bCs/>
                <w:color w:val="C55A11"/>
                <w:sz w:val="24"/>
                <w:szCs w:val="24"/>
                <w:lang w:val="fr-FR"/>
              </w:rPr>
              <w:t>-</w:t>
            </w:r>
            <w:r>
              <w:rPr>
                <w:b/>
                <w:bCs/>
                <w:color w:val="C55A11"/>
                <w:sz w:val="24"/>
                <w:szCs w:val="24"/>
              </w:rPr>
              <w:t>2</w:t>
            </w:r>
          </w:p>
        </w:tc>
        <w:tc>
          <w:tcPr>
            <w:tcW w:w="1400" w:type="dxa"/>
            <w:shd w:val="clear" w:color="auto" w:fill="FFFFFF"/>
            <w:tcMar>
              <w:top w:w="80" w:type="dxa"/>
              <w:left w:w="150" w:type="dxa"/>
              <w:bottom w:w="80" w:type="dxa"/>
              <w:right w:w="150" w:type="dxa"/>
            </w:tcMar>
          </w:tcPr>
          <w:p w14:paraId="1CFA977A">
            <w:pPr>
              <w:spacing w:before="60" w:after="80" w:line="276" w:lineRule="auto"/>
              <w:jc w:val="both"/>
              <w:rPr>
                <w:sz w:val="24"/>
                <w:szCs w:val="24"/>
              </w:rPr>
            </w:pPr>
            <w:r>
              <w:rPr>
                <w:sz w:val="24"/>
                <w:szCs w:val="24"/>
              </w:rPr>
              <w:t>Représentation des filles dans les instances de décision documentée et renforcée</w:t>
            </w:r>
          </w:p>
        </w:tc>
      </w:tr>
      <w:tr w14:paraId="51B53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FFFFF" w:themeFill="background1"/>
            <w:tcMar>
              <w:top w:w="80" w:type="dxa"/>
              <w:left w:w="150" w:type="dxa"/>
              <w:bottom w:w="80" w:type="dxa"/>
              <w:right w:w="150" w:type="dxa"/>
            </w:tcMar>
          </w:tcPr>
          <w:p w14:paraId="7AF575C0">
            <w:pPr>
              <w:spacing w:before="60" w:after="80" w:line="276" w:lineRule="auto"/>
              <w:jc w:val="both"/>
              <w:rPr>
                <w:sz w:val="24"/>
                <w:szCs w:val="24"/>
              </w:rPr>
            </w:pPr>
            <w:r>
              <w:rPr>
                <w:sz w:val="24"/>
                <w:szCs w:val="24"/>
              </w:rPr>
              <w:t>Formation au leadership féminin et à la prise de parole</w:t>
            </w:r>
          </w:p>
        </w:tc>
        <w:tc>
          <w:tcPr>
            <w:tcW w:w="3360" w:type="dxa"/>
            <w:shd w:val="clear" w:color="auto" w:fill="FFFFFF" w:themeFill="background1"/>
            <w:tcMar>
              <w:top w:w="80" w:type="dxa"/>
              <w:left w:w="150" w:type="dxa"/>
              <w:bottom w:w="80" w:type="dxa"/>
              <w:right w:w="150" w:type="dxa"/>
            </w:tcMar>
          </w:tcPr>
          <w:p w14:paraId="35B346E1">
            <w:pPr>
              <w:spacing w:before="60" w:after="80" w:line="276" w:lineRule="auto"/>
              <w:jc w:val="both"/>
              <w:rPr>
                <w:sz w:val="24"/>
                <w:szCs w:val="24"/>
              </w:rPr>
            </w:pPr>
            <w:r>
              <w:rPr>
                <w:color w:val="000000"/>
                <w:sz w:val="24"/>
                <w:szCs w:val="24"/>
              </w:rPr>
              <w:t>Organiser des sessions de renforcement destinées aux jeunes filles membres : leadership, droits, prise de parole en public, participation citoyenne.</w:t>
            </w:r>
          </w:p>
        </w:tc>
        <w:tc>
          <w:tcPr>
            <w:tcW w:w="1400" w:type="dxa"/>
            <w:shd w:val="clear" w:color="auto" w:fill="FFFFFF" w:themeFill="background1"/>
            <w:tcMar>
              <w:top w:w="80" w:type="dxa"/>
              <w:left w:w="150" w:type="dxa"/>
              <w:bottom w:w="80" w:type="dxa"/>
              <w:right w:w="150" w:type="dxa"/>
            </w:tcMar>
          </w:tcPr>
          <w:p w14:paraId="39B2F098">
            <w:pPr>
              <w:spacing w:before="60" w:after="80" w:line="276" w:lineRule="auto"/>
              <w:jc w:val="center"/>
              <w:rPr>
                <w:sz w:val="24"/>
                <w:szCs w:val="24"/>
              </w:rPr>
            </w:pPr>
            <w:r>
              <w:rPr>
                <w:color w:val="000000"/>
                <w:sz w:val="24"/>
                <w:szCs w:val="24"/>
              </w:rPr>
              <w:t>Référent + partenaire spécialisé</w:t>
            </w:r>
          </w:p>
        </w:tc>
        <w:tc>
          <w:tcPr>
            <w:tcW w:w="1000" w:type="dxa"/>
            <w:shd w:val="clear" w:color="auto" w:fill="FFFFFF" w:themeFill="background1"/>
            <w:tcMar>
              <w:top w:w="80" w:type="dxa"/>
              <w:left w:w="150" w:type="dxa"/>
              <w:bottom w:w="80" w:type="dxa"/>
              <w:right w:w="150" w:type="dxa"/>
            </w:tcMar>
          </w:tcPr>
          <w:p w14:paraId="20C4BC4E">
            <w:pPr>
              <w:spacing w:before="60" w:after="80" w:line="276" w:lineRule="auto"/>
              <w:jc w:val="center"/>
              <w:rPr>
                <w:sz w:val="24"/>
                <w:szCs w:val="24"/>
              </w:rPr>
            </w:pPr>
            <w:r>
              <w:rPr>
                <w:b/>
                <w:bCs/>
                <w:color w:val="C55A11"/>
                <w:sz w:val="24"/>
                <w:szCs w:val="24"/>
              </w:rPr>
              <w:t>An 1</w:t>
            </w:r>
            <w:r>
              <w:rPr>
                <w:b/>
                <w:bCs/>
                <w:color w:val="C55A11"/>
                <w:sz w:val="24"/>
                <w:szCs w:val="24"/>
                <w:lang w:val="fr-FR"/>
              </w:rPr>
              <w:t>-</w:t>
            </w:r>
            <w:r>
              <w:rPr>
                <w:b/>
                <w:bCs/>
                <w:color w:val="C55A11"/>
                <w:sz w:val="24"/>
                <w:szCs w:val="24"/>
              </w:rPr>
              <w:t>3</w:t>
            </w:r>
          </w:p>
        </w:tc>
        <w:tc>
          <w:tcPr>
            <w:tcW w:w="1400" w:type="dxa"/>
            <w:shd w:val="clear" w:color="auto" w:fill="FFFFFF" w:themeFill="background1"/>
            <w:tcMar>
              <w:top w:w="80" w:type="dxa"/>
              <w:left w:w="150" w:type="dxa"/>
              <w:bottom w:w="80" w:type="dxa"/>
              <w:right w:w="150" w:type="dxa"/>
            </w:tcMar>
          </w:tcPr>
          <w:p w14:paraId="3678C1F2">
            <w:pPr>
              <w:spacing w:before="60" w:after="80" w:line="276" w:lineRule="auto"/>
              <w:jc w:val="both"/>
              <w:rPr>
                <w:sz w:val="24"/>
                <w:szCs w:val="24"/>
              </w:rPr>
            </w:pPr>
            <w:r>
              <w:rPr>
                <w:sz w:val="24"/>
                <w:szCs w:val="24"/>
              </w:rPr>
              <w:t>Au moins 08 jeunes filles formées + attestations disponibles</w:t>
            </w:r>
          </w:p>
        </w:tc>
      </w:tr>
      <w:tr w14:paraId="2B2FA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FFFFF"/>
            <w:tcMar>
              <w:top w:w="80" w:type="dxa"/>
              <w:left w:w="150" w:type="dxa"/>
              <w:bottom w:w="80" w:type="dxa"/>
              <w:right w:w="150" w:type="dxa"/>
            </w:tcMar>
          </w:tcPr>
          <w:p w14:paraId="2F2340BA">
            <w:pPr>
              <w:spacing w:before="60" w:after="80" w:line="276" w:lineRule="auto"/>
              <w:jc w:val="both"/>
              <w:rPr>
                <w:sz w:val="24"/>
                <w:szCs w:val="24"/>
              </w:rPr>
            </w:pPr>
            <w:r>
              <w:rPr>
                <w:sz w:val="24"/>
                <w:szCs w:val="24"/>
              </w:rPr>
              <w:t>Intégration systématique du genre dans la programmation</w:t>
            </w:r>
          </w:p>
        </w:tc>
        <w:tc>
          <w:tcPr>
            <w:tcW w:w="3360" w:type="dxa"/>
            <w:shd w:val="clear" w:color="auto" w:fill="FFFFFF"/>
            <w:tcMar>
              <w:top w:w="80" w:type="dxa"/>
              <w:left w:w="150" w:type="dxa"/>
              <w:bottom w:w="80" w:type="dxa"/>
              <w:right w:w="150" w:type="dxa"/>
            </w:tcMar>
          </w:tcPr>
          <w:p w14:paraId="7676FBBB">
            <w:pPr>
              <w:spacing w:before="60" w:after="80" w:line="276" w:lineRule="auto"/>
              <w:jc w:val="both"/>
              <w:rPr>
                <w:sz w:val="24"/>
                <w:szCs w:val="24"/>
              </w:rPr>
            </w:pPr>
            <w:r>
              <w:rPr>
                <w:color w:val="000000"/>
                <w:sz w:val="24"/>
                <w:szCs w:val="24"/>
              </w:rPr>
              <w:t>Veiller à ce que chaque axe du plan (institutionnel, financier, programmatique, plaidoyer) intègre une dimension explicite de genre, suivie dans les rapports annuels.</w:t>
            </w:r>
          </w:p>
        </w:tc>
        <w:tc>
          <w:tcPr>
            <w:tcW w:w="1400" w:type="dxa"/>
            <w:shd w:val="clear" w:color="auto" w:fill="FFFFFF"/>
            <w:tcMar>
              <w:top w:w="80" w:type="dxa"/>
              <w:left w:w="150" w:type="dxa"/>
              <w:bottom w:w="80" w:type="dxa"/>
              <w:right w:w="150" w:type="dxa"/>
            </w:tcMar>
          </w:tcPr>
          <w:p w14:paraId="4DA41ECF">
            <w:pPr>
              <w:spacing w:before="60" w:after="80" w:line="276" w:lineRule="auto"/>
              <w:jc w:val="center"/>
              <w:rPr>
                <w:sz w:val="24"/>
                <w:szCs w:val="24"/>
              </w:rPr>
            </w:pPr>
            <w:r>
              <w:rPr>
                <w:color w:val="000000"/>
                <w:sz w:val="24"/>
                <w:szCs w:val="24"/>
              </w:rPr>
              <w:t>Secrétaire général(e)</w:t>
            </w:r>
          </w:p>
        </w:tc>
        <w:tc>
          <w:tcPr>
            <w:tcW w:w="1000" w:type="dxa"/>
            <w:shd w:val="clear" w:color="auto" w:fill="FFFFFF"/>
            <w:tcMar>
              <w:top w:w="80" w:type="dxa"/>
              <w:left w:w="150" w:type="dxa"/>
              <w:bottom w:w="80" w:type="dxa"/>
              <w:right w:w="150" w:type="dxa"/>
            </w:tcMar>
          </w:tcPr>
          <w:p w14:paraId="2C3EB801">
            <w:pPr>
              <w:spacing w:before="60" w:after="80" w:line="276" w:lineRule="auto"/>
              <w:jc w:val="center"/>
              <w:rPr>
                <w:sz w:val="24"/>
                <w:szCs w:val="24"/>
              </w:rPr>
            </w:pPr>
            <w:r>
              <w:rPr>
                <w:b/>
                <w:bCs/>
                <w:color w:val="C55A11"/>
                <w:sz w:val="24"/>
                <w:szCs w:val="24"/>
              </w:rPr>
              <w:t>An 1</w:t>
            </w:r>
            <w:r>
              <w:rPr>
                <w:b/>
                <w:bCs/>
                <w:color w:val="C55A11"/>
                <w:sz w:val="24"/>
                <w:szCs w:val="24"/>
                <w:lang w:val="fr-FR"/>
              </w:rPr>
              <w:t>-</w:t>
            </w:r>
            <w:r>
              <w:rPr>
                <w:b/>
                <w:bCs/>
                <w:color w:val="C55A11"/>
                <w:sz w:val="24"/>
                <w:szCs w:val="24"/>
              </w:rPr>
              <w:t>5</w:t>
            </w:r>
          </w:p>
        </w:tc>
        <w:tc>
          <w:tcPr>
            <w:tcW w:w="1400" w:type="dxa"/>
            <w:shd w:val="clear" w:color="auto" w:fill="FFFFFF"/>
            <w:tcMar>
              <w:top w:w="80" w:type="dxa"/>
              <w:left w:w="150" w:type="dxa"/>
              <w:bottom w:w="80" w:type="dxa"/>
              <w:right w:w="150" w:type="dxa"/>
            </w:tcMar>
          </w:tcPr>
          <w:p w14:paraId="7D25B8CE">
            <w:pPr>
              <w:spacing w:before="60" w:after="80" w:line="276" w:lineRule="auto"/>
              <w:jc w:val="both"/>
              <w:rPr>
                <w:sz w:val="24"/>
                <w:szCs w:val="24"/>
              </w:rPr>
            </w:pPr>
            <w:r>
              <w:rPr>
                <w:sz w:val="24"/>
                <w:szCs w:val="24"/>
              </w:rPr>
              <w:t>Indicateur de genre renseigné dans chaque rapport annuel</w:t>
            </w:r>
          </w:p>
        </w:tc>
      </w:tr>
    </w:tbl>
    <w:p w14:paraId="5EB66196">
      <w:pPr>
        <w:spacing w:before="60" w:after="60" w:line="276" w:lineRule="auto"/>
        <w:rPr>
          <w:sz w:val="24"/>
          <w:szCs w:val="24"/>
        </w:rPr>
      </w:pPr>
    </w:p>
    <w:p w14:paraId="15CAAF88">
      <w:pPr>
        <w:spacing w:line="276" w:lineRule="auto"/>
        <w:rPr>
          <w:sz w:val="24"/>
          <w:szCs w:val="24"/>
        </w:rPr>
      </w:pPr>
      <w:r>
        <w:rPr>
          <w:sz w:val="24"/>
          <w:szCs w:val="24"/>
        </w:rPr>
        <w:br w:type="page"/>
      </w:r>
    </w:p>
    <w:p w14:paraId="1BBCA76F">
      <w:pPr>
        <w:pStyle w:val="2"/>
        <w:spacing w:line="276" w:lineRule="auto"/>
        <w:rPr>
          <w:sz w:val="24"/>
          <w:szCs w:val="24"/>
        </w:rPr>
      </w:pPr>
      <w:r>
        <w:rPr>
          <w:sz w:val="24"/>
          <w:szCs w:val="24"/>
        </w:rPr>
        <w:t>V. CHRONOGRAMME DE MISE EN OEUVRE</w:t>
      </w:r>
    </w:p>
    <w:p w14:paraId="278131CD">
      <w:pPr>
        <w:spacing w:before="60" w:after="80" w:line="276" w:lineRule="auto"/>
        <w:jc w:val="both"/>
        <w:rPr>
          <w:sz w:val="24"/>
          <w:szCs w:val="24"/>
        </w:rPr>
      </w:pPr>
      <w:r>
        <w:rPr>
          <w:color w:val="000000"/>
          <w:sz w:val="24"/>
          <w:szCs w:val="24"/>
        </w:rPr>
        <w:t>Le tableau ci-dessous synthétise l'ensemble des activités selon une planification annuelle sur cinq ans. Renseigner pour chaque activité les années prévues de réalisation en cochant ou coloriant les cellules correspondantes.</w:t>
      </w:r>
    </w:p>
    <w:tbl>
      <w:tblPr>
        <w:tblStyle w:val="17"/>
        <w:tblW w:w="99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533"/>
        <w:gridCol w:w="377"/>
        <w:gridCol w:w="377"/>
        <w:gridCol w:w="378"/>
        <w:gridCol w:w="378"/>
        <w:gridCol w:w="378"/>
        <w:gridCol w:w="378"/>
        <w:gridCol w:w="378"/>
        <w:gridCol w:w="378"/>
        <w:gridCol w:w="378"/>
        <w:gridCol w:w="455"/>
        <w:gridCol w:w="455"/>
        <w:gridCol w:w="455"/>
        <w:gridCol w:w="455"/>
        <w:gridCol w:w="455"/>
        <w:gridCol w:w="455"/>
        <w:gridCol w:w="455"/>
        <w:gridCol w:w="455"/>
        <w:gridCol w:w="455"/>
        <w:gridCol w:w="455"/>
        <w:gridCol w:w="455"/>
      </w:tblGrid>
      <w:tr w14:paraId="17851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40" w:hRule="atLeast"/>
        </w:trPr>
        <w:tc>
          <w:tcPr>
            <w:tcW w:w="1533" w:type="dxa"/>
            <w:vMerge w:val="restart"/>
            <w:shd w:val="clear" w:color="auto" w:fill="1F4E79"/>
            <w:tcMar>
              <w:top w:w="80" w:type="dxa"/>
              <w:left w:w="150" w:type="dxa"/>
              <w:bottom w:w="80" w:type="dxa"/>
              <w:right w:w="150" w:type="dxa"/>
            </w:tcMar>
          </w:tcPr>
          <w:p w14:paraId="22604025">
            <w:pPr>
              <w:jc w:val="center"/>
              <w:rPr>
                <w:sz w:val="24"/>
                <w:szCs w:val="24"/>
              </w:rPr>
            </w:pPr>
            <w:r>
              <w:rPr>
                <w:b/>
                <w:bCs/>
                <w:color w:val="FFFFFF"/>
                <w:sz w:val="24"/>
                <w:szCs w:val="24"/>
              </w:rPr>
              <w:t>Activité / Axe</w:t>
            </w:r>
          </w:p>
        </w:tc>
        <w:tc>
          <w:tcPr>
            <w:tcW w:w="1510" w:type="dxa"/>
            <w:gridSpan w:val="4"/>
            <w:shd w:val="clear" w:color="auto" w:fill="1F4E79"/>
            <w:tcMar>
              <w:top w:w="80" w:type="dxa"/>
              <w:left w:w="150" w:type="dxa"/>
              <w:bottom w:w="80" w:type="dxa"/>
              <w:right w:w="150" w:type="dxa"/>
            </w:tcMar>
          </w:tcPr>
          <w:p w14:paraId="61898788">
            <w:pPr>
              <w:jc w:val="center"/>
              <w:rPr>
                <w:sz w:val="24"/>
                <w:szCs w:val="24"/>
              </w:rPr>
            </w:pPr>
            <w:r>
              <w:rPr>
                <w:b/>
                <w:bCs/>
                <w:color w:val="FFFFFF"/>
                <w:sz w:val="24"/>
                <w:szCs w:val="24"/>
              </w:rPr>
              <w:t>An 1</w:t>
            </w:r>
          </w:p>
        </w:tc>
        <w:tc>
          <w:tcPr>
            <w:tcW w:w="1512" w:type="dxa"/>
            <w:gridSpan w:val="4"/>
            <w:shd w:val="clear" w:color="auto" w:fill="1F4E79"/>
            <w:tcMar>
              <w:top w:w="80" w:type="dxa"/>
              <w:left w:w="150" w:type="dxa"/>
              <w:bottom w:w="80" w:type="dxa"/>
              <w:right w:w="150" w:type="dxa"/>
            </w:tcMar>
          </w:tcPr>
          <w:p w14:paraId="7421602B">
            <w:pPr>
              <w:jc w:val="center"/>
              <w:rPr>
                <w:sz w:val="24"/>
                <w:szCs w:val="24"/>
              </w:rPr>
            </w:pPr>
            <w:r>
              <w:rPr>
                <w:b/>
                <w:bCs/>
                <w:color w:val="FFFFFF"/>
                <w:sz w:val="24"/>
                <w:szCs w:val="24"/>
              </w:rPr>
              <w:t>An 2</w:t>
            </w:r>
          </w:p>
        </w:tc>
        <w:tc>
          <w:tcPr>
            <w:tcW w:w="1743" w:type="dxa"/>
            <w:gridSpan w:val="4"/>
            <w:shd w:val="clear" w:color="auto" w:fill="1F4E79"/>
            <w:tcMar>
              <w:top w:w="80" w:type="dxa"/>
              <w:left w:w="150" w:type="dxa"/>
              <w:bottom w:w="80" w:type="dxa"/>
              <w:right w:w="150" w:type="dxa"/>
            </w:tcMar>
          </w:tcPr>
          <w:p w14:paraId="3F7343D0">
            <w:pPr>
              <w:jc w:val="center"/>
              <w:rPr>
                <w:sz w:val="24"/>
                <w:szCs w:val="24"/>
              </w:rPr>
            </w:pPr>
            <w:r>
              <w:rPr>
                <w:b/>
                <w:bCs/>
                <w:color w:val="FFFFFF"/>
                <w:sz w:val="24"/>
                <w:szCs w:val="24"/>
              </w:rPr>
              <w:t>An 3</w:t>
            </w:r>
          </w:p>
        </w:tc>
        <w:tc>
          <w:tcPr>
            <w:tcW w:w="1820" w:type="dxa"/>
            <w:gridSpan w:val="4"/>
            <w:shd w:val="clear" w:color="auto" w:fill="1F4E79"/>
            <w:tcMar>
              <w:top w:w="80" w:type="dxa"/>
              <w:left w:w="150" w:type="dxa"/>
              <w:bottom w:w="80" w:type="dxa"/>
              <w:right w:w="150" w:type="dxa"/>
            </w:tcMar>
          </w:tcPr>
          <w:p w14:paraId="43FD5582">
            <w:pPr>
              <w:jc w:val="center"/>
              <w:rPr>
                <w:sz w:val="24"/>
                <w:szCs w:val="24"/>
              </w:rPr>
            </w:pPr>
            <w:r>
              <w:rPr>
                <w:b/>
                <w:bCs/>
                <w:color w:val="FFFFFF"/>
                <w:sz w:val="24"/>
                <w:szCs w:val="24"/>
              </w:rPr>
              <w:t>An 4</w:t>
            </w:r>
          </w:p>
        </w:tc>
        <w:tc>
          <w:tcPr>
            <w:tcW w:w="1820" w:type="dxa"/>
            <w:gridSpan w:val="4"/>
            <w:shd w:val="clear" w:color="auto" w:fill="1F4E79"/>
            <w:tcMar>
              <w:top w:w="80" w:type="dxa"/>
              <w:left w:w="150" w:type="dxa"/>
              <w:bottom w:w="80" w:type="dxa"/>
              <w:right w:w="150" w:type="dxa"/>
            </w:tcMar>
          </w:tcPr>
          <w:p w14:paraId="68C638FC">
            <w:pPr>
              <w:jc w:val="center"/>
              <w:rPr>
                <w:sz w:val="24"/>
                <w:szCs w:val="24"/>
              </w:rPr>
            </w:pPr>
            <w:r>
              <w:rPr>
                <w:b/>
                <w:bCs/>
                <w:color w:val="FFFFFF"/>
                <w:sz w:val="24"/>
                <w:szCs w:val="24"/>
              </w:rPr>
              <w:t>An 5</w:t>
            </w:r>
          </w:p>
        </w:tc>
      </w:tr>
      <w:tr w14:paraId="7CED8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40" w:hRule="atLeast"/>
        </w:trPr>
        <w:tc>
          <w:tcPr>
            <w:tcW w:w="1533" w:type="dxa"/>
            <w:vMerge w:val="continue"/>
            <w:tcBorders/>
            <w:shd w:val="clear" w:color="auto" w:fill="1F4E79"/>
            <w:tcMar>
              <w:top w:w="80" w:type="dxa"/>
              <w:left w:w="150" w:type="dxa"/>
              <w:bottom w:w="80" w:type="dxa"/>
              <w:right w:w="150" w:type="dxa"/>
            </w:tcMar>
          </w:tcPr>
          <w:p w14:paraId="127FBBA8">
            <w:pPr>
              <w:jc w:val="center"/>
              <w:rPr>
                <w:b/>
                <w:bCs/>
                <w:color w:val="FFFFFF"/>
                <w:sz w:val="24"/>
                <w:szCs w:val="24"/>
              </w:rPr>
            </w:pPr>
          </w:p>
        </w:tc>
        <w:tc>
          <w:tcPr>
            <w:tcW w:w="8405" w:type="dxa"/>
            <w:gridSpan w:val="20"/>
            <w:shd w:val="clear" w:color="auto" w:fill="1F4E79"/>
            <w:tcMar>
              <w:top w:w="80" w:type="dxa"/>
              <w:left w:w="150" w:type="dxa"/>
              <w:bottom w:w="80" w:type="dxa"/>
              <w:right w:w="150" w:type="dxa"/>
            </w:tcMar>
          </w:tcPr>
          <w:p w14:paraId="36E23030">
            <w:pPr>
              <w:jc w:val="center"/>
              <w:rPr>
                <w:rFonts w:hint="default"/>
                <w:b/>
                <w:bCs/>
                <w:color w:val="FFFFFF"/>
                <w:sz w:val="24"/>
                <w:szCs w:val="24"/>
                <w:lang w:val="fr-FR"/>
              </w:rPr>
            </w:pPr>
            <w:r>
              <w:rPr>
                <w:rFonts w:hint="default"/>
                <w:b/>
                <w:bCs/>
                <w:color w:val="FFFFFF"/>
                <w:sz w:val="24"/>
                <w:szCs w:val="24"/>
                <w:lang w:val="fr-FR"/>
              </w:rPr>
              <w:t>TRIMESTRE</w:t>
            </w:r>
          </w:p>
        </w:tc>
      </w:tr>
      <w:tr w14:paraId="1F26B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40" w:hRule="atLeast"/>
        </w:trPr>
        <w:tc>
          <w:tcPr>
            <w:tcW w:w="1533" w:type="dxa"/>
            <w:vMerge w:val="continue"/>
            <w:tcBorders/>
            <w:shd w:val="clear" w:color="auto" w:fill="1F4E79"/>
            <w:tcMar>
              <w:top w:w="80" w:type="dxa"/>
              <w:left w:w="150" w:type="dxa"/>
              <w:bottom w:w="80" w:type="dxa"/>
              <w:right w:w="150" w:type="dxa"/>
            </w:tcMar>
          </w:tcPr>
          <w:p w14:paraId="29ADD2E7">
            <w:pPr>
              <w:jc w:val="center"/>
              <w:rPr>
                <w:b/>
                <w:bCs/>
                <w:color w:val="FFFFFF"/>
                <w:sz w:val="24"/>
                <w:szCs w:val="24"/>
              </w:rPr>
            </w:pPr>
          </w:p>
        </w:tc>
        <w:tc>
          <w:tcPr>
            <w:tcW w:w="377" w:type="dxa"/>
            <w:shd w:val="clear" w:color="auto" w:fill="1F4E79"/>
            <w:tcMar>
              <w:top w:w="80" w:type="dxa"/>
              <w:left w:w="150" w:type="dxa"/>
              <w:bottom w:w="80" w:type="dxa"/>
              <w:right w:w="150" w:type="dxa"/>
            </w:tcMar>
          </w:tcPr>
          <w:p w14:paraId="630AA1EC">
            <w:pPr>
              <w:jc w:val="center"/>
              <w:rPr>
                <w:rFonts w:hint="default"/>
                <w:b/>
                <w:bCs/>
                <w:color w:val="FFFFFF"/>
                <w:sz w:val="18"/>
                <w:szCs w:val="18"/>
                <w:lang w:val="fr-FR"/>
              </w:rPr>
            </w:pPr>
            <w:r>
              <w:rPr>
                <w:rFonts w:hint="default"/>
                <w:b/>
                <w:bCs/>
                <w:color w:val="FFFFFF"/>
                <w:sz w:val="18"/>
                <w:szCs w:val="18"/>
                <w:lang w:val="fr-FR"/>
              </w:rPr>
              <w:t>1</w:t>
            </w:r>
          </w:p>
        </w:tc>
        <w:tc>
          <w:tcPr>
            <w:tcW w:w="377" w:type="dxa"/>
            <w:shd w:val="clear" w:color="auto" w:fill="1F4E79"/>
            <w:tcMar>
              <w:top w:w="80" w:type="dxa"/>
              <w:left w:w="150" w:type="dxa"/>
              <w:bottom w:w="80" w:type="dxa"/>
              <w:right w:w="150" w:type="dxa"/>
            </w:tcMar>
          </w:tcPr>
          <w:p w14:paraId="3ADD6D94">
            <w:pPr>
              <w:jc w:val="both"/>
              <w:rPr>
                <w:rFonts w:hint="default"/>
                <w:b/>
                <w:bCs/>
                <w:color w:val="FFFFFF"/>
                <w:sz w:val="18"/>
                <w:szCs w:val="18"/>
                <w:lang w:val="fr-FR"/>
              </w:rPr>
            </w:pPr>
            <w:r>
              <w:rPr>
                <w:rFonts w:hint="default"/>
                <w:b/>
                <w:bCs/>
                <w:color w:val="FFFFFF"/>
                <w:sz w:val="18"/>
                <w:szCs w:val="18"/>
                <w:lang w:val="fr-FR"/>
              </w:rPr>
              <w:t>2</w:t>
            </w:r>
          </w:p>
        </w:tc>
        <w:tc>
          <w:tcPr>
            <w:tcW w:w="378" w:type="dxa"/>
            <w:shd w:val="clear" w:color="auto" w:fill="1F4E79"/>
            <w:tcMar>
              <w:top w:w="80" w:type="dxa"/>
              <w:left w:w="150" w:type="dxa"/>
              <w:bottom w:w="80" w:type="dxa"/>
              <w:right w:w="150" w:type="dxa"/>
            </w:tcMar>
          </w:tcPr>
          <w:p w14:paraId="736A7031">
            <w:pPr>
              <w:jc w:val="center"/>
              <w:rPr>
                <w:rFonts w:hint="default"/>
                <w:b/>
                <w:bCs/>
                <w:color w:val="FFFFFF"/>
                <w:sz w:val="18"/>
                <w:szCs w:val="18"/>
                <w:lang w:val="fr-FR"/>
              </w:rPr>
            </w:pPr>
            <w:r>
              <w:rPr>
                <w:rFonts w:hint="default"/>
                <w:b/>
                <w:bCs/>
                <w:color w:val="FFFFFF"/>
                <w:sz w:val="18"/>
                <w:szCs w:val="18"/>
                <w:lang w:val="fr-FR"/>
              </w:rPr>
              <w:t>3</w:t>
            </w:r>
          </w:p>
        </w:tc>
        <w:tc>
          <w:tcPr>
            <w:tcW w:w="378" w:type="dxa"/>
            <w:shd w:val="clear" w:color="auto" w:fill="1F4E79"/>
            <w:tcMar>
              <w:top w:w="80" w:type="dxa"/>
              <w:left w:w="150" w:type="dxa"/>
              <w:bottom w:w="80" w:type="dxa"/>
              <w:right w:w="150" w:type="dxa"/>
            </w:tcMar>
          </w:tcPr>
          <w:p w14:paraId="457A0F5C">
            <w:pPr>
              <w:jc w:val="center"/>
              <w:rPr>
                <w:rFonts w:hint="default"/>
                <w:b/>
                <w:bCs/>
                <w:color w:val="FFFFFF"/>
                <w:sz w:val="18"/>
                <w:szCs w:val="18"/>
                <w:lang w:val="fr-FR"/>
              </w:rPr>
            </w:pPr>
            <w:r>
              <w:rPr>
                <w:rFonts w:hint="default"/>
                <w:b/>
                <w:bCs/>
                <w:color w:val="FFFFFF"/>
                <w:sz w:val="18"/>
                <w:szCs w:val="18"/>
                <w:lang w:val="fr-FR"/>
              </w:rPr>
              <w:t>4</w:t>
            </w:r>
          </w:p>
        </w:tc>
        <w:tc>
          <w:tcPr>
            <w:tcW w:w="378" w:type="dxa"/>
            <w:shd w:val="clear" w:color="auto" w:fill="1F4E79"/>
            <w:tcMar>
              <w:top w:w="80" w:type="dxa"/>
              <w:left w:w="150" w:type="dxa"/>
              <w:bottom w:w="80" w:type="dxa"/>
              <w:right w:w="150" w:type="dxa"/>
            </w:tcMar>
          </w:tcPr>
          <w:p w14:paraId="3D44E0A1">
            <w:pPr>
              <w:jc w:val="center"/>
              <w:rPr>
                <w:rFonts w:hint="default"/>
                <w:b/>
                <w:bCs/>
                <w:color w:val="FFFFFF"/>
                <w:sz w:val="18"/>
                <w:szCs w:val="18"/>
                <w:lang w:val="fr-FR"/>
              </w:rPr>
            </w:pPr>
            <w:r>
              <w:rPr>
                <w:rFonts w:hint="default"/>
                <w:b/>
                <w:bCs/>
                <w:color w:val="FFFFFF"/>
                <w:sz w:val="18"/>
                <w:szCs w:val="18"/>
                <w:lang w:val="fr-FR"/>
              </w:rPr>
              <w:t>5</w:t>
            </w:r>
          </w:p>
        </w:tc>
        <w:tc>
          <w:tcPr>
            <w:tcW w:w="378" w:type="dxa"/>
            <w:shd w:val="clear" w:color="auto" w:fill="1F4E79"/>
            <w:tcMar>
              <w:top w:w="80" w:type="dxa"/>
              <w:left w:w="150" w:type="dxa"/>
              <w:bottom w:w="80" w:type="dxa"/>
              <w:right w:w="150" w:type="dxa"/>
            </w:tcMar>
          </w:tcPr>
          <w:p w14:paraId="51C700B4">
            <w:pPr>
              <w:jc w:val="center"/>
              <w:rPr>
                <w:rFonts w:hint="default"/>
                <w:b/>
                <w:bCs/>
                <w:color w:val="FFFFFF"/>
                <w:sz w:val="18"/>
                <w:szCs w:val="18"/>
                <w:lang w:val="fr-FR"/>
              </w:rPr>
            </w:pPr>
            <w:r>
              <w:rPr>
                <w:rFonts w:hint="default"/>
                <w:b/>
                <w:bCs/>
                <w:color w:val="FFFFFF"/>
                <w:sz w:val="18"/>
                <w:szCs w:val="18"/>
                <w:lang w:val="fr-FR"/>
              </w:rPr>
              <w:t>6</w:t>
            </w:r>
          </w:p>
        </w:tc>
        <w:tc>
          <w:tcPr>
            <w:tcW w:w="378" w:type="dxa"/>
            <w:shd w:val="clear" w:color="auto" w:fill="1F4E79"/>
            <w:tcMar>
              <w:top w:w="80" w:type="dxa"/>
              <w:left w:w="150" w:type="dxa"/>
              <w:bottom w:w="80" w:type="dxa"/>
              <w:right w:w="150" w:type="dxa"/>
            </w:tcMar>
          </w:tcPr>
          <w:p w14:paraId="0B0813F4">
            <w:pPr>
              <w:jc w:val="center"/>
              <w:rPr>
                <w:rFonts w:hint="default"/>
                <w:b/>
                <w:bCs/>
                <w:color w:val="FFFFFF"/>
                <w:sz w:val="18"/>
                <w:szCs w:val="18"/>
                <w:lang w:val="fr-FR"/>
              </w:rPr>
            </w:pPr>
            <w:r>
              <w:rPr>
                <w:rFonts w:hint="default"/>
                <w:b/>
                <w:bCs/>
                <w:color w:val="FFFFFF"/>
                <w:sz w:val="18"/>
                <w:szCs w:val="18"/>
                <w:lang w:val="fr-FR"/>
              </w:rPr>
              <w:t>7</w:t>
            </w:r>
          </w:p>
        </w:tc>
        <w:tc>
          <w:tcPr>
            <w:tcW w:w="378" w:type="dxa"/>
            <w:shd w:val="clear" w:color="auto" w:fill="1F4E79"/>
            <w:tcMar>
              <w:top w:w="80" w:type="dxa"/>
              <w:left w:w="150" w:type="dxa"/>
              <w:bottom w:w="80" w:type="dxa"/>
              <w:right w:w="150" w:type="dxa"/>
            </w:tcMar>
          </w:tcPr>
          <w:p w14:paraId="2F779B77">
            <w:pPr>
              <w:jc w:val="center"/>
              <w:rPr>
                <w:rFonts w:hint="default"/>
                <w:b/>
                <w:bCs/>
                <w:color w:val="FFFFFF"/>
                <w:sz w:val="18"/>
                <w:szCs w:val="18"/>
                <w:lang w:val="fr-FR"/>
              </w:rPr>
            </w:pPr>
            <w:r>
              <w:rPr>
                <w:rFonts w:hint="default"/>
                <w:b/>
                <w:bCs/>
                <w:color w:val="FFFFFF"/>
                <w:sz w:val="18"/>
                <w:szCs w:val="18"/>
                <w:lang w:val="fr-FR"/>
              </w:rPr>
              <w:t>8</w:t>
            </w:r>
          </w:p>
        </w:tc>
        <w:tc>
          <w:tcPr>
            <w:tcW w:w="378" w:type="dxa"/>
            <w:shd w:val="clear" w:color="auto" w:fill="1F4E79"/>
            <w:tcMar>
              <w:top w:w="80" w:type="dxa"/>
              <w:left w:w="150" w:type="dxa"/>
              <w:bottom w:w="80" w:type="dxa"/>
              <w:right w:w="150" w:type="dxa"/>
            </w:tcMar>
          </w:tcPr>
          <w:p w14:paraId="175F54EB">
            <w:pPr>
              <w:jc w:val="center"/>
              <w:rPr>
                <w:rFonts w:hint="default"/>
                <w:b/>
                <w:bCs/>
                <w:color w:val="FFFFFF"/>
                <w:sz w:val="18"/>
                <w:szCs w:val="18"/>
                <w:lang w:val="fr-FR"/>
              </w:rPr>
            </w:pPr>
            <w:r>
              <w:rPr>
                <w:rFonts w:hint="default"/>
                <w:b/>
                <w:bCs/>
                <w:color w:val="FFFFFF"/>
                <w:sz w:val="18"/>
                <w:szCs w:val="18"/>
                <w:lang w:val="fr-FR"/>
              </w:rPr>
              <w:t>9</w:t>
            </w:r>
          </w:p>
        </w:tc>
        <w:tc>
          <w:tcPr>
            <w:tcW w:w="455" w:type="dxa"/>
            <w:shd w:val="clear" w:color="auto" w:fill="1F4E79"/>
            <w:tcMar>
              <w:top w:w="80" w:type="dxa"/>
              <w:left w:w="150" w:type="dxa"/>
              <w:bottom w:w="80" w:type="dxa"/>
              <w:right w:w="150" w:type="dxa"/>
            </w:tcMar>
          </w:tcPr>
          <w:p w14:paraId="5DFD1666">
            <w:pPr>
              <w:jc w:val="center"/>
              <w:rPr>
                <w:rFonts w:hint="default"/>
                <w:b/>
                <w:bCs/>
                <w:color w:val="FFFFFF"/>
                <w:sz w:val="18"/>
                <w:szCs w:val="18"/>
                <w:lang w:val="fr-FR"/>
              </w:rPr>
            </w:pPr>
            <w:r>
              <w:rPr>
                <w:rFonts w:hint="default"/>
                <w:b/>
                <w:bCs/>
                <w:color w:val="FFFFFF"/>
                <w:sz w:val="18"/>
                <w:szCs w:val="18"/>
                <w:lang w:val="fr-FR"/>
              </w:rPr>
              <w:t>10</w:t>
            </w:r>
          </w:p>
        </w:tc>
        <w:tc>
          <w:tcPr>
            <w:tcW w:w="455" w:type="dxa"/>
            <w:shd w:val="clear" w:color="auto" w:fill="1F4E79"/>
            <w:tcMar>
              <w:top w:w="80" w:type="dxa"/>
              <w:left w:w="150" w:type="dxa"/>
              <w:bottom w:w="80" w:type="dxa"/>
              <w:right w:w="150" w:type="dxa"/>
            </w:tcMar>
          </w:tcPr>
          <w:p w14:paraId="1A06DEA1">
            <w:pPr>
              <w:jc w:val="center"/>
              <w:rPr>
                <w:rFonts w:hint="default"/>
                <w:b/>
                <w:bCs/>
                <w:color w:val="FFFFFF"/>
                <w:sz w:val="18"/>
                <w:szCs w:val="18"/>
                <w:lang w:val="fr-FR"/>
              </w:rPr>
            </w:pPr>
            <w:r>
              <w:rPr>
                <w:rFonts w:hint="default"/>
                <w:b/>
                <w:bCs/>
                <w:color w:val="FFFFFF"/>
                <w:sz w:val="18"/>
                <w:szCs w:val="18"/>
                <w:lang w:val="fr-FR"/>
              </w:rPr>
              <w:t>11</w:t>
            </w:r>
          </w:p>
        </w:tc>
        <w:tc>
          <w:tcPr>
            <w:tcW w:w="455" w:type="dxa"/>
            <w:shd w:val="clear" w:color="auto" w:fill="1F4E79"/>
            <w:tcMar>
              <w:top w:w="80" w:type="dxa"/>
              <w:left w:w="150" w:type="dxa"/>
              <w:bottom w:w="80" w:type="dxa"/>
              <w:right w:w="150" w:type="dxa"/>
            </w:tcMar>
          </w:tcPr>
          <w:p w14:paraId="4D0004B1">
            <w:pPr>
              <w:jc w:val="center"/>
              <w:rPr>
                <w:rFonts w:hint="default"/>
                <w:b/>
                <w:bCs/>
                <w:color w:val="FFFFFF"/>
                <w:sz w:val="18"/>
                <w:szCs w:val="18"/>
                <w:lang w:val="fr-FR"/>
              </w:rPr>
            </w:pPr>
            <w:r>
              <w:rPr>
                <w:rFonts w:hint="default"/>
                <w:b/>
                <w:bCs/>
                <w:color w:val="FFFFFF"/>
                <w:sz w:val="18"/>
                <w:szCs w:val="18"/>
                <w:lang w:val="fr-FR"/>
              </w:rPr>
              <w:t>12</w:t>
            </w:r>
          </w:p>
        </w:tc>
        <w:tc>
          <w:tcPr>
            <w:tcW w:w="455" w:type="dxa"/>
            <w:shd w:val="clear" w:color="auto" w:fill="1F4E79"/>
            <w:tcMar>
              <w:top w:w="80" w:type="dxa"/>
              <w:left w:w="150" w:type="dxa"/>
              <w:bottom w:w="80" w:type="dxa"/>
              <w:right w:w="150" w:type="dxa"/>
            </w:tcMar>
          </w:tcPr>
          <w:p w14:paraId="1B2F78A5">
            <w:pPr>
              <w:jc w:val="center"/>
              <w:rPr>
                <w:rFonts w:hint="default"/>
                <w:b/>
                <w:bCs/>
                <w:color w:val="FFFFFF"/>
                <w:sz w:val="18"/>
                <w:szCs w:val="18"/>
                <w:lang w:val="fr-FR"/>
              </w:rPr>
            </w:pPr>
            <w:r>
              <w:rPr>
                <w:rFonts w:hint="default"/>
                <w:b/>
                <w:bCs/>
                <w:color w:val="FFFFFF"/>
                <w:sz w:val="18"/>
                <w:szCs w:val="18"/>
                <w:lang w:val="fr-FR"/>
              </w:rPr>
              <w:t>13</w:t>
            </w:r>
          </w:p>
        </w:tc>
        <w:tc>
          <w:tcPr>
            <w:tcW w:w="455" w:type="dxa"/>
            <w:shd w:val="clear" w:color="auto" w:fill="1F4E79"/>
            <w:tcMar>
              <w:top w:w="80" w:type="dxa"/>
              <w:left w:w="150" w:type="dxa"/>
              <w:bottom w:w="80" w:type="dxa"/>
              <w:right w:w="150" w:type="dxa"/>
            </w:tcMar>
          </w:tcPr>
          <w:p w14:paraId="1FFB3506">
            <w:pPr>
              <w:jc w:val="center"/>
              <w:rPr>
                <w:rFonts w:hint="default"/>
                <w:b/>
                <w:bCs/>
                <w:color w:val="FFFFFF"/>
                <w:sz w:val="18"/>
                <w:szCs w:val="18"/>
                <w:lang w:val="fr-FR"/>
              </w:rPr>
            </w:pPr>
            <w:r>
              <w:rPr>
                <w:rFonts w:hint="default"/>
                <w:b/>
                <w:bCs/>
                <w:color w:val="FFFFFF"/>
                <w:sz w:val="18"/>
                <w:szCs w:val="18"/>
                <w:lang w:val="fr-FR"/>
              </w:rPr>
              <w:t>14</w:t>
            </w:r>
          </w:p>
        </w:tc>
        <w:tc>
          <w:tcPr>
            <w:tcW w:w="455" w:type="dxa"/>
            <w:shd w:val="clear" w:color="auto" w:fill="1F4E79"/>
            <w:tcMar>
              <w:top w:w="80" w:type="dxa"/>
              <w:left w:w="150" w:type="dxa"/>
              <w:bottom w:w="80" w:type="dxa"/>
              <w:right w:w="150" w:type="dxa"/>
            </w:tcMar>
          </w:tcPr>
          <w:p w14:paraId="0D0CCD5C">
            <w:pPr>
              <w:jc w:val="center"/>
              <w:rPr>
                <w:rFonts w:hint="default"/>
                <w:b/>
                <w:bCs/>
                <w:color w:val="FFFFFF"/>
                <w:sz w:val="18"/>
                <w:szCs w:val="18"/>
                <w:lang w:val="fr-FR"/>
              </w:rPr>
            </w:pPr>
            <w:r>
              <w:rPr>
                <w:rFonts w:hint="default"/>
                <w:b/>
                <w:bCs/>
                <w:color w:val="FFFFFF"/>
                <w:sz w:val="18"/>
                <w:szCs w:val="18"/>
                <w:lang w:val="fr-FR"/>
              </w:rPr>
              <w:t>15</w:t>
            </w:r>
          </w:p>
        </w:tc>
        <w:tc>
          <w:tcPr>
            <w:tcW w:w="455" w:type="dxa"/>
            <w:shd w:val="clear" w:color="auto" w:fill="1F4E79"/>
            <w:tcMar>
              <w:top w:w="80" w:type="dxa"/>
              <w:left w:w="150" w:type="dxa"/>
              <w:bottom w:w="80" w:type="dxa"/>
              <w:right w:w="150" w:type="dxa"/>
            </w:tcMar>
          </w:tcPr>
          <w:p w14:paraId="63EC333C">
            <w:pPr>
              <w:jc w:val="center"/>
              <w:rPr>
                <w:rFonts w:hint="default"/>
                <w:b/>
                <w:bCs/>
                <w:color w:val="FFFFFF"/>
                <w:sz w:val="18"/>
                <w:szCs w:val="18"/>
                <w:lang w:val="fr-FR"/>
              </w:rPr>
            </w:pPr>
            <w:r>
              <w:rPr>
                <w:rFonts w:hint="default"/>
                <w:b/>
                <w:bCs/>
                <w:color w:val="FFFFFF"/>
                <w:sz w:val="18"/>
                <w:szCs w:val="18"/>
                <w:lang w:val="fr-FR"/>
              </w:rPr>
              <w:t>16</w:t>
            </w:r>
          </w:p>
        </w:tc>
        <w:tc>
          <w:tcPr>
            <w:tcW w:w="455" w:type="dxa"/>
            <w:shd w:val="clear" w:color="auto" w:fill="1F4E79"/>
            <w:tcMar>
              <w:top w:w="80" w:type="dxa"/>
              <w:left w:w="150" w:type="dxa"/>
              <w:bottom w:w="80" w:type="dxa"/>
              <w:right w:w="150" w:type="dxa"/>
            </w:tcMar>
          </w:tcPr>
          <w:p w14:paraId="34B34B2E">
            <w:pPr>
              <w:jc w:val="center"/>
              <w:rPr>
                <w:rFonts w:hint="default"/>
                <w:b/>
                <w:bCs/>
                <w:color w:val="FFFFFF"/>
                <w:sz w:val="18"/>
                <w:szCs w:val="18"/>
                <w:lang w:val="fr-FR"/>
              </w:rPr>
            </w:pPr>
            <w:r>
              <w:rPr>
                <w:rFonts w:hint="default"/>
                <w:b/>
                <w:bCs/>
                <w:color w:val="FFFFFF"/>
                <w:sz w:val="18"/>
                <w:szCs w:val="18"/>
                <w:lang w:val="fr-FR"/>
              </w:rPr>
              <w:t>17</w:t>
            </w:r>
          </w:p>
        </w:tc>
        <w:tc>
          <w:tcPr>
            <w:tcW w:w="455" w:type="dxa"/>
            <w:shd w:val="clear" w:color="auto" w:fill="1F4E79"/>
            <w:tcMar>
              <w:top w:w="80" w:type="dxa"/>
              <w:left w:w="150" w:type="dxa"/>
              <w:bottom w:w="80" w:type="dxa"/>
              <w:right w:w="150" w:type="dxa"/>
            </w:tcMar>
          </w:tcPr>
          <w:p w14:paraId="3BFC49B3">
            <w:pPr>
              <w:jc w:val="center"/>
              <w:rPr>
                <w:rFonts w:hint="default"/>
                <w:b/>
                <w:bCs/>
                <w:color w:val="FFFFFF"/>
                <w:sz w:val="18"/>
                <w:szCs w:val="18"/>
                <w:lang w:val="fr-FR"/>
              </w:rPr>
            </w:pPr>
            <w:r>
              <w:rPr>
                <w:rFonts w:hint="default"/>
                <w:b/>
                <w:bCs/>
                <w:color w:val="FFFFFF"/>
                <w:sz w:val="18"/>
                <w:szCs w:val="18"/>
                <w:lang w:val="fr-FR"/>
              </w:rPr>
              <w:t>18</w:t>
            </w:r>
          </w:p>
        </w:tc>
        <w:tc>
          <w:tcPr>
            <w:tcW w:w="455" w:type="dxa"/>
            <w:shd w:val="clear" w:color="auto" w:fill="1F4E79"/>
            <w:tcMar>
              <w:top w:w="80" w:type="dxa"/>
              <w:left w:w="150" w:type="dxa"/>
              <w:bottom w:w="80" w:type="dxa"/>
              <w:right w:w="150" w:type="dxa"/>
            </w:tcMar>
          </w:tcPr>
          <w:p w14:paraId="12CC339B">
            <w:pPr>
              <w:jc w:val="center"/>
              <w:rPr>
                <w:rFonts w:hint="default"/>
                <w:b/>
                <w:bCs/>
                <w:color w:val="FFFFFF"/>
                <w:sz w:val="18"/>
                <w:szCs w:val="18"/>
                <w:lang w:val="fr-FR"/>
              </w:rPr>
            </w:pPr>
            <w:r>
              <w:rPr>
                <w:rFonts w:hint="default"/>
                <w:b/>
                <w:bCs/>
                <w:color w:val="FFFFFF"/>
                <w:sz w:val="18"/>
                <w:szCs w:val="18"/>
                <w:lang w:val="fr-FR"/>
              </w:rPr>
              <w:t>19</w:t>
            </w:r>
          </w:p>
        </w:tc>
        <w:tc>
          <w:tcPr>
            <w:tcW w:w="455" w:type="dxa"/>
            <w:shd w:val="clear" w:color="auto" w:fill="1F4E79"/>
            <w:tcMar>
              <w:top w:w="80" w:type="dxa"/>
              <w:left w:w="150" w:type="dxa"/>
              <w:bottom w:w="80" w:type="dxa"/>
              <w:right w:w="150" w:type="dxa"/>
            </w:tcMar>
          </w:tcPr>
          <w:p w14:paraId="1EAEB66F">
            <w:pPr>
              <w:jc w:val="center"/>
              <w:rPr>
                <w:rFonts w:hint="default"/>
                <w:b/>
                <w:bCs/>
                <w:color w:val="FFFFFF"/>
                <w:sz w:val="18"/>
                <w:szCs w:val="18"/>
                <w:lang w:val="fr-FR"/>
              </w:rPr>
            </w:pPr>
            <w:r>
              <w:rPr>
                <w:rFonts w:hint="default"/>
                <w:b/>
                <w:bCs/>
                <w:color w:val="FFFFFF"/>
                <w:sz w:val="18"/>
                <w:szCs w:val="18"/>
                <w:lang w:val="fr-FR"/>
              </w:rPr>
              <w:t>20</w:t>
            </w:r>
          </w:p>
        </w:tc>
      </w:tr>
      <w:tr w14:paraId="21611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938" w:type="dxa"/>
            <w:gridSpan w:val="21"/>
            <w:shd w:val="clear" w:color="auto" w:fill="2E75B6"/>
            <w:tcMar>
              <w:top w:w="50" w:type="dxa"/>
              <w:left w:w="120" w:type="dxa"/>
              <w:bottom w:w="50" w:type="dxa"/>
              <w:right w:w="120" w:type="dxa"/>
            </w:tcMar>
          </w:tcPr>
          <w:p w14:paraId="4DC533CD">
            <w:pPr>
              <w:jc w:val="both"/>
              <w:rPr>
                <w:sz w:val="24"/>
                <w:szCs w:val="24"/>
              </w:rPr>
            </w:pPr>
            <w:r>
              <w:rPr>
                <w:b/>
                <w:bCs/>
                <w:color w:val="FFFFFF"/>
                <w:sz w:val="24"/>
                <w:szCs w:val="24"/>
              </w:rPr>
              <w:t>AXE 1</w:t>
            </w:r>
            <w:r>
              <w:rPr>
                <w:b/>
                <w:bCs/>
                <w:color w:val="FFFFFF"/>
                <w:sz w:val="24"/>
                <w:szCs w:val="24"/>
                <w:lang w:val="fr-FR"/>
              </w:rPr>
              <w:t>-</w:t>
            </w:r>
            <w:r>
              <w:rPr>
                <w:b/>
                <w:bCs/>
                <w:color w:val="FFFFFF"/>
                <w:sz w:val="24"/>
                <w:szCs w:val="24"/>
              </w:rPr>
              <w:t xml:space="preserve"> Cadre institutionnel et organisationnel</w:t>
            </w:r>
          </w:p>
        </w:tc>
      </w:tr>
      <w:tr w14:paraId="05351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33" w:type="dxa"/>
            <w:shd w:val="clear" w:color="auto" w:fill="FFFFFF"/>
            <w:tcMar>
              <w:top w:w="50" w:type="dxa"/>
              <w:left w:w="120" w:type="dxa"/>
              <w:bottom w:w="50" w:type="dxa"/>
              <w:right w:w="120" w:type="dxa"/>
            </w:tcMar>
          </w:tcPr>
          <w:p w14:paraId="25F7F985">
            <w:pPr>
              <w:jc w:val="both"/>
              <w:rPr>
                <w:sz w:val="24"/>
                <w:szCs w:val="24"/>
              </w:rPr>
            </w:pPr>
            <w:r>
              <w:rPr>
                <w:color w:val="333333"/>
                <w:sz w:val="24"/>
                <w:szCs w:val="24"/>
              </w:rPr>
              <w:t>Enregistrement légal et obtention du récépissé</w:t>
            </w:r>
          </w:p>
        </w:tc>
        <w:tc>
          <w:tcPr>
            <w:tcW w:w="377" w:type="dxa"/>
            <w:shd w:val="clear" w:color="auto" w:fill="FFFFFF"/>
            <w:tcMar>
              <w:top w:w="80" w:type="dxa"/>
              <w:left w:w="150" w:type="dxa"/>
              <w:bottom w:w="80" w:type="dxa"/>
              <w:right w:w="150" w:type="dxa"/>
            </w:tcMar>
          </w:tcPr>
          <w:p w14:paraId="352C2A0D">
            <w:pPr>
              <w:jc w:val="both"/>
              <w:rPr>
                <w:sz w:val="24"/>
                <w:szCs w:val="24"/>
              </w:rPr>
            </w:pPr>
          </w:p>
        </w:tc>
        <w:tc>
          <w:tcPr>
            <w:tcW w:w="377" w:type="dxa"/>
            <w:shd w:val="clear" w:color="auto" w:fill="757070" w:themeFill="background2" w:themeFillShade="7F"/>
            <w:tcMar>
              <w:top w:w="80" w:type="dxa"/>
              <w:left w:w="150" w:type="dxa"/>
              <w:bottom w:w="80" w:type="dxa"/>
              <w:right w:w="150" w:type="dxa"/>
            </w:tcMar>
          </w:tcPr>
          <w:p w14:paraId="5DABB368">
            <w:pPr>
              <w:jc w:val="both"/>
              <w:rPr>
                <w:sz w:val="24"/>
                <w:szCs w:val="24"/>
              </w:rPr>
            </w:pPr>
          </w:p>
        </w:tc>
        <w:tc>
          <w:tcPr>
            <w:tcW w:w="378" w:type="dxa"/>
            <w:shd w:val="clear" w:color="auto" w:fill="FFFFFF"/>
            <w:tcMar>
              <w:top w:w="80" w:type="dxa"/>
              <w:left w:w="150" w:type="dxa"/>
              <w:bottom w:w="80" w:type="dxa"/>
              <w:right w:w="150" w:type="dxa"/>
            </w:tcMar>
          </w:tcPr>
          <w:p w14:paraId="5804EE17">
            <w:pPr>
              <w:jc w:val="both"/>
              <w:rPr>
                <w:sz w:val="24"/>
                <w:szCs w:val="24"/>
              </w:rPr>
            </w:pPr>
          </w:p>
        </w:tc>
        <w:tc>
          <w:tcPr>
            <w:tcW w:w="378" w:type="dxa"/>
            <w:shd w:val="clear" w:color="auto" w:fill="FFFFFF"/>
            <w:tcMar>
              <w:top w:w="80" w:type="dxa"/>
              <w:left w:w="150" w:type="dxa"/>
              <w:bottom w:w="80" w:type="dxa"/>
              <w:right w:w="150" w:type="dxa"/>
            </w:tcMar>
          </w:tcPr>
          <w:p w14:paraId="751B47C3">
            <w:pPr>
              <w:jc w:val="both"/>
              <w:rPr>
                <w:sz w:val="24"/>
                <w:szCs w:val="24"/>
              </w:rPr>
            </w:pPr>
          </w:p>
        </w:tc>
        <w:tc>
          <w:tcPr>
            <w:tcW w:w="378" w:type="dxa"/>
            <w:shd w:val="clear" w:color="auto" w:fill="FFFFFF"/>
            <w:tcMar>
              <w:top w:w="80" w:type="dxa"/>
              <w:left w:w="150" w:type="dxa"/>
              <w:bottom w:w="80" w:type="dxa"/>
              <w:right w:w="150" w:type="dxa"/>
            </w:tcMar>
          </w:tcPr>
          <w:p w14:paraId="20FE901E">
            <w:pPr>
              <w:jc w:val="both"/>
              <w:rPr>
                <w:sz w:val="24"/>
                <w:szCs w:val="24"/>
              </w:rPr>
            </w:pPr>
          </w:p>
        </w:tc>
        <w:tc>
          <w:tcPr>
            <w:tcW w:w="378" w:type="dxa"/>
            <w:shd w:val="clear" w:color="auto" w:fill="FFFFFF"/>
            <w:tcMar>
              <w:top w:w="80" w:type="dxa"/>
              <w:left w:w="150" w:type="dxa"/>
              <w:bottom w:w="80" w:type="dxa"/>
              <w:right w:w="150" w:type="dxa"/>
            </w:tcMar>
          </w:tcPr>
          <w:p w14:paraId="7A059AFD">
            <w:pPr>
              <w:jc w:val="both"/>
              <w:rPr>
                <w:sz w:val="24"/>
                <w:szCs w:val="24"/>
              </w:rPr>
            </w:pPr>
          </w:p>
        </w:tc>
        <w:tc>
          <w:tcPr>
            <w:tcW w:w="378" w:type="dxa"/>
            <w:shd w:val="clear" w:color="auto" w:fill="FFFFFF"/>
            <w:tcMar>
              <w:top w:w="80" w:type="dxa"/>
              <w:left w:w="150" w:type="dxa"/>
              <w:bottom w:w="80" w:type="dxa"/>
              <w:right w:w="150" w:type="dxa"/>
            </w:tcMar>
          </w:tcPr>
          <w:p w14:paraId="405C94F2">
            <w:pPr>
              <w:jc w:val="both"/>
              <w:rPr>
                <w:sz w:val="24"/>
                <w:szCs w:val="24"/>
              </w:rPr>
            </w:pPr>
          </w:p>
        </w:tc>
        <w:tc>
          <w:tcPr>
            <w:tcW w:w="378" w:type="dxa"/>
            <w:shd w:val="clear" w:color="auto" w:fill="FFFFFF"/>
            <w:tcMar>
              <w:top w:w="80" w:type="dxa"/>
              <w:left w:w="150" w:type="dxa"/>
              <w:bottom w:w="80" w:type="dxa"/>
              <w:right w:w="150" w:type="dxa"/>
            </w:tcMar>
          </w:tcPr>
          <w:p w14:paraId="788F515B">
            <w:pPr>
              <w:jc w:val="both"/>
              <w:rPr>
                <w:sz w:val="24"/>
                <w:szCs w:val="24"/>
              </w:rPr>
            </w:pPr>
          </w:p>
        </w:tc>
        <w:tc>
          <w:tcPr>
            <w:tcW w:w="378" w:type="dxa"/>
            <w:shd w:val="clear" w:color="auto" w:fill="FFFFFF"/>
            <w:tcMar>
              <w:top w:w="80" w:type="dxa"/>
              <w:left w:w="150" w:type="dxa"/>
              <w:bottom w:w="80" w:type="dxa"/>
              <w:right w:w="150" w:type="dxa"/>
            </w:tcMar>
          </w:tcPr>
          <w:p w14:paraId="5CB4D2FB">
            <w:pPr>
              <w:jc w:val="both"/>
              <w:rPr>
                <w:sz w:val="24"/>
                <w:szCs w:val="24"/>
              </w:rPr>
            </w:pPr>
          </w:p>
        </w:tc>
        <w:tc>
          <w:tcPr>
            <w:tcW w:w="455" w:type="dxa"/>
            <w:shd w:val="clear" w:color="auto" w:fill="FFFFFF"/>
            <w:tcMar>
              <w:top w:w="80" w:type="dxa"/>
              <w:left w:w="150" w:type="dxa"/>
              <w:bottom w:w="80" w:type="dxa"/>
              <w:right w:w="150" w:type="dxa"/>
            </w:tcMar>
          </w:tcPr>
          <w:p w14:paraId="3668CDBB">
            <w:pPr>
              <w:jc w:val="both"/>
              <w:rPr>
                <w:sz w:val="24"/>
                <w:szCs w:val="24"/>
              </w:rPr>
            </w:pPr>
          </w:p>
        </w:tc>
        <w:tc>
          <w:tcPr>
            <w:tcW w:w="455" w:type="dxa"/>
            <w:shd w:val="clear" w:color="auto" w:fill="FFFFFF"/>
            <w:tcMar>
              <w:top w:w="80" w:type="dxa"/>
              <w:left w:w="150" w:type="dxa"/>
              <w:bottom w:w="80" w:type="dxa"/>
              <w:right w:w="150" w:type="dxa"/>
            </w:tcMar>
          </w:tcPr>
          <w:p w14:paraId="6F1F02AD">
            <w:pPr>
              <w:jc w:val="both"/>
              <w:rPr>
                <w:sz w:val="24"/>
                <w:szCs w:val="24"/>
              </w:rPr>
            </w:pPr>
          </w:p>
        </w:tc>
        <w:tc>
          <w:tcPr>
            <w:tcW w:w="455" w:type="dxa"/>
            <w:shd w:val="clear" w:color="auto" w:fill="FFFFFF"/>
            <w:tcMar>
              <w:top w:w="80" w:type="dxa"/>
              <w:left w:w="150" w:type="dxa"/>
              <w:bottom w:w="80" w:type="dxa"/>
              <w:right w:w="150" w:type="dxa"/>
            </w:tcMar>
          </w:tcPr>
          <w:p w14:paraId="0D326398">
            <w:pPr>
              <w:jc w:val="both"/>
              <w:rPr>
                <w:sz w:val="24"/>
                <w:szCs w:val="24"/>
              </w:rPr>
            </w:pPr>
          </w:p>
        </w:tc>
        <w:tc>
          <w:tcPr>
            <w:tcW w:w="455" w:type="dxa"/>
            <w:shd w:val="clear" w:color="auto" w:fill="FFFFFF"/>
            <w:tcMar>
              <w:top w:w="80" w:type="dxa"/>
              <w:left w:w="150" w:type="dxa"/>
              <w:bottom w:w="80" w:type="dxa"/>
              <w:right w:w="150" w:type="dxa"/>
            </w:tcMar>
          </w:tcPr>
          <w:p w14:paraId="05312F2D">
            <w:pPr>
              <w:jc w:val="both"/>
              <w:rPr>
                <w:sz w:val="24"/>
                <w:szCs w:val="24"/>
              </w:rPr>
            </w:pPr>
          </w:p>
        </w:tc>
        <w:tc>
          <w:tcPr>
            <w:tcW w:w="455" w:type="dxa"/>
            <w:shd w:val="clear" w:color="auto" w:fill="FFFFFF"/>
            <w:tcMar>
              <w:top w:w="80" w:type="dxa"/>
              <w:left w:w="150" w:type="dxa"/>
              <w:bottom w:w="80" w:type="dxa"/>
              <w:right w:w="150" w:type="dxa"/>
            </w:tcMar>
          </w:tcPr>
          <w:p w14:paraId="79625B00">
            <w:pPr>
              <w:jc w:val="both"/>
              <w:rPr>
                <w:sz w:val="24"/>
                <w:szCs w:val="24"/>
              </w:rPr>
            </w:pPr>
          </w:p>
        </w:tc>
        <w:tc>
          <w:tcPr>
            <w:tcW w:w="455" w:type="dxa"/>
            <w:shd w:val="clear" w:color="auto" w:fill="FFFFFF"/>
            <w:tcMar>
              <w:top w:w="80" w:type="dxa"/>
              <w:left w:w="150" w:type="dxa"/>
              <w:bottom w:w="80" w:type="dxa"/>
              <w:right w:w="150" w:type="dxa"/>
            </w:tcMar>
          </w:tcPr>
          <w:p w14:paraId="475C3647">
            <w:pPr>
              <w:jc w:val="both"/>
              <w:rPr>
                <w:sz w:val="24"/>
                <w:szCs w:val="24"/>
              </w:rPr>
            </w:pPr>
          </w:p>
        </w:tc>
        <w:tc>
          <w:tcPr>
            <w:tcW w:w="455" w:type="dxa"/>
            <w:shd w:val="clear" w:color="auto" w:fill="FFFFFF"/>
            <w:tcMar>
              <w:top w:w="80" w:type="dxa"/>
              <w:left w:w="150" w:type="dxa"/>
              <w:bottom w:w="80" w:type="dxa"/>
              <w:right w:w="150" w:type="dxa"/>
            </w:tcMar>
          </w:tcPr>
          <w:p w14:paraId="1C81B7D5">
            <w:pPr>
              <w:jc w:val="both"/>
              <w:rPr>
                <w:sz w:val="24"/>
                <w:szCs w:val="24"/>
              </w:rPr>
            </w:pPr>
          </w:p>
        </w:tc>
        <w:tc>
          <w:tcPr>
            <w:tcW w:w="455" w:type="dxa"/>
            <w:shd w:val="clear" w:color="auto" w:fill="FFFFFF"/>
            <w:tcMar>
              <w:top w:w="80" w:type="dxa"/>
              <w:left w:w="150" w:type="dxa"/>
              <w:bottom w:w="80" w:type="dxa"/>
              <w:right w:w="150" w:type="dxa"/>
            </w:tcMar>
          </w:tcPr>
          <w:p w14:paraId="22F84883">
            <w:pPr>
              <w:jc w:val="both"/>
              <w:rPr>
                <w:sz w:val="24"/>
                <w:szCs w:val="24"/>
              </w:rPr>
            </w:pPr>
          </w:p>
        </w:tc>
        <w:tc>
          <w:tcPr>
            <w:tcW w:w="455" w:type="dxa"/>
            <w:shd w:val="clear" w:color="auto" w:fill="FFFFFF"/>
            <w:tcMar>
              <w:top w:w="80" w:type="dxa"/>
              <w:left w:w="150" w:type="dxa"/>
              <w:bottom w:w="80" w:type="dxa"/>
              <w:right w:w="150" w:type="dxa"/>
            </w:tcMar>
          </w:tcPr>
          <w:p w14:paraId="75293FFC">
            <w:pPr>
              <w:jc w:val="both"/>
              <w:rPr>
                <w:sz w:val="24"/>
                <w:szCs w:val="24"/>
              </w:rPr>
            </w:pPr>
          </w:p>
        </w:tc>
        <w:tc>
          <w:tcPr>
            <w:tcW w:w="455" w:type="dxa"/>
            <w:shd w:val="clear" w:color="auto" w:fill="FFFFFF"/>
            <w:tcMar>
              <w:top w:w="80" w:type="dxa"/>
              <w:left w:w="150" w:type="dxa"/>
              <w:bottom w:w="80" w:type="dxa"/>
              <w:right w:w="150" w:type="dxa"/>
            </w:tcMar>
          </w:tcPr>
          <w:p w14:paraId="3C331BA4">
            <w:pPr>
              <w:jc w:val="both"/>
              <w:rPr>
                <w:sz w:val="24"/>
                <w:szCs w:val="24"/>
              </w:rPr>
            </w:pPr>
          </w:p>
        </w:tc>
        <w:tc>
          <w:tcPr>
            <w:tcW w:w="455" w:type="dxa"/>
            <w:shd w:val="clear" w:color="auto" w:fill="FFFFFF"/>
            <w:tcMar>
              <w:top w:w="80" w:type="dxa"/>
              <w:left w:w="150" w:type="dxa"/>
              <w:bottom w:w="80" w:type="dxa"/>
              <w:right w:w="150" w:type="dxa"/>
            </w:tcMar>
          </w:tcPr>
          <w:p w14:paraId="7259DBE8">
            <w:pPr>
              <w:jc w:val="both"/>
              <w:rPr>
                <w:sz w:val="24"/>
                <w:szCs w:val="24"/>
              </w:rPr>
            </w:pPr>
          </w:p>
        </w:tc>
      </w:tr>
      <w:tr w14:paraId="05B28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33" w:type="dxa"/>
            <w:shd w:val="clear" w:color="auto" w:fill="DEEAF1"/>
            <w:tcMar>
              <w:top w:w="50" w:type="dxa"/>
              <w:left w:w="120" w:type="dxa"/>
              <w:bottom w:w="50" w:type="dxa"/>
              <w:right w:w="120" w:type="dxa"/>
            </w:tcMar>
          </w:tcPr>
          <w:p w14:paraId="619079E9">
            <w:pPr>
              <w:jc w:val="both"/>
              <w:rPr>
                <w:sz w:val="24"/>
                <w:szCs w:val="24"/>
              </w:rPr>
            </w:pPr>
            <w:r>
              <w:rPr>
                <w:color w:val="333333"/>
                <w:sz w:val="24"/>
                <w:szCs w:val="24"/>
              </w:rPr>
              <w:t>Mise à jour et adoption des textes statutaires</w:t>
            </w:r>
          </w:p>
        </w:tc>
        <w:tc>
          <w:tcPr>
            <w:tcW w:w="377" w:type="dxa"/>
            <w:shd w:val="clear" w:color="auto" w:fill="FFFFFF"/>
            <w:tcMar>
              <w:top w:w="80" w:type="dxa"/>
              <w:left w:w="150" w:type="dxa"/>
              <w:bottom w:w="80" w:type="dxa"/>
              <w:right w:w="150" w:type="dxa"/>
            </w:tcMar>
          </w:tcPr>
          <w:p w14:paraId="7EA1CCD0">
            <w:pPr>
              <w:jc w:val="both"/>
              <w:rPr>
                <w:sz w:val="24"/>
                <w:szCs w:val="24"/>
              </w:rPr>
            </w:pPr>
          </w:p>
        </w:tc>
        <w:tc>
          <w:tcPr>
            <w:tcW w:w="377" w:type="dxa"/>
            <w:shd w:val="clear" w:color="auto" w:fill="757070" w:themeFill="background2" w:themeFillShade="7F"/>
            <w:tcMar>
              <w:top w:w="80" w:type="dxa"/>
              <w:left w:w="150" w:type="dxa"/>
              <w:bottom w:w="80" w:type="dxa"/>
              <w:right w:w="150" w:type="dxa"/>
            </w:tcMar>
          </w:tcPr>
          <w:p w14:paraId="146B1B71">
            <w:pPr>
              <w:jc w:val="both"/>
              <w:rPr>
                <w:sz w:val="24"/>
                <w:szCs w:val="24"/>
              </w:rPr>
            </w:pPr>
          </w:p>
        </w:tc>
        <w:tc>
          <w:tcPr>
            <w:tcW w:w="378" w:type="dxa"/>
            <w:shd w:val="clear" w:color="auto" w:fill="FFFFFF"/>
            <w:tcMar>
              <w:top w:w="80" w:type="dxa"/>
              <w:left w:w="150" w:type="dxa"/>
              <w:bottom w:w="80" w:type="dxa"/>
              <w:right w:w="150" w:type="dxa"/>
            </w:tcMar>
          </w:tcPr>
          <w:p w14:paraId="256241C4">
            <w:pPr>
              <w:jc w:val="both"/>
              <w:rPr>
                <w:sz w:val="24"/>
                <w:szCs w:val="24"/>
              </w:rPr>
            </w:pPr>
          </w:p>
        </w:tc>
        <w:tc>
          <w:tcPr>
            <w:tcW w:w="378" w:type="dxa"/>
            <w:shd w:val="clear" w:color="auto" w:fill="FFFFFF"/>
            <w:tcMar>
              <w:top w:w="80" w:type="dxa"/>
              <w:left w:w="150" w:type="dxa"/>
              <w:bottom w:w="80" w:type="dxa"/>
              <w:right w:w="150" w:type="dxa"/>
            </w:tcMar>
          </w:tcPr>
          <w:p w14:paraId="4CFCB562">
            <w:pPr>
              <w:jc w:val="both"/>
              <w:rPr>
                <w:sz w:val="24"/>
                <w:szCs w:val="24"/>
              </w:rPr>
            </w:pPr>
          </w:p>
        </w:tc>
        <w:tc>
          <w:tcPr>
            <w:tcW w:w="378" w:type="dxa"/>
            <w:shd w:val="clear" w:color="auto" w:fill="FFFFFF"/>
            <w:tcMar>
              <w:top w:w="80" w:type="dxa"/>
              <w:left w:w="150" w:type="dxa"/>
              <w:bottom w:w="80" w:type="dxa"/>
              <w:right w:w="150" w:type="dxa"/>
            </w:tcMar>
          </w:tcPr>
          <w:p w14:paraId="6422A963">
            <w:pPr>
              <w:jc w:val="both"/>
              <w:rPr>
                <w:sz w:val="24"/>
                <w:szCs w:val="24"/>
              </w:rPr>
            </w:pPr>
          </w:p>
        </w:tc>
        <w:tc>
          <w:tcPr>
            <w:tcW w:w="378" w:type="dxa"/>
            <w:shd w:val="clear" w:color="auto" w:fill="FFFFFF" w:themeFill="background1"/>
            <w:tcMar>
              <w:top w:w="80" w:type="dxa"/>
              <w:left w:w="150" w:type="dxa"/>
              <w:bottom w:w="80" w:type="dxa"/>
              <w:right w:w="150" w:type="dxa"/>
            </w:tcMar>
          </w:tcPr>
          <w:p w14:paraId="6A13A13E">
            <w:pPr>
              <w:jc w:val="both"/>
              <w:rPr>
                <w:sz w:val="24"/>
                <w:szCs w:val="24"/>
              </w:rPr>
            </w:pPr>
          </w:p>
        </w:tc>
        <w:tc>
          <w:tcPr>
            <w:tcW w:w="378" w:type="dxa"/>
            <w:shd w:val="clear" w:color="auto" w:fill="FFFFFF" w:themeFill="background1"/>
            <w:tcMar>
              <w:top w:w="80" w:type="dxa"/>
              <w:left w:w="150" w:type="dxa"/>
              <w:bottom w:w="80" w:type="dxa"/>
              <w:right w:w="150" w:type="dxa"/>
            </w:tcMar>
          </w:tcPr>
          <w:p w14:paraId="556E9EAE">
            <w:pPr>
              <w:jc w:val="both"/>
              <w:rPr>
                <w:sz w:val="24"/>
                <w:szCs w:val="24"/>
              </w:rPr>
            </w:pPr>
          </w:p>
        </w:tc>
        <w:tc>
          <w:tcPr>
            <w:tcW w:w="378" w:type="dxa"/>
            <w:shd w:val="clear" w:color="auto" w:fill="FFFFFF" w:themeFill="background1"/>
            <w:tcMar>
              <w:top w:w="80" w:type="dxa"/>
              <w:left w:w="150" w:type="dxa"/>
              <w:bottom w:w="80" w:type="dxa"/>
              <w:right w:w="150" w:type="dxa"/>
            </w:tcMar>
          </w:tcPr>
          <w:p w14:paraId="30D21349">
            <w:pPr>
              <w:jc w:val="both"/>
              <w:rPr>
                <w:sz w:val="24"/>
                <w:szCs w:val="24"/>
              </w:rPr>
            </w:pPr>
          </w:p>
        </w:tc>
        <w:tc>
          <w:tcPr>
            <w:tcW w:w="378" w:type="dxa"/>
            <w:shd w:val="clear" w:color="auto" w:fill="FFFFFF" w:themeFill="background1"/>
            <w:tcMar>
              <w:top w:w="80" w:type="dxa"/>
              <w:left w:w="150" w:type="dxa"/>
              <w:bottom w:w="80" w:type="dxa"/>
              <w:right w:w="150" w:type="dxa"/>
            </w:tcMar>
          </w:tcPr>
          <w:p w14:paraId="4A46454A">
            <w:pPr>
              <w:jc w:val="both"/>
              <w:rPr>
                <w:sz w:val="24"/>
                <w:szCs w:val="24"/>
              </w:rPr>
            </w:pPr>
          </w:p>
        </w:tc>
        <w:tc>
          <w:tcPr>
            <w:tcW w:w="455" w:type="dxa"/>
            <w:shd w:val="clear" w:color="auto" w:fill="FFFFFF" w:themeFill="background1"/>
            <w:tcMar>
              <w:top w:w="80" w:type="dxa"/>
              <w:left w:w="150" w:type="dxa"/>
              <w:bottom w:w="80" w:type="dxa"/>
              <w:right w:w="150" w:type="dxa"/>
            </w:tcMar>
          </w:tcPr>
          <w:p w14:paraId="77CE5A6A">
            <w:pPr>
              <w:jc w:val="both"/>
              <w:rPr>
                <w:sz w:val="24"/>
                <w:szCs w:val="24"/>
              </w:rPr>
            </w:pPr>
          </w:p>
        </w:tc>
        <w:tc>
          <w:tcPr>
            <w:tcW w:w="455" w:type="dxa"/>
            <w:shd w:val="clear" w:color="auto" w:fill="FFFFFF" w:themeFill="background1"/>
            <w:tcMar>
              <w:top w:w="80" w:type="dxa"/>
              <w:left w:w="150" w:type="dxa"/>
              <w:bottom w:w="80" w:type="dxa"/>
              <w:right w:w="150" w:type="dxa"/>
            </w:tcMar>
          </w:tcPr>
          <w:p w14:paraId="533BC831">
            <w:pPr>
              <w:jc w:val="both"/>
              <w:rPr>
                <w:sz w:val="24"/>
                <w:szCs w:val="24"/>
              </w:rPr>
            </w:pPr>
          </w:p>
        </w:tc>
        <w:tc>
          <w:tcPr>
            <w:tcW w:w="455" w:type="dxa"/>
            <w:shd w:val="clear" w:color="auto" w:fill="FFFFFF" w:themeFill="background1"/>
            <w:tcMar>
              <w:top w:w="80" w:type="dxa"/>
              <w:left w:w="150" w:type="dxa"/>
              <w:bottom w:w="80" w:type="dxa"/>
              <w:right w:w="150" w:type="dxa"/>
            </w:tcMar>
          </w:tcPr>
          <w:p w14:paraId="6A8887C0">
            <w:pPr>
              <w:jc w:val="both"/>
              <w:rPr>
                <w:sz w:val="24"/>
                <w:szCs w:val="24"/>
              </w:rPr>
            </w:pPr>
          </w:p>
        </w:tc>
        <w:tc>
          <w:tcPr>
            <w:tcW w:w="455" w:type="dxa"/>
            <w:shd w:val="clear" w:color="auto" w:fill="FFFFFF" w:themeFill="background1"/>
            <w:tcMar>
              <w:top w:w="80" w:type="dxa"/>
              <w:left w:w="150" w:type="dxa"/>
              <w:bottom w:w="80" w:type="dxa"/>
              <w:right w:w="150" w:type="dxa"/>
            </w:tcMar>
          </w:tcPr>
          <w:p w14:paraId="149D4260">
            <w:pPr>
              <w:jc w:val="both"/>
              <w:rPr>
                <w:sz w:val="24"/>
                <w:szCs w:val="24"/>
              </w:rPr>
            </w:pPr>
          </w:p>
        </w:tc>
        <w:tc>
          <w:tcPr>
            <w:tcW w:w="455" w:type="dxa"/>
            <w:shd w:val="clear" w:color="auto" w:fill="FFFFFF" w:themeFill="background1"/>
            <w:tcMar>
              <w:top w:w="80" w:type="dxa"/>
              <w:left w:w="150" w:type="dxa"/>
              <w:bottom w:w="80" w:type="dxa"/>
              <w:right w:w="150" w:type="dxa"/>
            </w:tcMar>
          </w:tcPr>
          <w:p w14:paraId="484B9B0A">
            <w:pPr>
              <w:jc w:val="both"/>
              <w:rPr>
                <w:sz w:val="24"/>
                <w:szCs w:val="24"/>
              </w:rPr>
            </w:pPr>
          </w:p>
        </w:tc>
        <w:tc>
          <w:tcPr>
            <w:tcW w:w="455" w:type="dxa"/>
            <w:shd w:val="clear" w:color="auto" w:fill="FFFFFF" w:themeFill="background1"/>
            <w:tcMar>
              <w:top w:w="80" w:type="dxa"/>
              <w:left w:w="150" w:type="dxa"/>
              <w:bottom w:w="80" w:type="dxa"/>
              <w:right w:w="150" w:type="dxa"/>
            </w:tcMar>
          </w:tcPr>
          <w:p w14:paraId="5F423F37">
            <w:pPr>
              <w:jc w:val="both"/>
              <w:rPr>
                <w:sz w:val="24"/>
                <w:szCs w:val="24"/>
              </w:rPr>
            </w:pPr>
          </w:p>
        </w:tc>
        <w:tc>
          <w:tcPr>
            <w:tcW w:w="455" w:type="dxa"/>
            <w:shd w:val="clear" w:color="auto" w:fill="FFFFFF" w:themeFill="background1"/>
            <w:tcMar>
              <w:top w:w="80" w:type="dxa"/>
              <w:left w:w="150" w:type="dxa"/>
              <w:bottom w:w="80" w:type="dxa"/>
              <w:right w:w="150" w:type="dxa"/>
            </w:tcMar>
          </w:tcPr>
          <w:p w14:paraId="4D88823F">
            <w:pPr>
              <w:jc w:val="both"/>
              <w:rPr>
                <w:sz w:val="24"/>
                <w:szCs w:val="24"/>
              </w:rPr>
            </w:pPr>
          </w:p>
        </w:tc>
        <w:tc>
          <w:tcPr>
            <w:tcW w:w="455" w:type="dxa"/>
            <w:shd w:val="clear" w:color="auto" w:fill="FFFFFF" w:themeFill="background1"/>
            <w:tcMar>
              <w:top w:w="80" w:type="dxa"/>
              <w:left w:w="150" w:type="dxa"/>
              <w:bottom w:w="80" w:type="dxa"/>
              <w:right w:w="150" w:type="dxa"/>
            </w:tcMar>
          </w:tcPr>
          <w:p w14:paraId="27DF3E3A">
            <w:pPr>
              <w:jc w:val="both"/>
              <w:rPr>
                <w:sz w:val="24"/>
                <w:szCs w:val="24"/>
              </w:rPr>
            </w:pPr>
          </w:p>
        </w:tc>
        <w:tc>
          <w:tcPr>
            <w:tcW w:w="455" w:type="dxa"/>
            <w:shd w:val="clear" w:color="auto" w:fill="FFFFFF" w:themeFill="background1"/>
            <w:tcMar>
              <w:top w:w="80" w:type="dxa"/>
              <w:left w:w="150" w:type="dxa"/>
              <w:bottom w:w="80" w:type="dxa"/>
              <w:right w:w="150" w:type="dxa"/>
            </w:tcMar>
          </w:tcPr>
          <w:p w14:paraId="3D58AD42">
            <w:pPr>
              <w:jc w:val="both"/>
              <w:rPr>
                <w:sz w:val="24"/>
                <w:szCs w:val="24"/>
              </w:rPr>
            </w:pPr>
          </w:p>
        </w:tc>
        <w:tc>
          <w:tcPr>
            <w:tcW w:w="455" w:type="dxa"/>
            <w:shd w:val="clear" w:color="auto" w:fill="FFFFFF" w:themeFill="background1"/>
            <w:tcMar>
              <w:top w:w="80" w:type="dxa"/>
              <w:left w:w="150" w:type="dxa"/>
              <w:bottom w:w="80" w:type="dxa"/>
              <w:right w:w="150" w:type="dxa"/>
            </w:tcMar>
          </w:tcPr>
          <w:p w14:paraId="28E5B94C">
            <w:pPr>
              <w:jc w:val="both"/>
              <w:rPr>
                <w:sz w:val="24"/>
                <w:szCs w:val="24"/>
              </w:rPr>
            </w:pPr>
          </w:p>
        </w:tc>
        <w:tc>
          <w:tcPr>
            <w:tcW w:w="455" w:type="dxa"/>
            <w:shd w:val="clear" w:color="auto" w:fill="FFFFFF"/>
            <w:tcMar>
              <w:top w:w="80" w:type="dxa"/>
              <w:left w:w="150" w:type="dxa"/>
              <w:bottom w:w="80" w:type="dxa"/>
              <w:right w:w="150" w:type="dxa"/>
            </w:tcMar>
          </w:tcPr>
          <w:p w14:paraId="0B325319">
            <w:pPr>
              <w:jc w:val="both"/>
              <w:rPr>
                <w:sz w:val="24"/>
                <w:szCs w:val="24"/>
              </w:rPr>
            </w:pPr>
          </w:p>
        </w:tc>
      </w:tr>
      <w:tr w14:paraId="0D427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33" w:type="dxa"/>
            <w:shd w:val="clear" w:color="auto" w:fill="FFFFFF"/>
            <w:tcMar>
              <w:top w:w="50" w:type="dxa"/>
              <w:left w:w="120" w:type="dxa"/>
              <w:bottom w:w="50" w:type="dxa"/>
              <w:right w:w="120" w:type="dxa"/>
            </w:tcMar>
          </w:tcPr>
          <w:p w14:paraId="28A88D35">
            <w:pPr>
              <w:jc w:val="both"/>
              <w:rPr>
                <w:sz w:val="24"/>
                <w:szCs w:val="24"/>
              </w:rPr>
            </w:pPr>
            <w:r>
              <w:rPr>
                <w:color w:val="333333"/>
                <w:sz w:val="24"/>
                <w:szCs w:val="24"/>
              </w:rPr>
              <w:t>Conformité juridique et renouvellement des instances</w:t>
            </w:r>
          </w:p>
        </w:tc>
        <w:tc>
          <w:tcPr>
            <w:tcW w:w="377" w:type="dxa"/>
            <w:shd w:val="clear" w:color="auto" w:fill="FFFFFF"/>
            <w:tcMar>
              <w:top w:w="80" w:type="dxa"/>
              <w:left w:w="150" w:type="dxa"/>
              <w:bottom w:w="80" w:type="dxa"/>
              <w:right w:w="150" w:type="dxa"/>
            </w:tcMar>
          </w:tcPr>
          <w:p w14:paraId="653DEEBD">
            <w:pPr>
              <w:jc w:val="both"/>
              <w:rPr>
                <w:sz w:val="24"/>
                <w:szCs w:val="24"/>
              </w:rPr>
            </w:pPr>
          </w:p>
        </w:tc>
        <w:tc>
          <w:tcPr>
            <w:tcW w:w="377" w:type="dxa"/>
            <w:shd w:val="clear" w:color="auto" w:fill="FFFFFF"/>
            <w:tcMar>
              <w:top w:w="80" w:type="dxa"/>
              <w:left w:w="150" w:type="dxa"/>
              <w:bottom w:w="80" w:type="dxa"/>
              <w:right w:w="150" w:type="dxa"/>
            </w:tcMar>
          </w:tcPr>
          <w:p w14:paraId="169C98DA">
            <w:pPr>
              <w:jc w:val="both"/>
              <w:rPr>
                <w:sz w:val="24"/>
                <w:szCs w:val="24"/>
              </w:rPr>
            </w:pPr>
          </w:p>
        </w:tc>
        <w:tc>
          <w:tcPr>
            <w:tcW w:w="378" w:type="dxa"/>
            <w:shd w:val="clear" w:color="auto" w:fill="757070" w:themeFill="background2" w:themeFillShade="7F"/>
            <w:tcMar>
              <w:top w:w="80" w:type="dxa"/>
              <w:left w:w="150" w:type="dxa"/>
              <w:bottom w:w="80" w:type="dxa"/>
              <w:right w:w="150" w:type="dxa"/>
            </w:tcMar>
          </w:tcPr>
          <w:p w14:paraId="2E215910">
            <w:pPr>
              <w:jc w:val="both"/>
              <w:rPr>
                <w:sz w:val="24"/>
                <w:szCs w:val="24"/>
              </w:rPr>
            </w:pPr>
          </w:p>
        </w:tc>
        <w:tc>
          <w:tcPr>
            <w:tcW w:w="378" w:type="dxa"/>
            <w:shd w:val="clear" w:color="auto" w:fill="FFFFFF"/>
            <w:tcMar>
              <w:top w:w="80" w:type="dxa"/>
              <w:left w:w="150" w:type="dxa"/>
              <w:bottom w:w="80" w:type="dxa"/>
              <w:right w:w="150" w:type="dxa"/>
            </w:tcMar>
          </w:tcPr>
          <w:p w14:paraId="3F85F8A8">
            <w:pPr>
              <w:jc w:val="both"/>
              <w:rPr>
                <w:sz w:val="24"/>
                <w:szCs w:val="24"/>
              </w:rPr>
            </w:pPr>
          </w:p>
        </w:tc>
        <w:tc>
          <w:tcPr>
            <w:tcW w:w="378" w:type="dxa"/>
            <w:shd w:val="clear" w:color="auto" w:fill="FFFFFF"/>
            <w:tcMar>
              <w:top w:w="80" w:type="dxa"/>
              <w:left w:w="150" w:type="dxa"/>
              <w:bottom w:w="80" w:type="dxa"/>
              <w:right w:w="150" w:type="dxa"/>
            </w:tcMar>
          </w:tcPr>
          <w:p w14:paraId="477DC227">
            <w:pPr>
              <w:jc w:val="both"/>
              <w:rPr>
                <w:sz w:val="24"/>
                <w:szCs w:val="24"/>
              </w:rPr>
            </w:pPr>
          </w:p>
        </w:tc>
        <w:tc>
          <w:tcPr>
            <w:tcW w:w="378" w:type="dxa"/>
            <w:shd w:val="clear" w:color="auto" w:fill="FFFFFF"/>
            <w:tcMar>
              <w:top w:w="80" w:type="dxa"/>
              <w:left w:w="150" w:type="dxa"/>
              <w:bottom w:w="80" w:type="dxa"/>
              <w:right w:w="150" w:type="dxa"/>
            </w:tcMar>
          </w:tcPr>
          <w:p w14:paraId="5900E29C">
            <w:pPr>
              <w:jc w:val="both"/>
              <w:rPr>
                <w:sz w:val="24"/>
                <w:szCs w:val="24"/>
              </w:rPr>
            </w:pPr>
          </w:p>
        </w:tc>
        <w:tc>
          <w:tcPr>
            <w:tcW w:w="378" w:type="dxa"/>
            <w:shd w:val="clear" w:color="auto" w:fill="7F7F7F" w:themeFill="text1" w:themeFillTint="7F"/>
            <w:tcMar>
              <w:top w:w="80" w:type="dxa"/>
              <w:left w:w="150" w:type="dxa"/>
              <w:bottom w:w="80" w:type="dxa"/>
              <w:right w:w="150" w:type="dxa"/>
            </w:tcMar>
          </w:tcPr>
          <w:p w14:paraId="32827A22">
            <w:pPr>
              <w:jc w:val="both"/>
              <w:rPr>
                <w:sz w:val="24"/>
                <w:szCs w:val="24"/>
              </w:rPr>
            </w:pPr>
          </w:p>
        </w:tc>
        <w:tc>
          <w:tcPr>
            <w:tcW w:w="378" w:type="dxa"/>
            <w:shd w:val="clear" w:color="auto" w:fill="FFFFFF"/>
            <w:tcMar>
              <w:top w:w="80" w:type="dxa"/>
              <w:left w:w="150" w:type="dxa"/>
              <w:bottom w:w="80" w:type="dxa"/>
              <w:right w:w="150" w:type="dxa"/>
            </w:tcMar>
          </w:tcPr>
          <w:p w14:paraId="7258688B">
            <w:pPr>
              <w:jc w:val="both"/>
              <w:rPr>
                <w:sz w:val="24"/>
                <w:szCs w:val="24"/>
              </w:rPr>
            </w:pPr>
          </w:p>
        </w:tc>
        <w:tc>
          <w:tcPr>
            <w:tcW w:w="378" w:type="dxa"/>
            <w:shd w:val="clear" w:color="auto" w:fill="FFFFFF"/>
            <w:tcMar>
              <w:top w:w="80" w:type="dxa"/>
              <w:left w:w="150" w:type="dxa"/>
              <w:bottom w:w="80" w:type="dxa"/>
              <w:right w:w="150" w:type="dxa"/>
            </w:tcMar>
          </w:tcPr>
          <w:p w14:paraId="38BE2316">
            <w:pPr>
              <w:jc w:val="both"/>
              <w:rPr>
                <w:sz w:val="24"/>
                <w:szCs w:val="24"/>
              </w:rPr>
            </w:pPr>
          </w:p>
        </w:tc>
        <w:tc>
          <w:tcPr>
            <w:tcW w:w="455" w:type="dxa"/>
            <w:shd w:val="clear" w:color="auto" w:fill="FFFFFF"/>
            <w:tcMar>
              <w:top w:w="80" w:type="dxa"/>
              <w:left w:w="150" w:type="dxa"/>
              <w:bottom w:w="80" w:type="dxa"/>
              <w:right w:w="150" w:type="dxa"/>
            </w:tcMar>
          </w:tcPr>
          <w:p w14:paraId="777EC9BB">
            <w:pPr>
              <w:jc w:val="both"/>
              <w:rPr>
                <w:sz w:val="24"/>
                <w:szCs w:val="24"/>
              </w:rPr>
            </w:pPr>
          </w:p>
        </w:tc>
        <w:tc>
          <w:tcPr>
            <w:tcW w:w="455" w:type="dxa"/>
            <w:shd w:val="clear" w:color="auto" w:fill="FFFFFF"/>
            <w:tcMar>
              <w:top w:w="80" w:type="dxa"/>
              <w:left w:w="150" w:type="dxa"/>
              <w:bottom w:w="80" w:type="dxa"/>
              <w:right w:w="150" w:type="dxa"/>
            </w:tcMar>
          </w:tcPr>
          <w:p w14:paraId="786E547B">
            <w:pPr>
              <w:jc w:val="both"/>
              <w:rPr>
                <w:sz w:val="24"/>
                <w:szCs w:val="24"/>
              </w:rPr>
            </w:pPr>
          </w:p>
        </w:tc>
        <w:tc>
          <w:tcPr>
            <w:tcW w:w="455" w:type="dxa"/>
            <w:shd w:val="clear" w:color="auto" w:fill="FFFFFF"/>
            <w:tcMar>
              <w:top w:w="80" w:type="dxa"/>
              <w:left w:w="150" w:type="dxa"/>
              <w:bottom w:w="80" w:type="dxa"/>
              <w:right w:w="150" w:type="dxa"/>
            </w:tcMar>
          </w:tcPr>
          <w:p w14:paraId="79EC3BE5">
            <w:pPr>
              <w:jc w:val="both"/>
              <w:rPr>
                <w:sz w:val="24"/>
                <w:szCs w:val="24"/>
              </w:rPr>
            </w:pPr>
          </w:p>
        </w:tc>
        <w:tc>
          <w:tcPr>
            <w:tcW w:w="455" w:type="dxa"/>
            <w:shd w:val="clear" w:color="auto" w:fill="FFFFFF"/>
            <w:tcMar>
              <w:top w:w="80" w:type="dxa"/>
              <w:left w:w="150" w:type="dxa"/>
              <w:bottom w:w="80" w:type="dxa"/>
              <w:right w:w="150" w:type="dxa"/>
            </w:tcMar>
          </w:tcPr>
          <w:p w14:paraId="69147EFA">
            <w:pPr>
              <w:jc w:val="both"/>
              <w:rPr>
                <w:sz w:val="24"/>
                <w:szCs w:val="24"/>
              </w:rPr>
            </w:pPr>
          </w:p>
        </w:tc>
        <w:tc>
          <w:tcPr>
            <w:tcW w:w="455" w:type="dxa"/>
            <w:shd w:val="clear" w:color="auto" w:fill="FFFFFF"/>
            <w:tcMar>
              <w:top w:w="80" w:type="dxa"/>
              <w:left w:w="150" w:type="dxa"/>
              <w:bottom w:w="80" w:type="dxa"/>
              <w:right w:w="150" w:type="dxa"/>
            </w:tcMar>
          </w:tcPr>
          <w:p w14:paraId="497DD45B">
            <w:pPr>
              <w:jc w:val="both"/>
              <w:rPr>
                <w:sz w:val="24"/>
                <w:szCs w:val="24"/>
              </w:rPr>
            </w:pPr>
          </w:p>
        </w:tc>
        <w:tc>
          <w:tcPr>
            <w:tcW w:w="455" w:type="dxa"/>
            <w:shd w:val="clear" w:color="auto" w:fill="FFFFFF"/>
            <w:tcMar>
              <w:top w:w="80" w:type="dxa"/>
              <w:left w:w="150" w:type="dxa"/>
              <w:bottom w:w="80" w:type="dxa"/>
              <w:right w:w="150" w:type="dxa"/>
            </w:tcMar>
          </w:tcPr>
          <w:p w14:paraId="1606D885">
            <w:pPr>
              <w:jc w:val="both"/>
              <w:rPr>
                <w:sz w:val="24"/>
                <w:szCs w:val="24"/>
              </w:rPr>
            </w:pPr>
          </w:p>
        </w:tc>
        <w:tc>
          <w:tcPr>
            <w:tcW w:w="455" w:type="dxa"/>
            <w:shd w:val="clear" w:color="auto" w:fill="FFFFFF"/>
            <w:tcMar>
              <w:top w:w="80" w:type="dxa"/>
              <w:left w:w="150" w:type="dxa"/>
              <w:bottom w:w="80" w:type="dxa"/>
              <w:right w:w="150" w:type="dxa"/>
            </w:tcMar>
          </w:tcPr>
          <w:p w14:paraId="2AC277BA">
            <w:pPr>
              <w:jc w:val="both"/>
              <w:rPr>
                <w:sz w:val="24"/>
                <w:szCs w:val="24"/>
              </w:rPr>
            </w:pPr>
          </w:p>
        </w:tc>
        <w:tc>
          <w:tcPr>
            <w:tcW w:w="455" w:type="dxa"/>
            <w:shd w:val="clear" w:color="auto" w:fill="FFFFFF"/>
            <w:tcMar>
              <w:top w:w="80" w:type="dxa"/>
              <w:left w:w="150" w:type="dxa"/>
              <w:bottom w:w="80" w:type="dxa"/>
              <w:right w:w="150" w:type="dxa"/>
            </w:tcMar>
          </w:tcPr>
          <w:p w14:paraId="7629A3E4">
            <w:pPr>
              <w:jc w:val="both"/>
              <w:rPr>
                <w:sz w:val="24"/>
                <w:szCs w:val="24"/>
              </w:rPr>
            </w:pPr>
          </w:p>
        </w:tc>
        <w:tc>
          <w:tcPr>
            <w:tcW w:w="455" w:type="dxa"/>
            <w:shd w:val="clear" w:color="auto" w:fill="FFFFFF"/>
            <w:tcMar>
              <w:top w:w="80" w:type="dxa"/>
              <w:left w:w="150" w:type="dxa"/>
              <w:bottom w:w="80" w:type="dxa"/>
              <w:right w:w="150" w:type="dxa"/>
            </w:tcMar>
          </w:tcPr>
          <w:p w14:paraId="03EC3AF2">
            <w:pPr>
              <w:jc w:val="both"/>
              <w:rPr>
                <w:sz w:val="24"/>
                <w:szCs w:val="24"/>
              </w:rPr>
            </w:pPr>
          </w:p>
        </w:tc>
        <w:tc>
          <w:tcPr>
            <w:tcW w:w="455" w:type="dxa"/>
            <w:shd w:val="clear" w:color="auto" w:fill="FFFFFF"/>
            <w:tcMar>
              <w:top w:w="80" w:type="dxa"/>
              <w:left w:w="150" w:type="dxa"/>
              <w:bottom w:w="80" w:type="dxa"/>
              <w:right w:w="150" w:type="dxa"/>
            </w:tcMar>
          </w:tcPr>
          <w:p w14:paraId="5522253D">
            <w:pPr>
              <w:jc w:val="both"/>
              <w:rPr>
                <w:sz w:val="24"/>
                <w:szCs w:val="24"/>
              </w:rPr>
            </w:pPr>
          </w:p>
        </w:tc>
        <w:tc>
          <w:tcPr>
            <w:tcW w:w="455" w:type="dxa"/>
            <w:shd w:val="clear" w:color="auto" w:fill="FFFFFF"/>
            <w:tcMar>
              <w:top w:w="80" w:type="dxa"/>
              <w:left w:w="150" w:type="dxa"/>
              <w:bottom w:w="80" w:type="dxa"/>
              <w:right w:w="150" w:type="dxa"/>
            </w:tcMar>
          </w:tcPr>
          <w:p w14:paraId="64D509F1">
            <w:pPr>
              <w:jc w:val="both"/>
              <w:rPr>
                <w:sz w:val="24"/>
                <w:szCs w:val="24"/>
              </w:rPr>
            </w:pPr>
          </w:p>
        </w:tc>
      </w:tr>
      <w:tr w14:paraId="71AB5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33" w:type="dxa"/>
            <w:shd w:val="clear" w:color="auto" w:fill="DEEAF1"/>
            <w:tcMar>
              <w:top w:w="50" w:type="dxa"/>
              <w:left w:w="120" w:type="dxa"/>
              <w:bottom w:w="50" w:type="dxa"/>
              <w:right w:w="120" w:type="dxa"/>
            </w:tcMar>
          </w:tcPr>
          <w:p w14:paraId="2C930292">
            <w:pPr>
              <w:jc w:val="both"/>
              <w:rPr>
                <w:sz w:val="24"/>
                <w:szCs w:val="24"/>
              </w:rPr>
            </w:pPr>
            <w:r>
              <w:rPr>
                <w:color w:val="333333"/>
                <w:sz w:val="24"/>
                <w:szCs w:val="24"/>
              </w:rPr>
              <w:t>Système d'archivage physique et numérique</w:t>
            </w:r>
          </w:p>
        </w:tc>
        <w:tc>
          <w:tcPr>
            <w:tcW w:w="377" w:type="dxa"/>
            <w:shd w:val="clear" w:color="auto" w:fill="FFFFFF"/>
            <w:tcMar>
              <w:top w:w="80" w:type="dxa"/>
              <w:left w:w="150" w:type="dxa"/>
              <w:bottom w:w="80" w:type="dxa"/>
              <w:right w:w="150" w:type="dxa"/>
            </w:tcMar>
          </w:tcPr>
          <w:p w14:paraId="1ED6684B">
            <w:pPr>
              <w:jc w:val="both"/>
              <w:rPr>
                <w:sz w:val="24"/>
                <w:szCs w:val="24"/>
              </w:rPr>
            </w:pPr>
          </w:p>
        </w:tc>
        <w:tc>
          <w:tcPr>
            <w:tcW w:w="377" w:type="dxa"/>
            <w:shd w:val="clear" w:color="auto" w:fill="FFFFFF"/>
            <w:tcMar>
              <w:top w:w="80" w:type="dxa"/>
              <w:left w:w="150" w:type="dxa"/>
              <w:bottom w:w="80" w:type="dxa"/>
              <w:right w:w="150" w:type="dxa"/>
            </w:tcMar>
          </w:tcPr>
          <w:p w14:paraId="62B2FB0A">
            <w:pPr>
              <w:jc w:val="both"/>
              <w:rPr>
                <w:sz w:val="24"/>
                <w:szCs w:val="24"/>
              </w:rPr>
            </w:pPr>
          </w:p>
        </w:tc>
        <w:tc>
          <w:tcPr>
            <w:tcW w:w="378" w:type="dxa"/>
            <w:shd w:val="clear" w:color="auto" w:fill="757070" w:themeFill="background2" w:themeFillShade="7F"/>
            <w:tcMar>
              <w:top w:w="80" w:type="dxa"/>
              <w:left w:w="150" w:type="dxa"/>
              <w:bottom w:w="80" w:type="dxa"/>
              <w:right w:w="150" w:type="dxa"/>
            </w:tcMar>
          </w:tcPr>
          <w:p w14:paraId="66799508">
            <w:pPr>
              <w:jc w:val="both"/>
              <w:rPr>
                <w:sz w:val="24"/>
                <w:szCs w:val="24"/>
              </w:rPr>
            </w:pPr>
          </w:p>
        </w:tc>
        <w:tc>
          <w:tcPr>
            <w:tcW w:w="378" w:type="dxa"/>
            <w:shd w:val="clear" w:color="auto" w:fill="FFFFFF"/>
            <w:tcMar>
              <w:top w:w="80" w:type="dxa"/>
              <w:left w:w="150" w:type="dxa"/>
              <w:bottom w:w="80" w:type="dxa"/>
              <w:right w:w="150" w:type="dxa"/>
            </w:tcMar>
          </w:tcPr>
          <w:p w14:paraId="6DF76CCC">
            <w:pPr>
              <w:jc w:val="both"/>
              <w:rPr>
                <w:sz w:val="24"/>
                <w:szCs w:val="24"/>
              </w:rPr>
            </w:pPr>
          </w:p>
        </w:tc>
        <w:tc>
          <w:tcPr>
            <w:tcW w:w="378" w:type="dxa"/>
            <w:shd w:val="clear" w:color="auto" w:fill="FFFFFF"/>
            <w:tcMar>
              <w:top w:w="80" w:type="dxa"/>
              <w:left w:w="150" w:type="dxa"/>
              <w:bottom w:w="80" w:type="dxa"/>
              <w:right w:w="150" w:type="dxa"/>
            </w:tcMar>
          </w:tcPr>
          <w:p w14:paraId="24913E69">
            <w:pPr>
              <w:jc w:val="both"/>
              <w:rPr>
                <w:sz w:val="24"/>
                <w:szCs w:val="24"/>
              </w:rPr>
            </w:pPr>
          </w:p>
        </w:tc>
        <w:tc>
          <w:tcPr>
            <w:tcW w:w="378" w:type="dxa"/>
            <w:shd w:val="clear" w:color="auto" w:fill="FFFFFF"/>
            <w:tcMar>
              <w:top w:w="80" w:type="dxa"/>
              <w:left w:w="150" w:type="dxa"/>
              <w:bottom w:w="80" w:type="dxa"/>
              <w:right w:w="150" w:type="dxa"/>
            </w:tcMar>
          </w:tcPr>
          <w:p w14:paraId="0ED61CCE">
            <w:pPr>
              <w:jc w:val="both"/>
              <w:rPr>
                <w:sz w:val="24"/>
                <w:szCs w:val="24"/>
              </w:rPr>
            </w:pPr>
          </w:p>
        </w:tc>
        <w:tc>
          <w:tcPr>
            <w:tcW w:w="378" w:type="dxa"/>
            <w:shd w:val="clear" w:color="auto" w:fill="FFFFFF"/>
            <w:tcMar>
              <w:top w:w="80" w:type="dxa"/>
              <w:left w:w="150" w:type="dxa"/>
              <w:bottom w:w="80" w:type="dxa"/>
              <w:right w:w="150" w:type="dxa"/>
            </w:tcMar>
          </w:tcPr>
          <w:p w14:paraId="0B6502B5">
            <w:pPr>
              <w:jc w:val="both"/>
              <w:rPr>
                <w:sz w:val="24"/>
                <w:szCs w:val="24"/>
              </w:rPr>
            </w:pPr>
          </w:p>
        </w:tc>
        <w:tc>
          <w:tcPr>
            <w:tcW w:w="378" w:type="dxa"/>
            <w:shd w:val="clear" w:color="auto" w:fill="FFFFFF"/>
            <w:tcMar>
              <w:top w:w="80" w:type="dxa"/>
              <w:left w:w="150" w:type="dxa"/>
              <w:bottom w:w="80" w:type="dxa"/>
              <w:right w:w="150" w:type="dxa"/>
            </w:tcMar>
          </w:tcPr>
          <w:p w14:paraId="1098B37D">
            <w:pPr>
              <w:jc w:val="both"/>
              <w:rPr>
                <w:sz w:val="24"/>
                <w:szCs w:val="24"/>
              </w:rPr>
            </w:pPr>
          </w:p>
        </w:tc>
        <w:tc>
          <w:tcPr>
            <w:tcW w:w="378" w:type="dxa"/>
            <w:shd w:val="clear" w:color="auto" w:fill="FFFFFF"/>
            <w:tcMar>
              <w:top w:w="80" w:type="dxa"/>
              <w:left w:w="150" w:type="dxa"/>
              <w:bottom w:w="80" w:type="dxa"/>
              <w:right w:w="150" w:type="dxa"/>
            </w:tcMar>
          </w:tcPr>
          <w:p w14:paraId="07A35A27">
            <w:pPr>
              <w:jc w:val="both"/>
              <w:rPr>
                <w:sz w:val="24"/>
                <w:szCs w:val="24"/>
              </w:rPr>
            </w:pPr>
          </w:p>
        </w:tc>
        <w:tc>
          <w:tcPr>
            <w:tcW w:w="455" w:type="dxa"/>
            <w:shd w:val="clear" w:color="auto" w:fill="FFFFFF"/>
            <w:tcMar>
              <w:top w:w="80" w:type="dxa"/>
              <w:left w:w="150" w:type="dxa"/>
              <w:bottom w:w="80" w:type="dxa"/>
              <w:right w:w="150" w:type="dxa"/>
            </w:tcMar>
          </w:tcPr>
          <w:p w14:paraId="597B388C">
            <w:pPr>
              <w:jc w:val="both"/>
              <w:rPr>
                <w:sz w:val="24"/>
                <w:szCs w:val="24"/>
              </w:rPr>
            </w:pPr>
          </w:p>
        </w:tc>
        <w:tc>
          <w:tcPr>
            <w:tcW w:w="455" w:type="dxa"/>
            <w:shd w:val="clear" w:color="auto" w:fill="FFFFFF"/>
            <w:tcMar>
              <w:top w:w="80" w:type="dxa"/>
              <w:left w:w="150" w:type="dxa"/>
              <w:bottom w:w="80" w:type="dxa"/>
              <w:right w:w="150" w:type="dxa"/>
            </w:tcMar>
          </w:tcPr>
          <w:p w14:paraId="006A43DE">
            <w:pPr>
              <w:jc w:val="both"/>
              <w:rPr>
                <w:sz w:val="24"/>
                <w:szCs w:val="24"/>
              </w:rPr>
            </w:pPr>
          </w:p>
        </w:tc>
        <w:tc>
          <w:tcPr>
            <w:tcW w:w="455" w:type="dxa"/>
            <w:shd w:val="clear" w:color="auto" w:fill="FFFFFF"/>
            <w:tcMar>
              <w:top w:w="80" w:type="dxa"/>
              <w:left w:w="150" w:type="dxa"/>
              <w:bottom w:w="80" w:type="dxa"/>
              <w:right w:w="150" w:type="dxa"/>
            </w:tcMar>
          </w:tcPr>
          <w:p w14:paraId="653E2ECC">
            <w:pPr>
              <w:jc w:val="both"/>
              <w:rPr>
                <w:sz w:val="24"/>
                <w:szCs w:val="24"/>
              </w:rPr>
            </w:pPr>
          </w:p>
        </w:tc>
        <w:tc>
          <w:tcPr>
            <w:tcW w:w="455" w:type="dxa"/>
            <w:shd w:val="clear" w:color="auto" w:fill="FFFFFF"/>
            <w:tcMar>
              <w:top w:w="80" w:type="dxa"/>
              <w:left w:w="150" w:type="dxa"/>
              <w:bottom w:w="80" w:type="dxa"/>
              <w:right w:w="150" w:type="dxa"/>
            </w:tcMar>
          </w:tcPr>
          <w:p w14:paraId="14C79BA8">
            <w:pPr>
              <w:jc w:val="both"/>
              <w:rPr>
                <w:sz w:val="24"/>
                <w:szCs w:val="24"/>
              </w:rPr>
            </w:pPr>
          </w:p>
        </w:tc>
        <w:tc>
          <w:tcPr>
            <w:tcW w:w="455" w:type="dxa"/>
            <w:shd w:val="clear" w:color="auto" w:fill="FFFFFF"/>
            <w:tcMar>
              <w:top w:w="80" w:type="dxa"/>
              <w:left w:w="150" w:type="dxa"/>
              <w:bottom w:w="80" w:type="dxa"/>
              <w:right w:w="150" w:type="dxa"/>
            </w:tcMar>
          </w:tcPr>
          <w:p w14:paraId="03A9F669">
            <w:pPr>
              <w:jc w:val="both"/>
              <w:rPr>
                <w:sz w:val="24"/>
                <w:szCs w:val="24"/>
              </w:rPr>
            </w:pPr>
          </w:p>
        </w:tc>
        <w:tc>
          <w:tcPr>
            <w:tcW w:w="455" w:type="dxa"/>
            <w:shd w:val="clear" w:color="auto" w:fill="FFFFFF"/>
            <w:tcMar>
              <w:top w:w="80" w:type="dxa"/>
              <w:left w:w="150" w:type="dxa"/>
              <w:bottom w:w="80" w:type="dxa"/>
              <w:right w:w="150" w:type="dxa"/>
            </w:tcMar>
          </w:tcPr>
          <w:p w14:paraId="68C922BC">
            <w:pPr>
              <w:jc w:val="both"/>
              <w:rPr>
                <w:sz w:val="24"/>
                <w:szCs w:val="24"/>
              </w:rPr>
            </w:pPr>
          </w:p>
        </w:tc>
        <w:tc>
          <w:tcPr>
            <w:tcW w:w="455" w:type="dxa"/>
            <w:shd w:val="clear" w:color="auto" w:fill="FFFFFF"/>
            <w:tcMar>
              <w:top w:w="80" w:type="dxa"/>
              <w:left w:w="150" w:type="dxa"/>
              <w:bottom w:w="80" w:type="dxa"/>
              <w:right w:w="150" w:type="dxa"/>
            </w:tcMar>
          </w:tcPr>
          <w:p w14:paraId="682B9C7B">
            <w:pPr>
              <w:jc w:val="both"/>
              <w:rPr>
                <w:sz w:val="24"/>
                <w:szCs w:val="24"/>
              </w:rPr>
            </w:pPr>
          </w:p>
        </w:tc>
        <w:tc>
          <w:tcPr>
            <w:tcW w:w="455" w:type="dxa"/>
            <w:shd w:val="clear" w:color="auto" w:fill="FFFFFF"/>
            <w:tcMar>
              <w:top w:w="80" w:type="dxa"/>
              <w:left w:w="150" w:type="dxa"/>
              <w:bottom w:w="80" w:type="dxa"/>
              <w:right w:w="150" w:type="dxa"/>
            </w:tcMar>
          </w:tcPr>
          <w:p w14:paraId="6B65029D">
            <w:pPr>
              <w:jc w:val="both"/>
              <w:rPr>
                <w:sz w:val="24"/>
                <w:szCs w:val="24"/>
              </w:rPr>
            </w:pPr>
          </w:p>
        </w:tc>
        <w:tc>
          <w:tcPr>
            <w:tcW w:w="455" w:type="dxa"/>
            <w:shd w:val="clear" w:color="auto" w:fill="FFFFFF"/>
            <w:tcMar>
              <w:top w:w="80" w:type="dxa"/>
              <w:left w:w="150" w:type="dxa"/>
              <w:bottom w:w="80" w:type="dxa"/>
              <w:right w:w="150" w:type="dxa"/>
            </w:tcMar>
          </w:tcPr>
          <w:p w14:paraId="14652C94">
            <w:pPr>
              <w:jc w:val="both"/>
              <w:rPr>
                <w:sz w:val="24"/>
                <w:szCs w:val="24"/>
              </w:rPr>
            </w:pPr>
          </w:p>
        </w:tc>
        <w:tc>
          <w:tcPr>
            <w:tcW w:w="455" w:type="dxa"/>
            <w:shd w:val="clear" w:color="auto" w:fill="FFFFFF"/>
            <w:tcMar>
              <w:top w:w="80" w:type="dxa"/>
              <w:left w:w="150" w:type="dxa"/>
              <w:bottom w:w="80" w:type="dxa"/>
              <w:right w:w="150" w:type="dxa"/>
            </w:tcMar>
          </w:tcPr>
          <w:p w14:paraId="5A54DC56">
            <w:pPr>
              <w:jc w:val="both"/>
              <w:rPr>
                <w:sz w:val="24"/>
                <w:szCs w:val="24"/>
              </w:rPr>
            </w:pPr>
          </w:p>
        </w:tc>
        <w:tc>
          <w:tcPr>
            <w:tcW w:w="455" w:type="dxa"/>
            <w:shd w:val="clear" w:color="auto" w:fill="FFFFFF"/>
            <w:tcMar>
              <w:top w:w="80" w:type="dxa"/>
              <w:left w:w="150" w:type="dxa"/>
              <w:bottom w:w="80" w:type="dxa"/>
              <w:right w:w="150" w:type="dxa"/>
            </w:tcMar>
          </w:tcPr>
          <w:p w14:paraId="5AFEAFEE">
            <w:pPr>
              <w:jc w:val="both"/>
              <w:rPr>
                <w:sz w:val="24"/>
                <w:szCs w:val="24"/>
              </w:rPr>
            </w:pPr>
          </w:p>
        </w:tc>
      </w:tr>
      <w:tr w14:paraId="07DB9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33" w:type="dxa"/>
            <w:shd w:val="clear" w:color="auto" w:fill="FFFFFF"/>
            <w:tcMar>
              <w:top w:w="50" w:type="dxa"/>
              <w:left w:w="120" w:type="dxa"/>
              <w:bottom w:w="50" w:type="dxa"/>
              <w:right w:w="120" w:type="dxa"/>
            </w:tcMar>
          </w:tcPr>
          <w:p w14:paraId="2D022845">
            <w:pPr>
              <w:jc w:val="both"/>
              <w:rPr>
                <w:sz w:val="24"/>
                <w:szCs w:val="24"/>
              </w:rPr>
            </w:pPr>
            <w:r>
              <w:rPr>
                <w:color w:val="333333"/>
                <w:sz w:val="24"/>
                <w:szCs w:val="24"/>
              </w:rPr>
              <w:t>Renforcement de la gestion administrative</w:t>
            </w:r>
          </w:p>
        </w:tc>
        <w:tc>
          <w:tcPr>
            <w:tcW w:w="377" w:type="dxa"/>
            <w:shd w:val="clear" w:color="auto" w:fill="FFFFFF"/>
            <w:tcMar>
              <w:top w:w="80" w:type="dxa"/>
              <w:left w:w="150" w:type="dxa"/>
              <w:bottom w:w="80" w:type="dxa"/>
              <w:right w:w="150" w:type="dxa"/>
            </w:tcMar>
          </w:tcPr>
          <w:p w14:paraId="46CFB7DB">
            <w:pPr>
              <w:jc w:val="both"/>
              <w:rPr>
                <w:sz w:val="24"/>
                <w:szCs w:val="24"/>
              </w:rPr>
            </w:pPr>
          </w:p>
        </w:tc>
        <w:tc>
          <w:tcPr>
            <w:tcW w:w="377" w:type="dxa"/>
            <w:shd w:val="clear" w:color="auto" w:fill="FFFFFF"/>
            <w:tcMar>
              <w:top w:w="80" w:type="dxa"/>
              <w:left w:w="150" w:type="dxa"/>
              <w:bottom w:w="80" w:type="dxa"/>
              <w:right w:w="150" w:type="dxa"/>
            </w:tcMar>
          </w:tcPr>
          <w:p w14:paraId="09074E19">
            <w:pPr>
              <w:jc w:val="both"/>
              <w:rPr>
                <w:sz w:val="24"/>
                <w:szCs w:val="24"/>
              </w:rPr>
            </w:pPr>
          </w:p>
        </w:tc>
        <w:tc>
          <w:tcPr>
            <w:tcW w:w="378" w:type="dxa"/>
            <w:shd w:val="clear" w:color="auto" w:fill="757070" w:themeFill="background2" w:themeFillShade="7F"/>
            <w:tcMar>
              <w:top w:w="80" w:type="dxa"/>
              <w:left w:w="150" w:type="dxa"/>
              <w:bottom w:w="80" w:type="dxa"/>
              <w:right w:w="150" w:type="dxa"/>
            </w:tcMar>
          </w:tcPr>
          <w:p w14:paraId="2C40AFC3">
            <w:pPr>
              <w:jc w:val="both"/>
              <w:rPr>
                <w:sz w:val="24"/>
                <w:szCs w:val="24"/>
              </w:rPr>
            </w:pPr>
          </w:p>
        </w:tc>
        <w:tc>
          <w:tcPr>
            <w:tcW w:w="378" w:type="dxa"/>
            <w:shd w:val="clear" w:color="auto" w:fill="757070" w:themeFill="background2" w:themeFillShade="7F"/>
            <w:tcMar>
              <w:top w:w="80" w:type="dxa"/>
              <w:left w:w="150" w:type="dxa"/>
              <w:bottom w:w="80" w:type="dxa"/>
              <w:right w:w="150" w:type="dxa"/>
            </w:tcMar>
          </w:tcPr>
          <w:p w14:paraId="703B7AB6">
            <w:pPr>
              <w:jc w:val="both"/>
              <w:rPr>
                <w:sz w:val="24"/>
                <w:szCs w:val="24"/>
              </w:rPr>
            </w:pPr>
          </w:p>
        </w:tc>
        <w:tc>
          <w:tcPr>
            <w:tcW w:w="378" w:type="dxa"/>
            <w:shd w:val="clear" w:color="auto" w:fill="FFFFFF"/>
            <w:tcMar>
              <w:top w:w="80" w:type="dxa"/>
              <w:left w:w="150" w:type="dxa"/>
              <w:bottom w:w="80" w:type="dxa"/>
              <w:right w:w="150" w:type="dxa"/>
            </w:tcMar>
          </w:tcPr>
          <w:p w14:paraId="54E296CF">
            <w:pPr>
              <w:jc w:val="both"/>
              <w:rPr>
                <w:sz w:val="24"/>
                <w:szCs w:val="24"/>
              </w:rPr>
            </w:pPr>
          </w:p>
        </w:tc>
        <w:tc>
          <w:tcPr>
            <w:tcW w:w="378" w:type="dxa"/>
            <w:shd w:val="clear" w:color="auto" w:fill="FFFFFF"/>
            <w:tcMar>
              <w:top w:w="80" w:type="dxa"/>
              <w:left w:w="150" w:type="dxa"/>
              <w:bottom w:w="80" w:type="dxa"/>
              <w:right w:w="150" w:type="dxa"/>
            </w:tcMar>
          </w:tcPr>
          <w:p w14:paraId="4ADA7FD4">
            <w:pPr>
              <w:jc w:val="both"/>
              <w:rPr>
                <w:sz w:val="24"/>
                <w:szCs w:val="24"/>
              </w:rPr>
            </w:pPr>
          </w:p>
        </w:tc>
        <w:tc>
          <w:tcPr>
            <w:tcW w:w="378" w:type="dxa"/>
            <w:shd w:val="clear" w:color="auto" w:fill="7F7F7F" w:themeFill="text1" w:themeFillTint="7F"/>
            <w:tcMar>
              <w:top w:w="80" w:type="dxa"/>
              <w:left w:w="150" w:type="dxa"/>
              <w:bottom w:w="80" w:type="dxa"/>
              <w:right w:w="150" w:type="dxa"/>
            </w:tcMar>
          </w:tcPr>
          <w:p w14:paraId="0CDA806F">
            <w:pPr>
              <w:jc w:val="both"/>
              <w:rPr>
                <w:sz w:val="24"/>
                <w:szCs w:val="24"/>
              </w:rPr>
            </w:pPr>
          </w:p>
        </w:tc>
        <w:tc>
          <w:tcPr>
            <w:tcW w:w="378" w:type="dxa"/>
            <w:shd w:val="clear" w:color="auto" w:fill="7F7F7F" w:themeFill="text1" w:themeFillTint="7F"/>
            <w:tcMar>
              <w:top w:w="80" w:type="dxa"/>
              <w:left w:w="150" w:type="dxa"/>
              <w:bottom w:w="80" w:type="dxa"/>
              <w:right w:w="150" w:type="dxa"/>
            </w:tcMar>
          </w:tcPr>
          <w:p w14:paraId="317723DE">
            <w:pPr>
              <w:jc w:val="both"/>
              <w:rPr>
                <w:sz w:val="24"/>
                <w:szCs w:val="24"/>
              </w:rPr>
            </w:pPr>
          </w:p>
        </w:tc>
        <w:tc>
          <w:tcPr>
            <w:tcW w:w="378" w:type="dxa"/>
            <w:shd w:val="clear" w:color="auto" w:fill="FFFFFF"/>
            <w:tcMar>
              <w:top w:w="80" w:type="dxa"/>
              <w:left w:w="150" w:type="dxa"/>
              <w:bottom w:w="80" w:type="dxa"/>
              <w:right w:w="150" w:type="dxa"/>
            </w:tcMar>
          </w:tcPr>
          <w:p w14:paraId="3152D392">
            <w:pPr>
              <w:jc w:val="both"/>
              <w:rPr>
                <w:sz w:val="24"/>
                <w:szCs w:val="24"/>
              </w:rPr>
            </w:pPr>
          </w:p>
        </w:tc>
        <w:tc>
          <w:tcPr>
            <w:tcW w:w="455" w:type="dxa"/>
            <w:shd w:val="clear" w:color="auto" w:fill="FFFFFF"/>
            <w:tcMar>
              <w:top w:w="80" w:type="dxa"/>
              <w:left w:w="150" w:type="dxa"/>
              <w:bottom w:w="80" w:type="dxa"/>
              <w:right w:w="150" w:type="dxa"/>
            </w:tcMar>
          </w:tcPr>
          <w:p w14:paraId="146F4CED">
            <w:pPr>
              <w:jc w:val="both"/>
              <w:rPr>
                <w:sz w:val="24"/>
                <w:szCs w:val="24"/>
              </w:rPr>
            </w:pPr>
          </w:p>
        </w:tc>
        <w:tc>
          <w:tcPr>
            <w:tcW w:w="455" w:type="dxa"/>
            <w:shd w:val="clear" w:color="auto" w:fill="FFFFFF"/>
            <w:tcMar>
              <w:top w:w="80" w:type="dxa"/>
              <w:left w:w="150" w:type="dxa"/>
              <w:bottom w:w="80" w:type="dxa"/>
              <w:right w:w="150" w:type="dxa"/>
            </w:tcMar>
          </w:tcPr>
          <w:p w14:paraId="1C547643">
            <w:pPr>
              <w:jc w:val="both"/>
              <w:rPr>
                <w:sz w:val="24"/>
                <w:szCs w:val="24"/>
              </w:rPr>
            </w:pPr>
          </w:p>
        </w:tc>
        <w:tc>
          <w:tcPr>
            <w:tcW w:w="455" w:type="dxa"/>
            <w:shd w:val="clear" w:color="auto" w:fill="FFFFFF"/>
            <w:tcMar>
              <w:top w:w="80" w:type="dxa"/>
              <w:left w:w="150" w:type="dxa"/>
              <w:bottom w:w="80" w:type="dxa"/>
              <w:right w:w="150" w:type="dxa"/>
            </w:tcMar>
          </w:tcPr>
          <w:p w14:paraId="6FEF0899">
            <w:pPr>
              <w:jc w:val="both"/>
              <w:rPr>
                <w:sz w:val="24"/>
                <w:szCs w:val="24"/>
              </w:rPr>
            </w:pPr>
          </w:p>
        </w:tc>
        <w:tc>
          <w:tcPr>
            <w:tcW w:w="455" w:type="dxa"/>
            <w:shd w:val="clear" w:color="auto" w:fill="FFFFFF"/>
            <w:tcMar>
              <w:top w:w="80" w:type="dxa"/>
              <w:left w:w="150" w:type="dxa"/>
              <w:bottom w:w="80" w:type="dxa"/>
              <w:right w:w="150" w:type="dxa"/>
            </w:tcMar>
          </w:tcPr>
          <w:p w14:paraId="79DFD72F">
            <w:pPr>
              <w:jc w:val="both"/>
              <w:rPr>
                <w:sz w:val="24"/>
                <w:szCs w:val="24"/>
              </w:rPr>
            </w:pPr>
          </w:p>
        </w:tc>
        <w:tc>
          <w:tcPr>
            <w:tcW w:w="455" w:type="dxa"/>
            <w:shd w:val="clear" w:color="auto" w:fill="FFFFFF"/>
            <w:tcMar>
              <w:top w:w="80" w:type="dxa"/>
              <w:left w:w="150" w:type="dxa"/>
              <w:bottom w:w="80" w:type="dxa"/>
              <w:right w:w="150" w:type="dxa"/>
            </w:tcMar>
          </w:tcPr>
          <w:p w14:paraId="4ED8A0B3">
            <w:pPr>
              <w:jc w:val="both"/>
              <w:rPr>
                <w:sz w:val="24"/>
                <w:szCs w:val="24"/>
              </w:rPr>
            </w:pPr>
          </w:p>
        </w:tc>
        <w:tc>
          <w:tcPr>
            <w:tcW w:w="455" w:type="dxa"/>
            <w:shd w:val="clear" w:color="auto" w:fill="FFFFFF"/>
            <w:tcMar>
              <w:top w:w="80" w:type="dxa"/>
              <w:left w:w="150" w:type="dxa"/>
              <w:bottom w:w="80" w:type="dxa"/>
              <w:right w:w="150" w:type="dxa"/>
            </w:tcMar>
          </w:tcPr>
          <w:p w14:paraId="6C0050C1">
            <w:pPr>
              <w:jc w:val="both"/>
              <w:rPr>
                <w:sz w:val="24"/>
                <w:szCs w:val="24"/>
              </w:rPr>
            </w:pPr>
          </w:p>
        </w:tc>
        <w:tc>
          <w:tcPr>
            <w:tcW w:w="455" w:type="dxa"/>
            <w:shd w:val="clear" w:color="auto" w:fill="FFFFFF"/>
            <w:tcMar>
              <w:top w:w="80" w:type="dxa"/>
              <w:left w:w="150" w:type="dxa"/>
              <w:bottom w:w="80" w:type="dxa"/>
              <w:right w:w="150" w:type="dxa"/>
            </w:tcMar>
          </w:tcPr>
          <w:p w14:paraId="0EB51B1F">
            <w:pPr>
              <w:jc w:val="both"/>
              <w:rPr>
                <w:sz w:val="24"/>
                <w:szCs w:val="24"/>
              </w:rPr>
            </w:pPr>
          </w:p>
        </w:tc>
        <w:tc>
          <w:tcPr>
            <w:tcW w:w="455" w:type="dxa"/>
            <w:shd w:val="clear" w:color="auto" w:fill="FFFFFF"/>
            <w:tcMar>
              <w:top w:w="80" w:type="dxa"/>
              <w:left w:w="150" w:type="dxa"/>
              <w:bottom w:w="80" w:type="dxa"/>
              <w:right w:w="150" w:type="dxa"/>
            </w:tcMar>
          </w:tcPr>
          <w:p w14:paraId="2358D68D">
            <w:pPr>
              <w:jc w:val="both"/>
              <w:rPr>
                <w:sz w:val="24"/>
                <w:szCs w:val="24"/>
              </w:rPr>
            </w:pPr>
          </w:p>
        </w:tc>
        <w:tc>
          <w:tcPr>
            <w:tcW w:w="455" w:type="dxa"/>
            <w:shd w:val="clear" w:color="auto" w:fill="FFFFFF"/>
            <w:tcMar>
              <w:top w:w="80" w:type="dxa"/>
              <w:left w:w="150" w:type="dxa"/>
              <w:bottom w:w="80" w:type="dxa"/>
              <w:right w:w="150" w:type="dxa"/>
            </w:tcMar>
          </w:tcPr>
          <w:p w14:paraId="33F63C3B">
            <w:pPr>
              <w:jc w:val="both"/>
              <w:rPr>
                <w:sz w:val="24"/>
                <w:szCs w:val="24"/>
              </w:rPr>
            </w:pPr>
          </w:p>
        </w:tc>
        <w:tc>
          <w:tcPr>
            <w:tcW w:w="455" w:type="dxa"/>
            <w:shd w:val="clear" w:color="auto" w:fill="FFFFFF"/>
            <w:tcMar>
              <w:top w:w="80" w:type="dxa"/>
              <w:left w:w="150" w:type="dxa"/>
              <w:bottom w:w="80" w:type="dxa"/>
              <w:right w:w="150" w:type="dxa"/>
            </w:tcMar>
          </w:tcPr>
          <w:p w14:paraId="7014AF70">
            <w:pPr>
              <w:jc w:val="both"/>
              <w:rPr>
                <w:sz w:val="24"/>
                <w:szCs w:val="24"/>
              </w:rPr>
            </w:pPr>
          </w:p>
        </w:tc>
        <w:tc>
          <w:tcPr>
            <w:tcW w:w="455" w:type="dxa"/>
            <w:shd w:val="clear" w:color="auto" w:fill="FFFFFF"/>
            <w:tcMar>
              <w:top w:w="80" w:type="dxa"/>
              <w:left w:w="150" w:type="dxa"/>
              <w:bottom w:w="80" w:type="dxa"/>
              <w:right w:w="150" w:type="dxa"/>
            </w:tcMar>
          </w:tcPr>
          <w:p w14:paraId="624927A0">
            <w:pPr>
              <w:jc w:val="both"/>
              <w:rPr>
                <w:sz w:val="24"/>
                <w:szCs w:val="24"/>
              </w:rPr>
            </w:pPr>
          </w:p>
        </w:tc>
      </w:tr>
      <w:tr w14:paraId="7F41F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33" w:type="dxa"/>
            <w:shd w:val="clear" w:color="auto" w:fill="DEEAF1"/>
            <w:tcMar>
              <w:top w:w="50" w:type="dxa"/>
              <w:left w:w="120" w:type="dxa"/>
              <w:bottom w:w="50" w:type="dxa"/>
              <w:right w:w="120" w:type="dxa"/>
            </w:tcMar>
          </w:tcPr>
          <w:p w14:paraId="11BE14BE">
            <w:pPr>
              <w:jc w:val="both"/>
              <w:rPr>
                <w:sz w:val="24"/>
                <w:szCs w:val="24"/>
              </w:rPr>
            </w:pPr>
            <w:r>
              <w:rPr>
                <w:color w:val="333333"/>
                <w:sz w:val="24"/>
                <w:szCs w:val="24"/>
              </w:rPr>
              <w:t>Structuration de la communication interne</w:t>
            </w:r>
          </w:p>
        </w:tc>
        <w:tc>
          <w:tcPr>
            <w:tcW w:w="377" w:type="dxa"/>
            <w:shd w:val="clear" w:color="auto" w:fill="FFFFFF"/>
            <w:tcMar>
              <w:top w:w="80" w:type="dxa"/>
              <w:left w:w="150" w:type="dxa"/>
              <w:bottom w:w="80" w:type="dxa"/>
              <w:right w:w="150" w:type="dxa"/>
            </w:tcMar>
          </w:tcPr>
          <w:p w14:paraId="442E7B84">
            <w:pPr>
              <w:jc w:val="both"/>
              <w:rPr>
                <w:sz w:val="24"/>
                <w:szCs w:val="24"/>
              </w:rPr>
            </w:pPr>
          </w:p>
        </w:tc>
        <w:tc>
          <w:tcPr>
            <w:tcW w:w="377" w:type="dxa"/>
            <w:shd w:val="clear" w:color="auto" w:fill="auto"/>
            <w:tcMar>
              <w:top w:w="80" w:type="dxa"/>
              <w:left w:w="150" w:type="dxa"/>
              <w:bottom w:w="80" w:type="dxa"/>
              <w:right w:w="150" w:type="dxa"/>
            </w:tcMar>
          </w:tcPr>
          <w:p w14:paraId="0D31F995">
            <w:pPr>
              <w:jc w:val="both"/>
              <w:rPr>
                <w:sz w:val="24"/>
                <w:szCs w:val="24"/>
              </w:rPr>
            </w:pPr>
          </w:p>
        </w:tc>
        <w:tc>
          <w:tcPr>
            <w:tcW w:w="378" w:type="dxa"/>
            <w:shd w:val="clear" w:color="auto" w:fill="auto"/>
            <w:tcMar>
              <w:top w:w="80" w:type="dxa"/>
              <w:left w:w="150" w:type="dxa"/>
              <w:bottom w:w="80" w:type="dxa"/>
              <w:right w:w="150" w:type="dxa"/>
            </w:tcMar>
          </w:tcPr>
          <w:p w14:paraId="6EDDBD5E">
            <w:pPr>
              <w:jc w:val="both"/>
              <w:rPr>
                <w:sz w:val="24"/>
                <w:szCs w:val="24"/>
              </w:rPr>
            </w:pPr>
          </w:p>
        </w:tc>
        <w:tc>
          <w:tcPr>
            <w:tcW w:w="378" w:type="dxa"/>
            <w:shd w:val="clear" w:color="auto" w:fill="757070" w:themeFill="background2" w:themeFillShade="7F"/>
            <w:tcMar>
              <w:top w:w="80" w:type="dxa"/>
              <w:left w:w="150" w:type="dxa"/>
              <w:bottom w:w="80" w:type="dxa"/>
              <w:right w:w="150" w:type="dxa"/>
            </w:tcMar>
          </w:tcPr>
          <w:p w14:paraId="055C271D">
            <w:pPr>
              <w:jc w:val="both"/>
              <w:rPr>
                <w:sz w:val="24"/>
                <w:szCs w:val="24"/>
              </w:rPr>
            </w:pPr>
          </w:p>
        </w:tc>
        <w:tc>
          <w:tcPr>
            <w:tcW w:w="378" w:type="dxa"/>
            <w:shd w:val="clear" w:color="auto" w:fill="7F7F7F" w:themeFill="text1" w:themeFillTint="7F"/>
            <w:tcMar>
              <w:top w:w="80" w:type="dxa"/>
              <w:left w:w="150" w:type="dxa"/>
              <w:bottom w:w="80" w:type="dxa"/>
              <w:right w:w="150" w:type="dxa"/>
            </w:tcMar>
          </w:tcPr>
          <w:p w14:paraId="41D22B4E">
            <w:pPr>
              <w:jc w:val="both"/>
              <w:rPr>
                <w:sz w:val="24"/>
                <w:szCs w:val="24"/>
              </w:rPr>
            </w:pPr>
          </w:p>
        </w:tc>
        <w:tc>
          <w:tcPr>
            <w:tcW w:w="378" w:type="dxa"/>
            <w:shd w:val="clear" w:color="auto" w:fill="FFFFFF"/>
            <w:tcMar>
              <w:top w:w="80" w:type="dxa"/>
              <w:left w:w="150" w:type="dxa"/>
              <w:bottom w:w="80" w:type="dxa"/>
              <w:right w:w="150" w:type="dxa"/>
            </w:tcMar>
          </w:tcPr>
          <w:p w14:paraId="3D120DFA">
            <w:pPr>
              <w:jc w:val="both"/>
              <w:rPr>
                <w:sz w:val="24"/>
                <w:szCs w:val="24"/>
              </w:rPr>
            </w:pPr>
          </w:p>
        </w:tc>
        <w:tc>
          <w:tcPr>
            <w:tcW w:w="378" w:type="dxa"/>
            <w:shd w:val="clear" w:color="auto" w:fill="FFFFFF"/>
            <w:tcMar>
              <w:top w:w="80" w:type="dxa"/>
              <w:left w:w="150" w:type="dxa"/>
              <w:bottom w:w="80" w:type="dxa"/>
              <w:right w:w="150" w:type="dxa"/>
            </w:tcMar>
          </w:tcPr>
          <w:p w14:paraId="24FCC73E">
            <w:pPr>
              <w:jc w:val="both"/>
              <w:rPr>
                <w:sz w:val="24"/>
                <w:szCs w:val="24"/>
              </w:rPr>
            </w:pPr>
          </w:p>
        </w:tc>
        <w:tc>
          <w:tcPr>
            <w:tcW w:w="378" w:type="dxa"/>
            <w:shd w:val="clear" w:color="auto" w:fill="FFFFFF"/>
            <w:tcMar>
              <w:top w:w="80" w:type="dxa"/>
              <w:left w:w="150" w:type="dxa"/>
              <w:bottom w:w="80" w:type="dxa"/>
              <w:right w:w="150" w:type="dxa"/>
            </w:tcMar>
          </w:tcPr>
          <w:p w14:paraId="718CBFCD">
            <w:pPr>
              <w:jc w:val="both"/>
              <w:rPr>
                <w:sz w:val="24"/>
                <w:szCs w:val="24"/>
              </w:rPr>
            </w:pPr>
          </w:p>
        </w:tc>
        <w:tc>
          <w:tcPr>
            <w:tcW w:w="378" w:type="dxa"/>
            <w:shd w:val="clear" w:color="auto" w:fill="FFFFFF"/>
            <w:tcMar>
              <w:top w:w="80" w:type="dxa"/>
              <w:left w:w="150" w:type="dxa"/>
              <w:bottom w:w="80" w:type="dxa"/>
              <w:right w:w="150" w:type="dxa"/>
            </w:tcMar>
          </w:tcPr>
          <w:p w14:paraId="66C7347C">
            <w:pPr>
              <w:jc w:val="both"/>
              <w:rPr>
                <w:sz w:val="24"/>
                <w:szCs w:val="24"/>
              </w:rPr>
            </w:pPr>
          </w:p>
        </w:tc>
        <w:tc>
          <w:tcPr>
            <w:tcW w:w="455" w:type="dxa"/>
            <w:shd w:val="clear" w:color="auto" w:fill="FFFFFF"/>
            <w:tcMar>
              <w:top w:w="80" w:type="dxa"/>
              <w:left w:w="150" w:type="dxa"/>
              <w:bottom w:w="80" w:type="dxa"/>
              <w:right w:w="150" w:type="dxa"/>
            </w:tcMar>
          </w:tcPr>
          <w:p w14:paraId="17FAD728">
            <w:pPr>
              <w:jc w:val="both"/>
              <w:rPr>
                <w:sz w:val="24"/>
                <w:szCs w:val="24"/>
              </w:rPr>
            </w:pPr>
          </w:p>
        </w:tc>
        <w:tc>
          <w:tcPr>
            <w:tcW w:w="455" w:type="dxa"/>
            <w:shd w:val="clear" w:color="auto" w:fill="FFFFFF"/>
            <w:tcMar>
              <w:top w:w="80" w:type="dxa"/>
              <w:left w:w="150" w:type="dxa"/>
              <w:bottom w:w="80" w:type="dxa"/>
              <w:right w:w="150" w:type="dxa"/>
            </w:tcMar>
          </w:tcPr>
          <w:p w14:paraId="42E7709E">
            <w:pPr>
              <w:jc w:val="both"/>
              <w:rPr>
                <w:sz w:val="24"/>
                <w:szCs w:val="24"/>
              </w:rPr>
            </w:pPr>
          </w:p>
        </w:tc>
        <w:tc>
          <w:tcPr>
            <w:tcW w:w="455" w:type="dxa"/>
            <w:shd w:val="clear" w:color="auto" w:fill="FFFFFF"/>
            <w:tcMar>
              <w:top w:w="80" w:type="dxa"/>
              <w:left w:w="150" w:type="dxa"/>
              <w:bottom w:w="80" w:type="dxa"/>
              <w:right w:w="150" w:type="dxa"/>
            </w:tcMar>
          </w:tcPr>
          <w:p w14:paraId="44107940">
            <w:pPr>
              <w:jc w:val="both"/>
              <w:rPr>
                <w:sz w:val="24"/>
                <w:szCs w:val="24"/>
              </w:rPr>
            </w:pPr>
          </w:p>
        </w:tc>
        <w:tc>
          <w:tcPr>
            <w:tcW w:w="455" w:type="dxa"/>
            <w:shd w:val="clear" w:color="auto" w:fill="FFFFFF"/>
            <w:tcMar>
              <w:top w:w="80" w:type="dxa"/>
              <w:left w:w="150" w:type="dxa"/>
              <w:bottom w:w="80" w:type="dxa"/>
              <w:right w:w="150" w:type="dxa"/>
            </w:tcMar>
          </w:tcPr>
          <w:p w14:paraId="6D89C342">
            <w:pPr>
              <w:jc w:val="both"/>
              <w:rPr>
                <w:sz w:val="24"/>
                <w:szCs w:val="24"/>
              </w:rPr>
            </w:pPr>
          </w:p>
        </w:tc>
        <w:tc>
          <w:tcPr>
            <w:tcW w:w="455" w:type="dxa"/>
            <w:shd w:val="clear" w:color="auto" w:fill="FFFFFF"/>
            <w:tcMar>
              <w:top w:w="80" w:type="dxa"/>
              <w:left w:w="150" w:type="dxa"/>
              <w:bottom w:w="80" w:type="dxa"/>
              <w:right w:w="150" w:type="dxa"/>
            </w:tcMar>
          </w:tcPr>
          <w:p w14:paraId="4D62FC9B">
            <w:pPr>
              <w:jc w:val="both"/>
              <w:rPr>
                <w:sz w:val="24"/>
                <w:szCs w:val="24"/>
              </w:rPr>
            </w:pPr>
          </w:p>
        </w:tc>
        <w:tc>
          <w:tcPr>
            <w:tcW w:w="455" w:type="dxa"/>
            <w:shd w:val="clear" w:color="auto" w:fill="FFFFFF"/>
            <w:tcMar>
              <w:top w:w="80" w:type="dxa"/>
              <w:left w:w="150" w:type="dxa"/>
              <w:bottom w:w="80" w:type="dxa"/>
              <w:right w:w="150" w:type="dxa"/>
            </w:tcMar>
          </w:tcPr>
          <w:p w14:paraId="5E9659E3">
            <w:pPr>
              <w:jc w:val="both"/>
              <w:rPr>
                <w:sz w:val="24"/>
                <w:szCs w:val="24"/>
              </w:rPr>
            </w:pPr>
          </w:p>
        </w:tc>
        <w:tc>
          <w:tcPr>
            <w:tcW w:w="455" w:type="dxa"/>
            <w:shd w:val="clear" w:color="auto" w:fill="FFFFFF"/>
            <w:tcMar>
              <w:top w:w="80" w:type="dxa"/>
              <w:left w:w="150" w:type="dxa"/>
              <w:bottom w:w="80" w:type="dxa"/>
              <w:right w:w="150" w:type="dxa"/>
            </w:tcMar>
          </w:tcPr>
          <w:p w14:paraId="461CA733">
            <w:pPr>
              <w:jc w:val="both"/>
              <w:rPr>
                <w:sz w:val="24"/>
                <w:szCs w:val="24"/>
              </w:rPr>
            </w:pPr>
          </w:p>
        </w:tc>
        <w:tc>
          <w:tcPr>
            <w:tcW w:w="455" w:type="dxa"/>
            <w:shd w:val="clear" w:color="auto" w:fill="FFFFFF"/>
            <w:tcMar>
              <w:top w:w="80" w:type="dxa"/>
              <w:left w:w="150" w:type="dxa"/>
              <w:bottom w:w="80" w:type="dxa"/>
              <w:right w:w="150" w:type="dxa"/>
            </w:tcMar>
          </w:tcPr>
          <w:p w14:paraId="243BC922">
            <w:pPr>
              <w:jc w:val="both"/>
              <w:rPr>
                <w:sz w:val="24"/>
                <w:szCs w:val="24"/>
              </w:rPr>
            </w:pPr>
          </w:p>
        </w:tc>
        <w:tc>
          <w:tcPr>
            <w:tcW w:w="455" w:type="dxa"/>
            <w:shd w:val="clear" w:color="auto" w:fill="FFFFFF"/>
            <w:tcMar>
              <w:top w:w="80" w:type="dxa"/>
              <w:left w:w="150" w:type="dxa"/>
              <w:bottom w:w="80" w:type="dxa"/>
              <w:right w:w="150" w:type="dxa"/>
            </w:tcMar>
          </w:tcPr>
          <w:p w14:paraId="19518DFF">
            <w:pPr>
              <w:jc w:val="both"/>
              <w:rPr>
                <w:sz w:val="24"/>
                <w:szCs w:val="24"/>
              </w:rPr>
            </w:pPr>
          </w:p>
        </w:tc>
        <w:tc>
          <w:tcPr>
            <w:tcW w:w="455" w:type="dxa"/>
            <w:shd w:val="clear" w:color="auto" w:fill="FFFFFF"/>
            <w:tcMar>
              <w:top w:w="80" w:type="dxa"/>
              <w:left w:w="150" w:type="dxa"/>
              <w:bottom w:w="80" w:type="dxa"/>
              <w:right w:w="150" w:type="dxa"/>
            </w:tcMar>
          </w:tcPr>
          <w:p w14:paraId="0731B983">
            <w:pPr>
              <w:jc w:val="both"/>
              <w:rPr>
                <w:sz w:val="24"/>
                <w:szCs w:val="24"/>
              </w:rPr>
            </w:pPr>
          </w:p>
        </w:tc>
        <w:tc>
          <w:tcPr>
            <w:tcW w:w="455" w:type="dxa"/>
            <w:shd w:val="clear" w:color="auto" w:fill="FFFFFF"/>
            <w:tcMar>
              <w:top w:w="80" w:type="dxa"/>
              <w:left w:w="150" w:type="dxa"/>
              <w:bottom w:w="80" w:type="dxa"/>
              <w:right w:w="150" w:type="dxa"/>
            </w:tcMar>
          </w:tcPr>
          <w:p w14:paraId="44ABA432">
            <w:pPr>
              <w:jc w:val="both"/>
              <w:rPr>
                <w:sz w:val="24"/>
                <w:szCs w:val="24"/>
              </w:rPr>
            </w:pPr>
          </w:p>
        </w:tc>
      </w:tr>
      <w:tr w14:paraId="7BD52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938" w:type="dxa"/>
            <w:gridSpan w:val="21"/>
            <w:shd w:val="clear" w:color="auto" w:fill="2E75B6"/>
            <w:tcMar>
              <w:top w:w="50" w:type="dxa"/>
              <w:left w:w="120" w:type="dxa"/>
              <w:bottom w:w="50" w:type="dxa"/>
              <w:right w:w="120" w:type="dxa"/>
            </w:tcMar>
          </w:tcPr>
          <w:p w14:paraId="71BD077D">
            <w:pPr>
              <w:jc w:val="both"/>
              <w:rPr>
                <w:sz w:val="24"/>
                <w:szCs w:val="24"/>
              </w:rPr>
            </w:pPr>
            <w:r>
              <w:rPr>
                <w:b/>
                <w:bCs/>
                <w:color w:val="FFFFFF"/>
                <w:sz w:val="24"/>
                <w:szCs w:val="24"/>
              </w:rPr>
              <w:t>AXE 2</w:t>
            </w:r>
            <w:r>
              <w:rPr>
                <w:b/>
                <w:bCs/>
                <w:color w:val="FFFFFF"/>
                <w:sz w:val="24"/>
                <w:szCs w:val="24"/>
                <w:lang w:val="fr-FR"/>
              </w:rPr>
              <w:t>-</w:t>
            </w:r>
            <w:r>
              <w:rPr>
                <w:b/>
                <w:bCs/>
                <w:color w:val="FFFFFF"/>
                <w:sz w:val="24"/>
                <w:szCs w:val="24"/>
              </w:rPr>
              <w:t xml:space="preserve"> Capacités de gestion et mobilisation de ressources</w:t>
            </w:r>
          </w:p>
        </w:tc>
      </w:tr>
      <w:tr w14:paraId="6B156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33" w:type="dxa"/>
            <w:shd w:val="clear" w:color="auto" w:fill="DEEAF1"/>
            <w:tcMar>
              <w:top w:w="50" w:type="dxa"/>
              <w:left w:w="120" w:type="dxa"/>
              <w:bottom w:w="50" w:type="dxa"/>
              <w:right w:w="120" w:type="dxa"/>
            </w:tcMar>
          </w:tcPr>
          <w:p w14:paraId="3B821AB8">
            <w:pPr>
              <w:jc w:val="both"/>
              <w:rPr>
                <w:sz w:val="24"/>
                <w:szCs w:val="24"/>
              </w:rPr>
            </w:pPr>
            <w:r>
              <w:rPr>
                <w:color w:val="333333"/>
                <w:sz w:val="24"/>
                <w:szCs w:val="24"/>
              </w:rPr>
              <w:t>Budget prévisionnel annuel  adoption en AG</w:t>
            </w:r>
          </w:p>
        </w:tc>
        <w:tc>
          <w:tcPr>
            <w:tcW w:w="377" w:type="dxa"/>
            <w:shd w:val="clear" w:color="auto" w:fill="FFFFFF"/>
            <w:tcMar>
              <w:top w:w="80" w:type="dxa"/>
              <w:left w:w="150" w:type="dxa"/>
              <w:bottom w:w="80" w:type="dxa"/>
              <w:right w:w="150" w:type="dxa"/>
            </w:tcMar>
          </w:tcPr>
          <w:p w14:paraId="0947C8CF">
            <w:pPr>
              <w:jc w:val="both"/>
              <w:rPr>
                <w:sz w:val="24"/>
                <w:szCs w:val="24"/>
              </w:rPr>
            </w:pPr>
          </w:p>
        </w:tc>
        <w:tc>
          <w:tcPr>
            <w:tcW w:w="377" w:type="dxa"/>
            <w:shd w:val="clear" w:color="auto" w:fill="FFFFFF"/>
            <w:tcMar>
              <w:top w:w="80" w:type="dxa"/>
              <w:left w:w="150" w:type="dxa"/>
              <w:bottom w:w="80" w:type="dxa"/>
              <w:right w:w="150" w:type="dxa"/>
            </w:tcMar>
          </w:tcPr>
          <w:p w14:paraId="0BF2C6DA">
            <w:pPr>
              <w:jc w:val="both"/>
              <w:rPr>
                <w:sz w:val="24"/>
                <w:szCs w:val="24"/>
              </w:rPr>
            </w:pPr>
          </w:p>
        </w:tc>
        <w:tc>
          <w:tcPr>
            <w:tcW w:w="378" w:type="dxa"/>
            <w:shd w:val="clear" w:color="auto" w:fill="FFFFFF"/>
            <w:tcMar>
              <w:top w:w="80" w:type="dxa"/>
              <w:left w:w="150" w:type="dxa"/>
              <w:bottom w:w="80" w:type="dxa"/>
              <w:right w:w="150" w:type="dxa"/>
            </w:tcMar>
          </w:tcPr>
          <w:p w14:paraId="66A2A3FD">
            <w:pPr>
              <w:jc w:val="both"/>
              <w:rPr>
                <w:sz w:val="24"/>
                <w:szCs w:val="24"/>
              </w:rPr>
            </w:pPr>
          </w:p>
        </w:tc>
        <w:tc>
          <w:tcPr>
            <w:tcW w:w="378" w:type="dxa"/>
            <w:shd w:val="clear" w:color="auto" w:fill="FFFFFF"/>
            <w:tcMar>
              <w:top w:w="80" w:type="dxa"/>
              <w:left w:w="150" w:type="dxa"/>
              <w:bottom w:w="80" w:type="dxa"/>
              <w:right w:w="150" w:type="dxa"/>
            </w:tcMar>
          </w:tcPr>
          <w:p w14:paraId="69D4AA49">
            <w:pPr>
              <w:jc w:val="both"/>
              <w:rPr>
                <w:sz w:val="24"/>
                <w:szCs w:val="24"/>
              </w:rPr>
            </w:pPr>
          </w:p>
        </w:tc>
        <w:tc>
          <w:tcPr>
            <w:tcW w:w="378" w:type="dxa"/>
            <w:shd w:val="clear" w:color="auto" w:fill="FFFFFF"/>
            <w:tcMar>
              <w:top w:w="80" w:type="dxa"/>
              <w:left w:w="150" w:type="dxa"/>
              <w:bottom w:w="80" w:type="dxa"/>
              <w:right w:w="150" w:type="dxa"/>
            </w:tcMar>
          </w:tcPr>
          <w:p w14:paraId="2EBFA460">
            <w:pPr>
              <w:jc w:val="both"/>
              <w:rPr>
                <w:sz w:val="24"/>
                <w:szCs w:val="24"/>
              </w:rPr>
            </w:pPr>
          </w:p>
        </w:tc>
        <w:tc>
          <w:tcPr>
            <w:tcW w:w="378" w:type="dxa"/>
            <w:shd w:val="clear" w:color="auto" w:fill="757070" w:themeFill="background2" w:themeFillShade="7F"/>
            <w:tcMar>
              <w:top w:w="80" w:type="dxa"/>
              <w:left w:w="150" w:type="dxa"/>
              <w:bottom w:w="80" w:type="dxa"/>
              <w:right w:w="150" w:type="dxa"/>
            </w:tcMar>
          </w:tcPr>
          <w:p w14:paraId="35C45F3B">
            <w:pPr>
              <w:jc w:val="both"/>
              <w:rPr>
                <w:sz w:val="24"/>
                <w:szCs w:val="24"/>
              </w:rPr>
            </w:pPr>
          </w:p>
        </w:tc>
        <w:tc>
          <w:tcPr>
            <w:tcW w:w="378" w:type="dxa"/>
            <w:shd w:val="clear" w:color="auto" w:fill="FFFFFF"/>
            <w:tcMar>
              <w:top w:w="80" w:type="dxa"/>
              <w:left w:w="150" w:type="dxa"/>
              <w:bottom w:w="80" w:type="dxa"/>
              <w:right w:w="150" w:type="dxa"/>
            </w:tcMar>
          </w:tcPr>
          <w:p w14:paraId="5BB76D68">
            <w:pPr>
              <w:jc w:val="both"/>
              <w:rPr>
                <w:sz w:val="24"/>
                <w:szCs w:val="24"/>
              </w:rPr>
            </w:pPr>
          </w:p>
        </w:tc>
        <w:tc>
          <w:tcPr>
            <w:tcW w:w="378" w:type="dxa"/>
            <w:shd w:val="clear" w:color="auto" w:fill="FFFFFF"/>
            <w:tcMar>
              <w:top w:w="80" w:type="dxa"/>
              <w:left w:w="150" w:type="dxa"/>
              <w:bottom w:w="80" w:type="dxa"/>
              <w:right w:w="150" w:type="dxa"/>
            </w:tcMar>
          </w:tcPr>
          <w:p w14:paraId="19EE96BD">
            <w:pPr>
              <w:jc w:val="both"/>
              <w:rPr>
                <w:sz w:val="24"/>
                <w:szCs w:val="24"/>
              </w:rPr>
            </w:pPr>
          </w:p>
        </w:tc>
        <w:tc>
          <w:tcPr>
            <w:tcW w:w="378" w:type="dxa"/>
            <w:shd w:val="clear" w:color="auto" w:fill="FFFFFF"/>
            <w:tcMar>
              <w:top w:w="80" w:type="dxa"/>
              <w:left w:w="150" w:type="dxa"/>
              <w:bottom w:w="80" w:type="dxa"/>
              <w:right w:w="150" w:type="dxa"/>
            </w:tcMar>
          </w:tcPr>
          <w:p w14:paraId="4A8B8D6E">
            <w:pPr>
              <w:jc w:val="both"/>
              <w:rPr>
                <w:sz w:val="24"/>
                <w:szCs w:val="24"/>
              </w:rPr>
            </w:pPr>
          </w:p>
        </w:tc>
        <w:tc>
          <w:tcPr>
            <w:tcW w:w="455" w:type="dxa"/>
            <w:shd w:val="clear" w:color="auto" w:fill="757070" w:themeFill="background2" w:themeFillShade="7F"/>
            <w:tcMar>
              <w:top w:w="80" w:type="dxa"/>
              <w:left w:w="150" w:type="dxa"/>
              <w:bottom w:w="80" w:type="dxa"/>
              <w:right w:w="150" w:type="dxa"/>
            </w:tcMar>
          </w:tcPr>
          <w:p w14:paraId="51BAF02A">
            <w:pPr>
              <w:jc w:val="both"/>
              <w:rPr>
                <w:sz w:val="24"/>
                <w:szCs w:val="24"/>
              </w:rPr>
            </w:pPr>
          </w:p>
        </w:tc>
        <w:tc>
          <w:tcPr>
            <w:tcW w:w="455" w:type="dxa"/>
            <w:shd w:val="clear" w:color="auto" w:fill="FFFFFF"/>
            <w:tcMar>
              <w:top w:w="80" w:type="dxa"/>
              <w:left w:w="150" w:type="dxa"/>
              <w:bottom w:w="80" w:type="dxa"/>
              <w:right w:w="150" w:type="dxa"/>
            </w:tcMar>
          </w:tcPr>
          <w:p w14:paraId="13BB166F">
            <w:pPr>
              <w:jc w:val="both"/>
              <w:rPr>
                <w:sz w:val="24"/>
                <w:szCs w:val="24"/>
              </w:rPr>
            </w:pPr>
          </w:p>
        </w:tc>
        <w:tc>
          <w:tcPr>
            <w:tcW w:w="455" w:type="dxa"/>
            <w:shd w:val="clear" w:color="auto" w:fill="FFFFFF"/>
            <w:tcMar>
              <w:top w:w="80" w:type="dxa"/>
              <w:left w:w="150" w:type="dxa"/>
              <w:bottom w:w="80" w:type="dxa"/>
              <w:right w:w="150" w:type="dxa"/>
            </w:tcMar>
          </w:tcPr>
          <w:p w14:paraId="79BB4E35">
            <w:pPr>
              <w:jc w:val="both"/>
              <w:rPr>
                <w:sz w:val="24"/>
                <w:szCs w:val="24"/>
              </w:rPr>
            </w:pPr>
          </w:p>
        </w:tc>
        <w:tc>
          <w:tcPr>
            <w:tcW w:w="455" w:type="dxa"/>
            <w:shd w:val="clear" w:color="auto" w:fill="FFFFFF"/>
            <w:tcMar>
              <w:top w:w="80" w:type="dxa"/>
              <w:left w:w="150" w:type="dxa"/>
              <w:bottom w:w="80" w:type="dxa"/>
              <w:right w:w="150" w:type="dxa"/>
            </w:tcMar>
          </w:tcPr>
          <w:p w14:paraId="160DE60E">
            <w:pPr>
              <w:jc w:val="both"/>
              <w:rPr>
                <w:sz w:val="24"/>
                <w:szCs w:val="24"/>
              </w:rPr>
            </w:pPr>
          </w:p>
        </w:tc>
        <w:tc>
          <w:tcPr>
            <w:tcW w:w="455" w:type="dxa"/>
            <w:shd w:val="clear" w:color="auto" w:fill="757070" w:themeFill="background2" w:themeFillShade="7F"/>
            <w:tcMar>
              <w:top w:w="80" w:type="dxa"/>
              <w:left w:w="150" w:type="dxa"/>
              <w:bottom w:w="80" w:type="dxa"/>
              <w:right w:w="150" w:type="dxa"/>
            </w:tcMar>
          </w:tcPr>
          <w:p w14:paraId="5B6685CD">
            <w:pPr>
              <w:jc w:val="both"/>
              <w:rPr>
                <w:sz w:val="24"/>
                <w:szCs w:val="24"/>
              </w:rPr>
            </w:pPr>
          </w:p>
        </w:tc>
        <w:tc>
          <w:tcPr>
            <w:tcW w:w="455" w:type="dxa"/>
            <w:shd w:val="clear" w:color="auto" w:fill="FFFFFF"/>
            <w:tcMar>
              <w:top w:w="80" w:type="dxa"/>
              <w:left w:w="150" w:type="dxa"/>
              <w:bottom w:w="80" w:type="dxa"/>
              <w:right w:w="150" w:type="dxa"/>
            </w:tcMar>
          </w:tcPr>
          <w:p w14:paraId="411C4DF0">
            <w:pPr>
              <w:jc w:val="both"/>
              <w:rPr>
                <w:sz w:val="24"/>
                <w:szCs w:val="24"/>
              </w:rPr>
            </w:pPr>
          </w:p>
        </w:tc>
        <w:tc>
          <w:tcPr>
            <w:tcW w:w="455" w:type="dxa"/>
            <w:shd w:val="clear" w:color="auto" w:fill="FFFFFF"/>
            <w:tcMar>
              <w:top w:w="80" w:type="dxa"/>
              <w:left w:w="150" w:type="dxa"/>
              <w:bottom w:w="80" w:type="dxa"/>
              <w:right w:w="150" w:type="dxa"/>
            </w:tcMar>
          </w:tcPr>
          <w:p w14:paraId="1B9DF996">
            <w:pPr>
              <w:jc w:val="both"/>
              <w:rPr>
                <w:sz w:val="24"/>
                <w:szCs w:val="24"/>
              </w:rPr>
            </w:pPr>
          </w:p>
        </w:tc>
        <w:tc>
          <w:tcPr>
            <w:tcW w:w="455" w:type="dxa"/>
            <w:shd w:val="clear" w:color="auto" w:fill="FFFFFF"/>
            <w:tcMar>
              <w:top w:w="80" w:type="dxa"/>
              <w:left w:w="150" w:type="dxa"/>
              <w:bottom w:w="80" w:type="dxa"/>
              <w:right w:w="150" w:type="dxa"/>
            </w:tcMar>
          </w:tcPr>
          <w:p w14:paraId="33E8BBBE">
            <w:pPr>
              <w:jc w:val="both"/>
              <w:rPr>
                <w:sz w:val="24"/>
                <w:szCs w:val="24"/>
              </w:rPr>
            </w:pPr>
          </w:p>
        </w:tc>
        <w:tc>
          <w:tcPr>
            <w:tcW w:w="455" w:type="dxa"/>
            <w:shd w:val="clear" w:color="auto" w:fill="757070" w:themeFill="background2" w:themeFillShade="7F"/>
            <w:tcMar>
              <w:top w:w="80" w:type="dxa"/>
              <w:left w:w="150" w:type="dxa"/>
              <w:bottom w:w="80" w:type="dxa"/>
              <w:right w:w="150" w:type="dxa"/>
            </w:tcMar>
          </w:tcPr>
          <w:p w14:paraId="1CBECC1C">
            <w:pPr>
              <w:jc w:val="both"/>
              <w:rPr>
                <w:sz w:val="24"/>
                <w:szCs w:val="24"/>
              </w:rPr>
            </w:pPr>
          </w:p>
        </w:tc>
        <w:tc>
          <w:tcPr>
            <w:tcW w:w="455" w:type="dxa"/>
            <w:shd w:val="clear" w:color="auto" w:fill="FFFFFF"/>
            <w:tcMar>
              <w:top w:w="80" w:type="dxa"/>
              <w:left w:w="150" w:type="dxa"/>
              <w:bottom w:w="80" w:type="dxa"/>
              <w:right w:w="150" w:type="dxa"/>
            </w:tcMar>
          </w:tcPr>
          <w:p w14:paraId="1014227D">
            <w:pPr>
              <w:jc w:val="both"/>
              <w:rPr>
                <w:sz w:val="24"/>
                <w:szCs w:val="24"/>
              </w:rPr>
            </w:pPr>
          </w:p>
        </w:tc>
        <w:tc>
          <w:tcPr>
            <w:tcW w:w="455" w:type="dxa"/>
            <w:shd w:val="clear" w:color="auto" w:fill="FFFFFF"/>
            <w:tcMar>
              <w:top w:w="80" w:type="dxa"/>
              <w:left w:w="150" w:type="dxa"/>
              <w:bottom w:w="80" w:type="dxa"/>
              <w:right w:w="150" w:type="dxa"/>
            </w:tcMar>
          </w:tcPr>
          <w:p w14:paraId="3EF0FB67">
            <w:pPr>
              <w:jc w:val="both"/>
              <w:rPr>
                <w:sz w:val="24"/>
                <w:szCs w:val="24"/>
              </w:rPr>
            </w:pPr>
          </w:p>
        </w:tc>
      </w:tr>
      <w:tr w14:paraId="42F77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33" w:type="dxa"/>
            <w:shd w:val="clear" w:color="auto" w:fill="FFFFFF"/>
            <w:tcMar>
              <w:top w:w="50" w:type="dxa"/>
              <w:left w:w="120" w:type="dxa"/>
              <w:bottom w:w="50" w:type="dxa"/>
              <w:right w:w="120" w:type="dxa"/>
            </w:tcMar>
          </w:tcPr>
          <w:p w14:paraId="3A05CA3C">
            <w:pPr>
              <w:jc w:val="both"/>
              <w:rPr>
                <w:sz w:val="24"/>
                <w:szCs w:val="24"/>
              </w:rPr>
            </w:pPr>
            <w:r>
              <w:rPr>
                <w:color w:val="333333"/>
                <w:sz w:val="24"/>
                <w:szCs w:val="24"/>
              </w:rPr>
              <w:t>Mise en place des outils financiers de base</w:t>
            </w:r>
          </w:p>
        </w:tc>
        <w:tc>
          <w:tcPr>
            <w:tcW w:w="377" w:type="dxa"/>
            <w:shd w:val="clear" w:color="auto" w:fill="FFFFFF"/>
            <w:tcMar>
              <w:top w:w="80" w:type="dxa"/>
              <w:left w:w="150" w:type="dxa"/>
              <w:bottom w:w="80" w:type="dxa"/>
              <w:right w:w="150" w:type="dxa"/>
            </w:tcMar>
          </w:tcPr>
          <w:p w14:paraId="0B2C354B">
            <w:pPr>
              <w:jc w:val="both"/>
              <w:rPr>
                <w:sz w:val="24"/>
                <w:szCs w:val="24"/>
              </w:rPr>
            </w:pPr>
          </w:p>
        </w:tc>
        <w:tc>
          <w:tcPr>
            <w:tcW w:w="377" w:type="dxa"/>
            <w:shd w:val="clear" w:color="auto" w:fill="FFFFFF"/>
            <w:tcMar>
              <w:top w:w="80" w:type="dxa"/>
              <w:left w:w="150" w:type="dxa"/>
              <w:bottom w:w="80" w:type="dxa"/>
              <w:right w:w="150" w:type="dxa"/>
            </w:tcMar>
          </w:tcPr>
          <w:p w14:paraId="2B57EC5C">
            <w:pPr>
              <w:jc w:val="both"/>
              <w:rPr>
                <w:sz w:val="24"/>
                <w:szCs w:val="24"/>
              </w:rPr>
            </w:pPr>
          </w:p>
        </w:tc>
        <w:tc>
          <w:tcPr>
            <w:tcW w:w="378" w:type="dxa"/>
            <w:shd w:val="clear" w:color="auto" w:fill="757070" w:themeFill="background2" w:themeFillShade="7F"/>
            <w:tcMar>
              <w:top w:w="80" w:type="dxa"/>
              <w:left w:w="150" w:type="dxa"/>
              <w:bottom w:w="80" w:type="dxa"/>
              <w:right w:w="150" w:type="dxa"/>
            </w:tcMar>
          </w:tcPr>
          <w:p w14:paraId="02EF8E42">
            <w:pPr>
              <w:jc w:val="both"/>
              <w:rPr>
                <w:sz w:val="24"/>
                <w:szCs w:val="24"/>
              </w:rPr>
            </w:pPr>
          </w:p>
        </w:tc>
        <w:tc>
          <w:tcPr>
            <w:tcW w:w="378" w:type="dxa"/>
            <w:shd w:val="clear" w:color="auto" w:fill="757070" w:themeFill="background2" w:themeFillShade="7F"/>
            <w:tcMar>
              <w:top w:w="80" w:type="dxa"/>
              <w:left w:w="150" w:type="dxa"/>
              <w:bottom w:w="80" w:type="dxa"/>
              <w:right w:w="150" w:type="dxa"/>
            </w:tcMar>
          </w:tcPr>
          <w:p w14:paraId="6F8EA9E7">
            <w:pPr>
              <w:jc w:val="both"/>
              <w:rPr>
                <w:sz w:val="24"/>
                <w:szCs w:val="24"/>
              </w:rPr>
            </w:pPr>
          </w:p>
        </w:tc>
        <w:tc>
          <w:tcPr>
            <w:tcW w:w="378" w:type="dxa"/>
            <w:shd w:val="clear" w:color="auto" w:fill="FFFFFF"/>
            <w:tcMar>
              <w:top w:w="80" w:type="dxa"/>
              <w:left w:w="150" w:type="dxa"/>
              <w:bottom w:w="80" w:type="dxa"/>
              <w:right w:w="150" w:type="dxa"/>
            </w:tcMar>
          </w:tcPr>
          <w:p w14:paraId="605D4FDA">
            <w:pPr>
              <w:jc w:val="both"/>
              <w:rPr>
                <w:sz w:val="24"/>
                <w:szCs w:val="24"/>
              </w:rPr>
            </w:pPr>
          </w:p>
        </w:tc>
        <w:tc>
          <w:tcPr>
            <w:tcW w:w="378" w:type="dxa"/>
            <w:shd w:val="clear" w:color="auto" w:fill="FFFFFF"/>
            <w:tcMar>
              <w:top w:w="80" w:type="dxa"/>
              <w:left w:w="150" w:type="dxa"/>
              <w:bottom w:w="80" w:type="dxa"/>
              <w:right w:w="150" w:type="dxa"/>
            </w:tcMar>
          </w:tcPr>
          <w:p w14:paraId="0AC2AEC1">
            <w:pPr>
              <w:jc w:val="both"/>
              <w:rPr>
                <w:sz w:val="24"/>
                <w:szCs w:val="24"/>
              </w:rPr>
            </w:pPr>
          </w:p>
        </w:tc>
        <w:tc>
          <w:tcPr>
            <w:tcW w:w="378" w:type="dxa"/>
            <w:shd w:val="clear" w:color="auto" w:fill="FFFFFF"/>
            <w:tcMar>
              <w:top w:w="80" w:type="dxa"/>
              <w:left w:w="150" w:type="dxa"/>
              <w:bottom w:w="80" w:type="dxa"/>
              <w:right w:w="150" w:type="dxa"/>
            </w:tcMar>
          </w:tcPr>
          <w:p w14:paraId="1BF5C62A">
            <w:pPr>
              <w:jc w:val="both"/>
              <w:rPr>
                <w:sz w:val="24"/>
                <w:szCs w:val="24"/>
              </w:rPr>
            </w:pPr>
          </w:p>
        </w:tc>
        <w:tc>
          <w:tcPr>
            <w:tcW w:w="378" w:type="dxa"/>
            <w:shd w:val="clear" w:color="auto" w:fill="FFFFFF"/>
            <w:tcMar>
              <w:top w:w="80" w:type="dxa"/>
              <w:left w:w="150" w:type="dxa"/>
              <w:bottom w:w="80" w:type="dxa"/>
              <w:right w:w="150" w:type="dxa"/>
            </w:tcMar>
          </w:tcPr>
          <w:p w14:paraId="07BCA7A8">
            <w:pPr>
              <w:jc w:val="both"/>
              <w:rPr>
                <w:sz w:val="24"/>
                <w:szCs w:val="24"/>
              </w:rPr>
            </w:pPr>
          </w:p>
        </w:tc>
        <w:tc>
          <w:tcPr>
            <w:tcW w:w="378" w:type="dxa"/>
            <w:shd w:val="clear" w:color="auto" w:fill="FFFFFF"/>
            <w:tcMar>
              <w:top w:w="80" w:type="dxa"/>
              <w:left w:w="150" w:type="dxa"/>
              <w:bottom w:w="80" w:type="dxa"/>
              <w:right w:w="150" w:type="dxa"/>
            </w:tcMar>
          </w:tcPr>
          <w:p w14:paraId="18618A29">
            <w:pPr>
              <w:jc w:val="both"/>
              <w:rPr>
                <w:sz w:val="24"/>
                <w:szCs w:val="24"/>
              </w:rPr>
            </w:pPr>
          </w:p>
        </w:tc>
        <w:tc>
          <w:tcPr>
            <w:tcW w:w="455" w:type="dxa"/>
            <w:shd w:val="clear" w:color="auto" w:fill="FFFFFF"/>
            <w:tcMar>
              <w:top w:w="80" w:type="dxa"/>
              <w:left w:w="150" w:type="dxa"/>
              <w:bottom w:w="80" w:type="dxa"/>
              <w:right w:w="150" w:type="dxa"/>
            </w:tcMar>
          </w:tcPr>
          <w:p w14:paraId="429A7B5A">
            <w:pPr>
              <w:jc w:val="both"/>
              <w:rPr>
                <w:sz w:val="24"/>
                <w:szCs w:val="24"/>
              </w:rPr>
            </w:pPr>
          </w:p>
        </w:tc>
        <w:tc>
          <w:tcPr>
            <w:tcW w:w="455" w:type="dxa"/>
            <w:shd w:val="clear" w:color="auto" w:fill="FFFFFF"/>
            <w:tcMar>
              <w:top w:w="80" w:type="dxa"/>
              <w:left w:w="150" w:type="dxa"/>
              <w:bottom w:w="80" w:type="dxa"/>
              <w:right w:w="150" w:type="dxa"/>
            </w:tcMar>
          </w:tcPr>
          <w:p w14:paraId="02AFD879">
            <w:pPr>
              <w:jc w:val="both"/>
              <w:rPr>
                <w:sz w:val="24"/>
                <w:szCs w:val="24"/>
              </w:rPr>
            </w:pPr>
          </w:p>
        </w:tc>
        <w:tc>
          <w:tcPr>
            <w:tcW w:w="455" w:type="dxa"/>
            <w:shd w:val="clear" w:color="auto" w:fill="FFFFFF"/>
            <w:tcMar>
              <w:top w:w="80" w:type="dxa"/>
              <w:left w:w="150" w:type="dxa"/>
              <w:bottom w:w="80" w:type="dxa"/>
              <w:right w:w="150" w:type="dxa"/>
            </w:tcMar>
          </w:tcPr>
          <w:p w14:paraId="6B6AE7DA">
            <w:pPr>
              <w:jc w:val="both"/>
              <w:rPr>
                <w:sz w:val="24"/>
                <w:szCs w:val="24"/>
              </w:rPr>
            </w:pPr>
          </w:p>
        </w:tc>
        <w:tc>
          <w:tcPr>
            <w:tcW w:w="455" w:type="dxa"/>
            <w:shd w:val="clear" w:color="auto" w:fill="FFFFFF"/>
            <w:tcMar>
              <w:top w:w="80" w:type="dxa"/>
              <w:left w:w="150" w:type="dxa"/>
              <w:bottom w:w="80" w:type="dxa"/>
              <w:right w:w="150" w:type="dxa"/>
            </w:tcMar>
          </w:tcPr>
          <w:p w14:paraId="253334EF">
            <w:pPr>
              <w:jc w:val="both"/>
              <w:rPr>
                <w:sz w:val="24"/>
                <w:szCs w:val="24"/>
              </w:rPr>
            </w:pPr>
          </w:p>
        </w:tc>
        <w:tc>
          <w:tcPr>
            <w:tcW w:w="455" w:type="dxa"/>
            <w:shd w:val="clear" w:color="auto" w:fill="FFFFFF"/>
            <w:tcMar>
              <w:top w:w="80" w:type="dxa"/>
              <w:left w:w="150" w:type="dxa"/>
              <w:bottom w:w="80" w:type="dxa"/>
              <w:right w:w="150" w:type="dxa"/>
            </w:tcMar>
          </w:tcPr>
          <w:p w14:paraId="3EFB11DA">
            <w:pPr>
              <w:jc w:val="both"/>
              <w:rPr>
                <w:sz w:val="24"/>
                <w:szCs w:val="24"/>
              </w:rPr>
            </w:pPr>
          </w:p>
        </w:tc>
        <w:tc>
          <w:tcPr>
            <w:tcW w:w="455" w:type="dxa"/>
            <w:shd w:val="clear" w:color="auto" w:fill="FFFFFF"/>
            <w:tcMar>
              <w:top w:w="80" w:type="dxa"/>
              <w:left w:w="150" w:type="dxa"/>
              <w:bottom w:w="80" w:type="dxa"/>
              <w:right w:w="150" w:type="dxa"/>
            </w:tcMar>
          </w:tcPr>
          <w:p w14:paraId="63021AEF">
            <w:pPr>
              <w:jc w:val="both"/>
              <w:rPr>
                <w:sz w:val="24"/>
                <w:szCs w:val="24"/>
              </w:rPr>
            </w:pPr>
          </w:p>
        </w:tc>
        <w:tc>
          <w:tcPr>
            <w:tcW w:w="455" w:type="dxa"/>
            <w:shd w:val="clear" w:color="auto" w:fill="FFFFFF"/>
            <w:tcMar>
              <w:top w:w="80" w:type="dxa"/>
              <w:left w:w="150" w:type="dxa"/>
              <w:bottom w:w="80" w:type="dxa"/>
              <w:right w:w="150" w:type="dxa"/>
            </w:tcMar>
          </w:tcPr>
          <w:p w14:paraId="5335168D">
            <w:pPr>
              <w:jc w:val="both"/>
              <w:rPr>
                <w:sz w:val="24"/>
                <w:szCs w:val="24"/>
              </w:rPr>
            </w:pPr>
          </w:p>
        </w:tc>
        <w:tc>
          <w:tcPr>
            <w:tcW w:w="455" w:type="dxa"/>
            <w:shd w:val="clear" w:color="auto" w:fill="FFFFFF"/>
            <w:tcMar>
              <w:top w:w="80" w:type="dxa"/>
              <w:left w:w="150" w:type="dxa"/>
              <w:bottom w:w="80" w:type="dxa"/>
              <w:right w:w="150" w:type="dxa"/>
            </w:tcMar>
          </w:tcPr>
          <w:p w14:paraId="6B494043">
            <w:pPr>
              <w:jc w:val="both"/>
              <w:rPr>
                <w:sz w:val="24"/>
                <w:szCs w:val="24"/>
              </w:rPr>
            </w:pPr>
          </w:p>
        </w:tc>
        <w:tc>
          <w:tcPr>
            <w:tcW w:w="455" w:type="dxa"/>
            <w:shd w:val="clear" w:color="auto" w:fill="FFFFFF"/>
            <w:tcMar>
              <w:top w:w="80" w:type="dxa"/>
              <w:left w:w="150" w:type="dxa"/>
              <w:bottom w:w="80" w:type="dxa"/>
              <w:right w:w="150" w:type="dxa"/>
            </w:tcMar>
          </w:tcPr>
          <w:p w14:paraId="69FD8E8C">
            <w:pPr>
              <w:jc w:val="both"/>
              <w:rPr>
                <w:sz w:val="24"/>
                <w:szCs w:val="24"/>
              </w:rPr>
            </w:pPr>
          </w:p>
        </w:tc>
        <w:tc>
          <w:tcPr>
            <w:tcW w:w="455" w:type="dxa"/>
            <w:shd w:val="clear" w:color="auto" w:fill="FFFFFF"/>
            <w:tcMar>
              <w:top w:w="80" w:type="dxa"/>
              <w:left w:w="150" w:type="dxa"/>
              <w:bottom w:w="80" w:type="dxa"/>
              <w:right w:w="150" w:type="dxa"/>
            </w:tcMar>
          </w:tcPr>
          <w:p w14:paraId="4F94C11D">
            <w:pPr>
              <w:jc w:val="both"/>
              <w:rPr>
                <w:sz w:val="24"/>
                <w:szCs w:val="24"/>
              </w:rPr>
            </w:pPr>
          </w:p>
        </w:tc>
        <w:tc>
          <w:tcPr>
            <w:tcW w:w="455" w:type="dxa"/>
            <w:shd w:val="clear" w:color="auto" w:fill="FFFFFF"/>
            <w:tcMar>
              <w:top w:w="80" w:type="dxa"/>
              <w:left w:w="150" w:type="dxa"/>
              <w:bottom w:w="80" w:type="dxa"/>
              <w:right w:w="150" w:type="dxa"/>
            </w:tcMar>
          </w:tcPr>
          <w:p w14:paraId="053E3564">
            <w:pPr>
              <w:jc w:val="both"/>
              <w:rPr>
                <w:sz w:val="24"/>
                <w:szCs w:val="24"/>
              </w:rPr>
            </w:pPr>
          </w:p>
        </w:tc>
      </w:tr>
      <w:tr w14:paraId="45912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33" w:type="dxa"/>
            <w:shd w:val="clear" w:color="auto" w:fill="DEEAF1"/>
            <w:tcMar>
              <w:top w:w="50" w:type="dxa"/>
              <w:left w:w="120" w:type="dxa"/>
              <w:bottom w:w="50" w:type="dxa"/>
              <w:right w:w="120" w:type="dxa"/>
            </w:tcMar>
          </w:tcPr>
          <w:p w14:paraId="01816F74">
            <w:pPr>
              <w:jc w:val="both"/>
              <w:rPr>
                <w:sz w:val="24"/>
                <w:szCs w:val="24"/>
              </w:rPr>
            </w:pPr>
            <w:r>
              <w:rPr>
                <w:color w:val="333333"/>
                <w:sz w:val="24"/>
                <w:szCs w:val="24"/>
              </w:rPr>
              <w:t>Tableau de bord de suivi budgétaire</w:t>
            </w:r>
          </w:p>
        </w:tc>
        <w:tc>
          <w:tcPr>
            <w:tcW w:w="377" w:type="dxa"/>
            <w:shd w:val="clear" w:color="auto" w:fill="FFFFFF"/>
            <w:tcMar>
              <w:top w:w="80" w:type="dxa"/>
              <w:left w:w="150" w:type="dxa"/>
              <w:bottom w:w="80" w:type="dxa"/>
              <w:right w:w="150" w:type="dxa"/>
            </w:tcMar>
          </w:tcPr>
          <w:p w14:paraId="5D9D73DB">
            <w:pPr>
              <w:jc w:val="both"/>
              <w:rPr>
                <w:sz w:val="24"/>
                <w:szCs w:val="24"/>
              </w:rPr>
            </w:pPr>
          </w:p>
        </w:tc>
        <w:tc>
          <w:tcPr>
            <w:tcW w:w="377" w:type="dxa"/>
            <w:shd w:val="clear" w:color="auto" w:fill="FFFFFF"/>
            <w:tcMar>
              <w:top w:w="80" w:type="dxa"/>
              <w:left w:w="150" w:type="dxa"/>
              <w:bottom w:w="80" w:type="dxa"/>
              <w:right w:w="150" w:type="dxa"/>
            </w:tcMar>
          </w:tcPr>
          <w:p w14:paraId="05D57070">
            <w:pPr>
              <w:jc w:val="both"/>
              <w:rPr>
                <w:sz w:val="24"/>
                <w:szCs w:val="24"/>
              </w:rPr>
            </w:pPr>
          </w:p>
        </w:tc>
        <w:tc>
          <w:tcPr>
            <w:tcW w:w="378" w:type="dxa"/>
            <w:shd w:val="clear" w:color="auto" w:fill="FFFFFF"/>
            <w:tcMar>
              <w:top w:w="80" w:type="dxa"/>
              <w:left w:w="150" w:type="dxa"/>
              <w:bottom w:w="80" w:type="dxa"/>
              <w:right w:w="150" w:type="dxa"/>
            </w:tcMar>
          </w:tcPr>
          <w:p w14:paraId="0080138D">
            <w:pPr>
              <w:jc w:val="both"/>
              <w:rPr>
                <w:sz w:val="24"/>
                <w:szCs w:val="24"/>
              </w:rPr>
            </w:pPr>
          </w:p>
        </w:tc>
        <w:tc>
          <w:tcPr>
            <w:tcW w:w="378" w:type="dxa"/>
            <w:shd w:val="clear" w:color="auto" w:fill="757070" w:themeFill="background2" w:themeFillShade="7F"/>
            <w:tcMar>
              <w:top w:w="80" w:type="dxa"/>
              <w:left w:w="150" w:type="dxa"/>
              <w:bottom w:w="80" w:type="dxa"/>
              <w:right w:w="150" w:type="dxa"/>
            </w:tcMar>
          </w:tcPr>
          <w:p w14:paraId="220A8D53">
            <w:pPr>
              <w:jc w:val="both"/>
              <w:rPr>
                <w:sz w:val="24"/>
                <w:szCs w:val="24"/>
              </w:rPr>
            </w:pPr>
          </w:p>
        </w:tc>
        <w:tc>
          <w:tcPr>
            <w:tcW w:w="378" w:type="dxa"/>
            <w:shd w:val="clear" w:color="auto" w:fill="FFFFFF"/>
            <w:tcMar>
              <w:top w:w="80" w:type="dxa"/>
              <w:left w:w="150" w:type="dxa"/>
              <w:bottom w:w="80" w:type="dxa"/>
              <w:right w:w="150" w:type="dxa"/>
            </w:tcMar>
          </w:tcPr>
          <w:p w14:paraId="16F6C2F6">
            <w:pPr>
              <w:jc w:val="both"/>
              <w:rPr>
                <w:sz w:val="24"/>
                <w:szCs w:val="24"/>
              </w:rPr>
            </w:pPr>
          </w:p>
        </w:tc>
        <w:tc>
          <w:tcPr>
            <w:tcW w:w="378" w:type="dxa"/>
            <w:shd w:val="clear" w:color="auto" w:fill="FFFFFF"/>
            <w:tcMar>
              <w:top w:w="80" w:type="dxa"/>
              <w:left w:w="150" w:type="dxa"/>
              <w:bottom w:w="80" w:type="dxa"/>
              <w:right w:w="150" w:type="dxa"/>
            </w:tcMar>
          </w:tcPr>
          <w:p w14:paraId="11A78F30">
            <w:pPr>
              <w:jc w:val="both"/>
              <w:rPr>
                <w:sz w:val="24"/>
                <w:szCs w:val="24"/>
              </w:rPr>
            </w:pPr>
          </w:p>
        </w:tc>
        <w:tc>
          <w:tcPr>
            <w:tcW w:w="378" w:type="dxa"/>
            <w:shd w:val="clear" w:color="auto" w:fill="FFFFFF"/>
            <w:tcMar>
              <w:top w:w="80" w:type="dxa"/>
              <w:left w:w="150" w:type="dxa"/>
              <w:bottom w:w="80" w:type="dxa"/>
              <w:right w:w="150" w:type="dxa"/>
            </w:tcMar>
          </w:tcPr>
          <w:p w14:paraId="0DB1C5E1">
            <w:pPr>
              <w:jc w:val="both"/>
              <w:rPr>
                <w:sz w:val="24"/>
                <w:szCs w:val="24"/>
              </w:rPr>
            </w:pPr>
          </w:p>
        </w:tc>
        <w:tc>
          <w:tcPr>
            <w:tcW w:w="378" w:type="dxa"/>
            <w:shd w:val="clear" w:color="auto" w:fill="757070" w:themeFill="background2" w:themeFillShade="7F"/>
            <w:tcMar>
              <w:top w:w="80" w:type="dxa"/>
              <w:left w:w="150" w:type="dxa"/>
              <w:bottom w:w="80" w:type="dxa"/>
              <w:right w:w="150" w:type="dxa"/>
            </w:tcMar>
          </w:tcPr>
          <w:p w14:paraId="062E95E7">
            <w:pPr>
              <w:jc w:val="both"/>
              <w:rPr>
                <w:sz w:val="24"/>
                <w:szCs w:val="24"/>
              </w:rPr>
            </w:pPr>
          </w:p>
        </w:tc>
        <w:tc>
          <w:tcPr>
            <w:tcW w:w="378" w:type="dxa"/>
            <w:shd w:val="clear" w:color="auto" w:fill="FFFFFF"/>
            <w:tcMar>
              <w:top w:w="80" w:type="dxa"/>
              <w:left w:w="150" w:type="dxa"/>
              <w:bottom w:w="80" w:type="dxa"/>
              <w:right w:w="150" w:type="dxa"/>
            </w:tcMar>
          </w:tcPr>
          <w:p w14:paraId="3BF22EE9">
            <w:pPr>
              <w:jc w:val="both"/>
              <w:rPr>
                <w:sz w:val="24"/>
                <w:szCs w:val="24"/>
              </w:rPr>
            </w:pPr>
          </w:p>
        </w:tc>
        <w:tc>
          <w:tcPr>
            <w:tcW w:w="455" w:type="dxa"/>
            <w:shd w:val="clear" w:color="auto" w:fill="FFFFFF"/>
            <w:tcMar>
              <w:top w:w="80" w:type="dxa"/>
              <w:left w:w="150" w:type="dxa"/>
              <w:bottom w:w="80" w:type="dxa"/>
              <w:right w:w="150" w:type="dxa"/>
            </w:tcMar>
          </w:tcPr>
          <w:p w14:paraId="3EDB2777">
            <w:pPr>
              <w:jc w:val="both"/>
              <w:rPr>
                <w:sz w:val="24"/>
                <w:szCs w:val="24"/>
              </w:rPr>
            </w:pPr>
          </w:p>
        </w:tc>
        <w:tc>
          <w:tcPr>
            <w:tcW w:w="455" w:type="dxa"/>
            <w:shd w:val="clear" w:color="auto" w:fill="FFFFFF"/>
            <w:tcMar>
              <w:top w:w="80" w:type="dxa"/>
              <w:left w:w="150" w:type="dxa"/>
              <w:bottom w:w="80" w:type="dxa"/>
              <w:right w:w="150" w:type="dxa"/>
            </w:tcMar>
          </w:tcPr>
          <w:p w14:paraId="151E0A0F">
            <w:pPr>
              <w:jc w:val="both"/>
              <w:rPr>
                <w:sz w:val="24"/>
                <w:szCs w:val="24"/>
              </w:rPr>
            </w:pPr>
          </w:p>
        </w:tc>
        <w:tc>
          <w:tcPr>
            <w:tcW w:w="455" w:type="dxa"/>
            <w:shd w:val="clear" w:color="auto" w:fill="757070" w:themeFill="background2" w:themeFillShade="7F"/>
            <w:tcMar>
              <w:top w:w="80" w:type="dxa"/>
              <w:left w:w="150" w:type="dxa"/>
              <w:bottom w:w="80" w:type="dxa"/>
              <w:right w:w="150" w:type="dxa"/>
            </w:tcMar>
          </w:tcPr>
          <w:p w14:paraId="007A50C1">
            <w:pPr>
              <w:jc w:val="both"/>
              <w:rPr>
                <w:sz w:val="24"/>
                <w:szCs w:val="24"/>
              </w:rPr>
            </w:pPr>
          </w:p>
        </w:tc>
        <w:tc>
          <w:tcPr>
            <w:tcW w:w="455" w:type="dxa"/>
            <w:shd w:val="clear" w:color="auto" w:fill="FFFFFF"/>
            <w:tcMar>
              <w:top w:w="80" w:type="dxa"/>
              <w:left w:w="150" w:type="dxa"/>
              <w:bottom w:w="80" w:type="dxa"/>
              <w:right w:w="150" w:type="dxa"/>
            </w:tcMar>
          </w:tcPr>
          <w:p w14:paraId="75E7A198">
            <w:pPr>
              <w:jc w:val="both"/>
              <w:rPr>
                <w:sz w:val="24"/>
                <w:szCs w:val="24"/>
              </w:rPr>
            </w:pPr>
          </w:p>
        </w:tc>
        <w:tc>
          <w:tcPr>
            <w:tcW w:w="455" w:type="dxa"/>
            <w:shd w:val="clear" w:color="auto" w:fill="FFFFFF"/>
            <w:tcMar>
              <w:top w:w="80" w:type="dxa"/>
              <w:left w:w="150" w:type="dxa"/>
              <w:bottom w:w="80" w:type="dxa"/>
              <w:right w:w="150" w:type="dxa"/>
            </w:tcMar>
          </w:tcPr>
          <w:p w14:paraId="1F188F82">
            <w:pPr>
              <w:jc w:val="both"/>
              <w:rPr>
                <w:sz w:val="24"/>
                <w:szCs w:val="24"/>
              </w:rPr>
            </w:pPr>
          </w:p>
        </w:tc>
        <w:tc>
          <w:tcPr>
            <w:tcW w:w="455" w:type="dxa"/>
            <w:shd w:val="clear" w:color="auto" w:fill="FFFFFF"/>
            <w:tcMar>
              <w:top w:w="80" w:type="dxa"/>
              <w:left w:w="150" w:type="dxa"/>
              <w:bottom w:w="80" w:type="dxa"/>
              <w:right w:w="150" w:type="dxa"/>
            </w:tcMar>
          </w:tcPr>
          <w:p w14:paraId="2AFB0BAC">
            <w:pPr>
              <w:jc w:val="both"/>
              <w:rPr>
                <w:sz w:val="24"/>
                <w:szCs w:val="24"/>
              </w:rPr>
            </w:pPr>
          </w:p>
        </w:tc>
        <w:tc>
          <w:tcPr>
            <w:tcW w:w="455" w:type="dxa"/>
            <w:shd w:val="clear" w:color="auto" w:fill="757070" w:themeFill="background2" w:themeFillShade="7F"/>
            <w:tcMar>
              <w:top w:w="80" w:type="dxa"/>
              <w:left w:w="150" w:type="dxa"/>
              <w:bottom w:w="80" w:type="dxa"/>
              <w:right w:w="150" w:type="dxa"/>
            </w:tcMar>
          </w:tcPr>
          <w:p w14:paraId="5DB01B08">
            <w:pPr>
              <w:jc w:val="both"/>
              <w:rPr>
                <w:sz w:val="24"/>
                <w:szCs w:val="24"/>
              </w:rPr>
            </w:pPr>
          </w:p>
        </w:tc>
        <w:tc>
          <w:tcPr>
            <w:tcW w:w="455" w:type="dxa"/>
            <w:shd w:val="clear" w:color="auto" w:fill="FFFFFF"/>
            <w:tcMar>
              <w:top w:w="80" w:type="dxa"/>
              <w:left w:w="150" w:type="dxa"/>
              <w:bottom w:w="80" w:type="dxa"/>
              <w:right w:w="150" w:type="dxa"/>
            </w:tcMar>
          </w:tcPr>
          <w:p w14:paraId="6DA37C80">
            <w:pPr>
              <w:jc w:val="both"/>
              <w:rPr>
                <w:sz w:val="24"/>
                <w:szCs w:val="24"/>
              </w:rPr>
            </w:pPr>
          </w:p>
        </w:tc>
        <w:tc>
          <w:tcPr>
            <w:tcW w:w="455" w:type="dxa"/>
            <w:shd w:val="clear" w:color="auto" w:fill="FFFFFF"/>
            <w:tcMar>
              <w:top w:w="80" w:type="dxa"/>
              <w:left w:w="150" w:type="dxa"/>
              <w:bottom w:w="80" w:type="dxa"/>
              <w:right w:w="150" w:type="dxa"/>
            </w:tcMar>
          </w:tcPr>
          <w:p w14:paraId="318CE11B">
            <w:pPr>
              <w:jc w:val="both"/>
              <w:rPr>
                <w:sz w:val="24"/>
                <w:szCs w:val="24"/>
              </w:rPr>
            </w:pPr>
          </w:p>
        </w:tc>
        <w:tc>
          <w:tcPr>
            <w:tcW w:w="455" w:type="dxa"/>
            <w:shd w:val="clear" w:color="auto" w:fill="FFFFFF"/>
            <w:tcMar>
              <w:top w:w="80" w:type="dxa"/>
              <w:left w:w="150" w:type="dxa"/>
              <w:bottom w:w="80" w:type="dxa"/>
              <w:right w:w="150" w:type="dxa"/>
            </w:tcMar>
          </w:tcPr>
          <w:p w14:paraId="76D86CE8">
            <w:pPr>
              <w:jc w:val="both"/>
              <w:rPr>
                <w:sz w:val="24"/>
                <w:szCs w:val="24"/>
              </w:rPr>
            </w:pPr>
          </w:p>
        </w:tc>
        <w:tc>
          <w:tcPr>
            <w:tcW w:w="455" w:type="dxa"/>
            <w:shd w:val="clear" w:color="auto" w:fill="757070" w:themeFill="background2" w:themeFillShade="7F"/>
            <w:tcMar>
              <w:top w:w="80" w:type="dxa"/>
              <w:left w:w="150" w:type="dxa"/>
              <w:bottom w:w="80" w:type="dxa"/>
              <w:right w:w="150" w:type="dxa"/>
            </w:tcMar>
          </w:tcPr>
          <w:p w14:paraId="6E78DB06">
            <w:pPr>
              <w:jc w:val="both"/>
              <w:rPr>
                <w:sz w:val="24"/>
                <w:szCs w:val="24"/>
              </w:rPr>
            </w:pPr>
          </w:p>
        </w:tc>
      </w:tr>
      <w:tr w14:paraId="68711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33" w:type="dxa"/>
            <w:shd w:val="clear" w:color="auto" w:fill="FFFFFF"/>
            <w:tcMar>
              <w:top w:w="50" w:type="dxa"/>
              <w:left w:w="120" w:type="dxa"/>
              <w:bottom w:w="50" w:type="dxa"/>
              <w:right w:w="120" w:type="dxa"/>
            </w:tcMar>
          </w:tcPr>
          <w:p w14:paraId="0B91EE4E">
            <w:pPr>
              <w:jc w:val="both"/>
              <w:rPr>
                <w:sz w:val="24"/>
                <w:szCs w:val="24"/>
              </w:rPr>
            </w:pPr>
            <w:r>
              <w:rPr>
                <w:color w:val="333333"/>
                <w:sz w:val="24"/>
                <w:szCs w:val="24"/>
              </w:rPr>
              <w:t>Stratégie de mobilisation de fonds</w:t>
            </w:r>
          </w:p>
        </w:tc>
        <w:tc>
          <w:tcPr>
            <w:tcW w:w="377" w:type="dxa"/>
            <w:shd w:val="clear" w:color="auto" w:fill="FFFFFF"/>
            <w:tcMar>
              <w:top w:w="80" w:type="dxa"/>
              <w:left w:w="150" w:type="dxa"/>
              <w:bottom w:w="80" w:type="dxa"/>
              <w:right w:w="150" w:type="dxa"/>
            </w:tcMar>
          </w:tcPr>
          <w:p w14:paraId="786FD384">
            <w:pPr>
              <w:jc w:val="both"/>
              <w:rPr>
                <w:sz w:val="24"/>
                <w:szCs w:val="24"/>
              </w:rPr>
            </w:pPr>
          </w:p>
        </w:tc>
        <w:tc>
          <w:tcPr>
            <w:tcW w:w="377" w:type="dxa"/>
            <w:shd w:val="clear" w:color="auto" w:fill="FFFFFF" w:themeFill="background1"/>
            <w:tcMar>
              <w:top w:w="80" w:type="dxa"/>
              <w:left w:w="150" w:type="dxa"/>
              <w:bottom w:w="80" w:type="dxa"/>
              <w:right w:w="150" w:type="dxa"/>
            </w:tcMar>
          </w:tcPr>
          <w:p w14:paraId="775FF1E9">
            <w:pPr>
              <w:jc w:val="both"/>
              <w:rPr>
                <w:sz w:val="24"/>
                <w:szCs w:val="24"/>
              </w:rPr>
            </w:pPr>
          </w:p>
        </w:tc>
        <w:tc>
          <w:tcPr>
            <w:tcW w:w="378" w:type="dxa"/>
            <w:shd w:val="clear" w:color="auto" w:fill="FFFFFF" w:themeFill="background1"/>
            <w:tcMar>
              <w:top w:w="80" w:type="dxa"/>
              <w:left w:w="150" w:type="dxa"/>
              <w:bottom w:w="80" w:type="dxa"/>
              <w:right w:w="150" w:type="dxa"/>
            </w:tcMar>
          </w:tcPr>
          <w:p w14:paraId="3610D563">
            <w:pPr>
              <w:jc w:val="both"/>
              <w:rPr>
                <w:sz w:val="24"/>
                <w:szCs w:val="24"/>
              </w:rPr>
            </w:pPr>
          </w:p>
        </w:tc>
        <w:tc>
          <w:tcPr>
            <w:tcW w:w="378" w:type="dxa"/>
            <w:shd w:val="clear" w:color="auto" w:fill="7F7F7F" w:themeFill="text1" w:themeFillTint="7F"/>
            <w:tcMar>
              <w:top w:w="80" w:type="dxa"/>
              <w:left w:w="150" w:type="dxa"/>
              <w:bottom w:w="80" w:type="dxa"/>
              <w:right w:w="150" w:type="dxa"/>
            </w:tcMar>
          </w:tcPr>
          <w:p w14:paraId="5BA59DA6">
            <w:pPr>
              <w:jc w:val="both"/>
              <w:rPr>
                <w:sz w:val="24"/>
                <w:szCs w:val="24"/>
              </w:rPr>
            </w:pPr>
          </w:p>
        </w:tc>
        <w:tc>
          <w:tcPr>
            <w:tcW w:w="378" w:type="dxa"/>
            <w:shd w:val="clear" w:color="auto" w:fill="FFFFFF"/>
            <w:tcMar>
              <w:top w:w="80" w:type="dxa"/>
              <w:left w:w="150" w:type="dxa"/>
              <w:bottom w:w="80" w:type="dxa"/>
              <w:right w:w="150" w:type="dxa"/>
            </w:tcMar>
          </w:tcPr>
          <w:p w14:paraId="30CAF5BD">
            <w:pPr>
              <w:jc w:val="both"/>
              <w:rPr>
                <w:sz w:val="24"/>
                <w:szCs w:val="24"/>
              </w:rPr>
            </w:pPr>
          </w:p>
        </w:tc>
        <w:tc>
          <w:tcPr>
            <w:tcW w:w="378" w:type="dxa"/>
            <w:shd w:val="clear" w:color="auto" w:fill="7F7F7F" w:themeFill="text1" w:themeFillTint="7F"/>
            <w:tcMar>
              <w:top w:w="80" w:type="dxa"/>
              <w:left w:w="150" w:type="dxa"/>
              <w:bottom w:w="80" w:type="dxa"/>
              <w:right w:w="150" w:type="dxa"/>
            </w:tcMar>
          </w:tcPr>
          <w:p w14:paraId="75F4944B">
            <w:pPr>
              <w:jc w:val="both"/>
              <w:rPr>
                <w:sz w:val="24"/>
                <w:szCs w:val="24"/>
              </w:rPr>
            </w:pPr>
          </w:p>
        </w:tc>
        <w:tc>
          <w:tcPr>
            <w:tcW w:w="378" w:type="dxa"/>
            <w:shd w:val="clear" w:color="auto" w:fill="FFFFFF"/>
            <w:tcMar>
              <w:top w:w="80" w:type="dxa"/>
              <w:left w:w="150" w:type="dxa"/>
              <w:bottom w:w="80" w:type="dxa"/>
              <w:right w:w="150" w:type="dxa"/>
            </w:tcMar>
          </w:tcPr>
          <w:p w14:paraId="6FAB0126">
            <w:pPr>
              <w:jc w:val="both"/>
              <w:rPr>
                <w:sz w:val="24"/>
                <w:szCs w:val="24"/>
              </w:rPr>
            </w:pPr>
          </w:p>
        </w:tc>
        <w:tc>
          <w:tcPr>
            <w:tcW w:w="378" w:type="dxa"/>
            <w:shd w:val="clear" w:color="auto" w:fill="FFFFFF"/>
            <w:tcMar>
              <w:top w:w="80" w:type="dxa"/>
              <w:left w:w="150" w:type="dxa"/>
              <w:bottom w:w="80" w:type="dxa"/>
              <w:right w:w="150" w:type="dxa"/>
            </w:tcMar>
          </w:tcPr>
          <w:p w14:paraId="2E6ED791">
            <w:pPr>
              <w:jc w:val="both"/>
              <w:rPr>
                <w:sz w:val="24"/>
                <w:szCs w:val="24"/>
              </w:rPr>
            </w:pPr>
          </w:p>
        </w:tc>
        <w:tc>
          <w:tcPr>
            <w:tcW w:w="378" w:type="dxa"/>
            <w:shd w:val="clear" w:color="auto" w:fill="FFFFFF"/>
            <w:tcMar>
              <w:top w:w="80" w:type="dxa"/>
              <w:left w:w="150" w:type="dxa"/>
              <w:bottom w:w="80" w:type="dxa"/>
              <w:right w:w="150" w:type="dxa"/>
            </w:tcMar>
          </w:tcPr>
          <w:p w14:paraId="6C950EF2">
            <w:pPr>
              <w:jc w:val="both"/>
              <w:rPr>
                <w:sz w:val="24"/>
                <w:szCs w:val="24"/>
              </w:rPr>
            </w:pPr>
          </w:p>
        </w:tc>
        <w:tc>
          <w:tcPr>
            <w:tcW w:w="455" w:type="dxa"/>
            <w:shd w:val="clear" w:color="auto" w:fill="7F7F7F" w:themeFill="text1" w:themeFillTint="7F"/>
            <w:tcMar>
              <w:top w:w="80" w:type="dxa"/>
              <w:left w:w="150" w:type="dxa"/>
              <w:bottom w:w="80" w:type="dxa"/>
              <w:right w:w="150" w:type="dxa"/>
            </w:tcMar>
          </w:tcPr>
          <w:p w14:paraId="5E56C7FE">
            <w:pPr>
              <w:jc w:val="both"/>
              <w:rPr>
                <w:sz w:val="24"/>
                <w:szCs w:val="24"/>
              </w:rPr>
            </w:pPr>
          </w:p>
        </w:tc>
        <w:tc>
          <w:tcPr>
            <w:tcW w:w="455" w:type="dxa"/>
            <w:shd w:val="clear" w:color="auto" w:fill="FFFFFF"/>
            <w:tcMar>
              <w:top w:w="80" w:type="dxa"/>
              <w:left w:w="150" w:type="dxa"/>
              <w:bottom w:w="80" w:type="dxa"/>
              <w:right w:w="150" w:type="dxa"/>
            </w:tcMar>
          </w:tcPr>
          <w:p w14:paraId="7D6B16AA">
            <w:pPr>
              <w:jc w:val="both"/>
              <w:rPr>
                <w:sz w:val="24"/>
                <w:szCs w:val="24"/>
              </w:rPr>
            </w:pPr>
          </w:p>
        </w:tc>
        <w:tc>
          <w:tcPr>
            <w:tcW w:w="455" w:type="dxa"/>
            <w:shd w:val="clear" w:color="auto" w:fill="FFFFFF"/>
            <w:tcMar>
              <w:top w:w="80" w:type="dxa"/>
              <w:left w:w="150" w:type="dxa"/>
              <w:bottom w:w="80" w:type="dxa"/>
              <w:right w:w="150" w:type="dxa"/>
            </w:tcMar>
          </w:tcPr>
          <w:p w14:paraId="34C6711E">
            <w:pPr>
              <w:jc w:val="both"/>
              <w:rPr>
                <w:sz w:val="24"/>
                <w:szCs w:val="24"/>
              </w:rPr>
            </w:pPr>
          </w:p>
        </w:tc>
        <w:tc>
          <w:tcPr>
            <w:tcW w:w="455" w:type="dxa"/>
            <w:shd w:val="clear" w:color="auto" w:fill="FFFFFF"/>
            <w:tcMar>
              <w:top w:w="80" w:type="dxa"/>
              <w:left w:w="150" w:type="dxa"/>
              <w:bottom w:w="80" w:type="dxa"/>
              <w:right w:w="150" w:type="dxa"/>
            </w:tcMar>
          </w:tcPr>
          <w:p w14:paraId="7B49A891">
            <w:pPr>
              <w:jc w:val="both"/>
              <w:rPr>
                <w:sz w:val="24"/>
                <w:szCs w:val="24"/>
              </w:rPr>
            </w:pPr>
          </w:p>
        </w:tc>
        <w:tc>
          <w:tcPr>
            <w:tcW w:w="455" w:type="dxa"/>
            <w:shd w:val="clear" w:color="auto" w:fill="7F7F7F" w:themeFill="text1" w:themeFillTint="7F"/>
            <w:tcMar>
              <w:top w:w="80" w:type="dxa"/>
              <w:left w:w="150" w:type="dxa"/>
              <w:bottom w:w="80" w:type="dxa"/>
              <w:right w:w="150" w:type="dxa"/>
            </w:tcMar>
          </w:tcPr>
          <w:p w14:paraId="3785637C">
            <w:pPr>
              <w:jc w:val="both"/>
              <w:rPr>
                <w:sz w:val="24"/>
                <w:szCs w:val="24"/>
              </w:rPr>
            </w:pPr>
          </w:p>
        </w:tc>
        <w:tc>
          <w:tcPr>
            <w:tcW w:w="455" w:type="dxa"/>
            <w:shd w:val="clear" w:color="auto" w:fill="FFFFFF"/>
            <w:tcMar>
              <w:top w:w="80" w:type="dxa"/>
              <w:left w:w="150" w:type="dxa"/>
              <w:bottom w:w="80" w:type="dxa"/>
              <w:right w:w="150" w:type="dxa"/>
            </w:tcMar>
          </w:tcPr>
          <w:p w14:paraId="51CF2585">
            <w:pPr>
              <w:jc w:val="both"/>
              <w:rPr>
                <w:sz w:val="24"/>
                <w:szCs w:val="24"/>
              </w:rPr>
            </w:pPr>
          </w:p>
        </w:tc>
        <w:tc>
          <w:tcPr>
            <w:tcW w:w="455" w:type="dxa"/>
            <w:shd w:val="clear" w:color="auto" w:fill="FFFFFF"/>
            <w:tcMar>
              <w:top w:w="80" w:type="dxa"/>
              <w:left w:w="150" w:type="dxa"/>
              <w:bottom w:w="80" w:type="dxa"/>
              <w:right w:w="150" w:type="dxa"/>
            </w:tcMar>
          </w:tcPr>
          <w:p w14:paraId="289518A8">
            <w:pPr>
              <w:jc w:val="both"/>
              <w:rPr>
                <w:sz w:val="24"/>
                <w:szCs w:val="24"/>
              </w:rPr>
            </w:pPr>
          </w:p>
        </w:tc>
        <w:tc>
          <w:tcPr>
            <w:tcW w:w="455" w:type="dxa"/>
            <w:shd w:val="clear" w:color="auto" w:fill="FFFFFF"/>
            <w:tcMar>
              <w:top w:w="80" w:type="dxa"/>
              <w:left w:w="150" w:type="dxa"/>
              <w:bottom w:w="80" w:type="dxa"/>
              <w:right w:w="150" w:type="dxa"/>
            </w:tcMar>
          </w:tcPr>
          <w:p w14:paraId="08A288C3">
            <w:pPr>
              <w:jc w:val="both"/>
              <w:rPr>
                <w:sz w:val="24"/>
                <w:szCs w:val="24"/>
              </w:rPr>
            </w:pPr>
          </w:p>
        </w:tc>
        <w:tc>
          <w:tcPr>
            <w:tcW w:w="455" w:type="dxa"/>
            <w:shd w:val="clear" w:color="auto" w:fill="7F7F7F" w:themeFill="text1" w:themeFillTint="7F"/>
            <w:tcMar>
              <w:top w:w="80" w:type="dxa"/>
              <w:left w:w="150" w:type="dxa"/>
              <w:bottom w:w="80" w:type="dxa"/>
              <w:right w:w="150" w:type="dxa"/>
            </w:tcMar>
          </w:tcPr>
          <w:p w14:paraId="2498541B">
            <w:pPr>
              <w:jc w:val="both"/>
              <w:rPr>
                <w:sz w:val="24"/>
                <w:szCs w:val="24"/>
              </w:rPr>
            </w:pPr>
          </w:p>
        </w:tc>
        <w:tc>
          <w:tcPr>
            <w:tcW w:w="455" w:type="dxa"/>
            <w:shd w:val="clear" w:color="auto" w:fill="FFFFFF"/>
            <w:tcMar>
              <w:top w:w="80" w:type="dxa"/>
              <w:left w:w="150" w:type="dxa"/>
              <w:bottom w:w="80" w:type="dxa"/>
              <w:right w:w="150" w:type="dxa"/>
            </w:tcMar>
          </w:tcPr>
          <w:p w14:paraId="73E3C005">
            <w:pPr>
              <w:jc w:val="both"/>
              <w:rPr>
                <w:sz w:val="24"/>
                <w:szCs w:val="24"/>
              </w:rPr>
            </w:pPr>
          </w:p>
        </w:tc>
        <w:tc>
          <w:tcPr>
            <w:tcW w:w="455" w:type="dxa"/>
            <w:shd w:val="clear" w:color="auto" w:fill="FFFFFF"/>
            <w:tcMar>
              <w:top w:w="80" w:type="dxa"/>
              <w:left w:w="150" w:type="dxa"/>
              <w:bottom w:w="80" w:type="dxa"/>
              <w:right w:w="150" w:type="dxa"/>
            </w:tcMar>
          </w:tcPr>
          <w:p w14:paraId="667AD02C">
            <w:pPr>
              <w:jc w:val="both"/>
              <w:rPr>
                <w:sz w:val="24"/>
                <w:szCs w:val="24"/>
              </w:rPr>
            </w:pPr>
          </w:p>
        </w:tc>
      </w:tr>
      <w:tr w14:paraId="62622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33" w:type="dxa"/>
            <w:shd w:val="clear" w:color="auto" w:fill="DEEAF1"/>
            <w:tcMar>
              <w:top w:w="50" w:type="dxa"/>
              <w:left w:w="120" w:type="dxa"/>
              <w:bottom w:w="50" w:type="dxa"/>
              <w:right w:w="120" w:type="dxa"/>
            </w:tcMar>
          </w:tcPr>
          <w:p w14:paraId="66873F86">
            <w:pPr>
              <w:jc w:val="both"/>
              <w:rPr>
                <w:sz w:val="24"/>
                <w:szCs w:val="24"/>
              </w:rPr>
            </w:pPr>
            <w:r>
              <w:rPr>
                <w:color w:val="333333"/>
                <w:sz w:val="24"/>
                <w:szCs w:val="24"/>
              </w:rPr>
              <w:t>Plan d'action annuel</w:t>
            </w:r>
          </w:p>
        </w:tc>
        <w:tc>
          <w:tcPr>
            <w:tcW w:w="377" w:type="dxa"/>
            <w:shd w:val="clear" w:color="auto" w:fill="FFFFFF"/>
            <w:tcMar>
              <w:top w:w="80" w:type="dxa"/>
              <w:left w:w="150" w:type="dxa"/>
              <w:bottom w:w="80" w:type="dxa"/>
              <w:right w:w="150" w:type="dxa"/>
            </w:tcMar>
          </w:tcPr>
          <w:p w14:paraId="6D9CDB1B">
            <w:pPr>
              <w:jc w:val="both"/>
              <w:rPr>
                <w:sz w:val="24"/>
                <w:szCs w:val="24"/>
              </w:rPr>
            </w:pPr>
          </w:p>
        </w:tc>
        <w:tc>
          <w:tcPr>
            <w:tcW w:w="377" w:type="dxa"/>
            <w:shd w:val="clear" w:color="auto" w:fill="FFFFFF"/>
            <w:tcMar>
              <w:top w:w="80" w:type="dxa"/>
              <w:left w:w="150" w:type="dxa"/>
              <w:bottom w:w="80" w:type="dxa"/>
              <w:right w:w="150" w:type="dxa"/>
            </w:tcMar>
          </w:tcPr>
          <w:p w14:paraId="51013299">
            <w:pPr>
              <w:jc w:val="both"/>
              <w:rPr>
                <w:sz w:val="24"/>
                <w:szCs w:val="24"/>
              </w:rPr>
            </w:pPr>
          </w:p>
        </w:tc>
        <w:tc>
          <w:tcPr>
            <w:tcW w:w="378" w:type="dxa"/>
            <w:shd w:val="clear" w:color="auto" w:fill="FFFFFF"/>
            <w:tcMar>
              <w:top w:w="80" w:type="dxa"/>
              <w:left w:w="150" w:type="dxa"/>
              <w:bottom w:w="80" w:type="dxa"/>
              <w:right w:w="150" w:type="dxa"/>
            </w:tcMar>
          </w:tcPr>
          <w:p w14:paraId="254C2109">
            <w:pPr>
              <w:jc w:val="both"/>
              <w:rPr>
                <w:sz w:val="24"/>
                <w:szCs w:val="24"/>
              </w:rPr>
            </w:pPr>
          </w:p>
        </w:tc>
        <w:tc>
          <w:tcPr>
            <w:tcW w:w="378" w:type="dxa"/>
            <w:shd w:val="clear" w:color="auto" w:fill="FFFFFF"/>
            <w:tcMar>
              <w:top w:w="80" w:type="dxa"/>
              <w:left w:w="150" w:type="dxa"/>
              <w:bottom w:w="80" w:type="dxa"/>
              <w:right w:w="150" w:type="dxa"/>
            </w:tcMar>
          </w:tcPr>
          <w:p w14:paraId="55F55DFA">
            <w:pPr>
              <w:jc w:val="both"/>
              <w:rPr>
                <w:sz w:val="24"/>
                <w:szCs w:val="24"/>
              </w:rPr>
            </w:pPr>
          </w:p>
        </w:tc>
        <w:tc>
          <w:tcPr>
            <w:tcW w:w="378" w:type="dxa"/>
            <w:shd w:val="clear" w:color="auto" w:fill="757070" w:themeFill="background2" w:themeFillShade="7F"/>
            <w:tcMar>
              <w:top w:w="80" w:type="dxa"/>
              <w:left w:w="150" w:type="dxa"/>
              <w:bottom w:w="80" w:type="dxa"/>
              <w:right w:w="150" w:type="dxa"/>
            </w:tcMar>
          </w:tcPr>
          <w:p w14:paraId="55E34677">
            <w:pPr>
              <w:jc w:val="both"/>
              <w:rPr>
                <w:sz w:val="24"/>
                <w:szCs w:val="24"/>
              </w:rPr>
            </w:pPr>
          </w:p>
        </w:tc>
        <w:tc>
          <w:tcPr>
            <w:tcW w:w="378" w:type="dxa"/>
            <w:shd w:val="clear" w:color="auto" w:fill="FFFFFF"/>
            <w:tcMar>
              <w:top w:w="80" w:type="dxa"/>
              <w:left w:w="150" w:type="dxa"/>
              <w:bottom w:w="80" w:type="dxa"/>
              <w:right w:w="150" w:type="dxa"/>
            </w:tcMar>
          </w:tcPr>
          <w:p w14:paraId="4F299532">
            <w:pPr>
              <w:jc w:val="both"/>
              <w:rPr>
                <w:sz w:val="24"/>
                <w:szCs w:val="24"/>
              </w:rPr>
            </w:pPr>
          </w:p>
        </w:tc>
        <w:tc>
          <w:tcPr>
            <w:tcW w:w="378" w:type="dxa"/>
            <w:shd w:val="clear" w:color="auto" w:fill="FFFFFF"/>
            <w:tcMar>
              <w:top w:w="80" w:type="dxa"/>
              <w:left w:w="150" w:type="dxa"/>
              <w:bottom w:w="80" w:type="dxa"/>
              <w:right w:w="150" w:type="dxa"/>
            </w:tcMar>
          </w:tcPr>
          <w:p w14:paraId="77F238A0">
            <w:pPr>
              <w:jc w:val="both"/>
              <w:rPr>
                <w:sz w:val="24"/>
                <w:szCs w:val="24"/>
              </w:rPr>
            </w:pPr>
          </w:p>
        </w:tc>
        <w:tc>
          <w:tcPr>
            <w:tcW w:w="378" w:type="dxa"/>
            <w:shd w:val="clear" w:color="auto" w:fill="FFFFFF"/>
            <w:tcMar>
              <w:top w:w="80" w:type="dxa"/>
              <w:left w:w="150" w:type="dxa"/>
              <w:bottom w:w="80" w:type="dxa"/>
              <w:right w:w="150" w:type="dxa"/>
            </w:tcMar>
          </w:tcPr>
          <w:p w14:paraId="6429B9AD">
            <w:pPr>
              <w:jc w:val="both"/>
              <w:rPr>
                <w:sz w:val="24"/>
                <w:szCs w:val="24"/>
              </w:rPr>
            </w:pPr>
          </w:p>
        </w:tc>
        <w:tc>
          <w:tcPr>
            <w:tcW w:w="378" w:type="dxa"/>
            <w:shd w:val="clear" w:color="auto" w:fill="757070" w:themeFill="background2" w:themeFillShade="7F"/>
            <w:tcMar>
              <w:top w:w="80" w:type="dxa"/>
              <w:left w:w="150" w:type="dxa"/>
              <w:bottom w:w="80" w:type="dxa"/>
              <w:right w:w="150" w:type="dxa"/>
            </w:tcMar>
          </w:tcPr>
          <w:p w14:paraId="003ADC86">
            <w:pPr>
              <w:jc w:val="both"/>
              <w:rPr>
                <w:sz w:val="24"/>
                <w:szCs w:val="24"/>
              </w:rPr>
            </w:pPr>
          </w:p>
        </w:tc>
        <w:tc>
          <w:tcPr>
            <w:tcW w:w="455" w:type="dxa"/>
            <w:shd w:val="clear" w:color="auto" w:fill="FFFFFF"/>
            <w:tcMar>
              <w:top w:w="80" w:type="dxa"/>
              <w:left w:w="150" w:type="dxa"/>
              <w:bottom w:w="80" w:type="dxa"/>
              <w:right w:w="150" w:type="dxa"/>
            </w:tcMar>
          </w:tcPr>
          <w:p w14:paraId="29492444">
            <w:pPr>
              <w:jc w:val="both"/>
              <w:rPr>
                <w:sz w:val="24"/>
                <w:szCs w:val="24"/>
              </w:rPr>
            </w:pPr>
          </w:p>
        </w:tc>
        <w:tc>
          <w:tcPr>
            <w:tcW w:w="455" w:type="dxa"/>
            <w:shd w:val="clear" w:color="auto" w:fill="FFFFFF"/>
            <w:tcMar>
              <w:top w:w="80" w:type="dxa"/>
              <w:left w:w="150" w:type="dxa"/>
              <w:bottom w:w="80" w:type="dxa"/>
              <w:right w:w="150" w:type="dxa"/>
            </w:tcMar>
          </w:tcPr>
          <w:p w14:paraId="4DCD9990">
            <w:pPr>
              <w:jc w:val="both"/>
              <w:rPr>
                <w:sz w:val="24"/>
                <w:szCs w:val="24"/>
              </w:rPr>
            </w:pPr>
          </w:p>
        </w:tc>
        <w:tc>
          <w:tcPr>
            <w:tcW w:w="455" w:type="dxa"/>
            <w:shd w:val="clear" w:color="auto" w:fill="FFFFFF"/>
            <w:tcMar>
              <w:top w:w="80" w:type="dxa"/>
              <w:left w:w="150" w:type="dxa"/>
              <w:bottom w:w="80" w:type="dxa"/>
              <w:right w:w="150" w:type="dxa"/>
            </w:tcMar>
          </w:tcPr>
          <w:p w14:paraId="6A55CE3A">
            <w:pPr>
              <w:jc w:val="both"/>
              <w:rPr>
                <w:sz w:val="24"/>
                <w:szCs w:val="24"/>
              </w:rPr>
            </w:pPr>
          </w:p>
        </w:tc>
        <w:tc>
          <w:tcPr>
            <w:tcW w:w="455" w:type="dxa"/>
            <w:shd w:val="clear" w:color="auto" w:fill="757070" w:themeFill="background2" w:themeFillShade="7F"/>
            <w:tcMar>
              <w:top w:w="80" w:type="dxa"/>
              <w:left w:w="150" w:type="dxa"/>
              <w:bottom w:w="80" w:type="dxa"/>
              <w:right w:w="150" w:type="dxa"/>
            </w:tcMar>
          </w:tcPr>
          <w:p w14:paraId="2F043C90">
            <w:pPr>
              <w:jc w:val="both"/>
              <w:rPr>
                <w:sz w:val="24"/>
                <w:szCs w:val="24"/>
              </w:rPr>
            </w:pPr>
          </w:p>
        </w:tc>
        <w:tc>
          <w:tcPr>
            <w:tcW w:w="455" w:type="dxa"/>
            <w:shd w:val="clear" w:color="auto" w:fill="FFFFFF"/>
            <w:tcMar>
              <w:top w:w="80" w:type="dxa"/>
              <w:left w:w="150" w:type="dxa"/>
              <w:bottom w:w="80" w:type="dxa"/>
              <w:right w:w="150" w:type="dxa"/>
            </w:tcMar>
          </w:tcPr>
          <w:p w14:paraId="296FD90C">
            <w:pPr>
              <w:jc w:val="both"/>
              <w:rPr>
                <w:sz w:val="24"/>
                <w:szCs w:val="24"/>
              </w:rPr>
            </w:pPr>
          </w:p>
        </w:tc>
        <w:tc>
          <w:tcPr>
            <w:tcW w:w="455" w:type="dxa"/>
            <w:shd w:val="clear" w:color="auto" w:fill="FFFFFF"/>
            <w:tcMar>
              <w:top w:w="80" w:type="dxa"/>
              <w:left w:w="150" w:type="dxa"/>
              <w:bottom w:w="80" w:type="dxa"/>
              <w:right w:w="150" w:type="dxa"/>
            </w:tcMar>
          </w:tcPr>
          <w:p w14:paraId="6F93B528">
            <w:pPr>
              <w:jc w:val="both"/>
              <w:rPr>
                <w:sz w:val="24"/>
                <w:szCs w:val="24"/>
              </w:rPr>
            </w:pPr>
          </w:p>
        </w:tc>
        <w:tc>
          <w:tcPr>
            <w:tcW w:w="455" w:type="dxa"/>
            <w:shd w:val="clear" w:color="auto" w:fill="FFFFFF"/>
            <w:tcMar>
              <w:top w:w="80" w:type="dxa"/>
              <w:left w:w="150" w:type="dxa"/>
              <w:bottom w:w="80" w:type="dxa"/>
              <w:right w:w="150" w:type="dxa"/>
            </w:tcMar>
          </w:tcPr>
          <w:p w14:paraId="488C6820">
            <w:pPr>
              <w:jc w:val="both"/>
              <w:rPr>
                <w:sz w:val="24"/>
                <w:szCs w:val="24"/>
              </w:rPr>
            </w:pPr>
          </w:p>
        </w:tc>
        <w:tc>
          <w:tcPr>
            <w:tcW w:w="455" w:type="dxa"/>
            <w:shd w:val="clear" w:color="auto" w:fill="757070" w:themeFill="background2" w:themeFillShade="7F"/>
            <w:tcMar>
              <w:top w:w="80" w:type="dxa"/>
              <w:left w:w="150" w:type="dxa"/>
              <w:bottom w:w="80" w:type="dxa"/>
              <w:right w:w="150" w:type="dxa"/>
            </w:tcMar>
          </w:tcPr>
          <w:p w14:paraId="377C4F5B">
            <w:pPr>
              <w:jc w:val="both"/>
              <w:rPr>
                <w:sz w:val="24"/>
                <w:szCs w:val="24"/>
              </w:rPr>
            </w:pPr>
          </w:p>
        </w:tc>
        <w:tc>
          <w:tcPr>
            <w:tcW w:w="455" w:type="dxa"/>
            <w:shd w:val="clear" w:color="auto" w:fill="FFFFFF"/>
            <w:tcMar>
              <w:top w:w="80" w:type="dxa"/>
              <w:left w:w="150" w:type="dxa"/>
              <w:bottom w:w="80" w:type="dxa"/>
              <w:right w:w="150" w:type="dxa"/>
            </w:tcMar>
          </w:tcPr>
          <w:p w14:paraId="1F901286">
            <w:pPr>
              <w:jc w:val="both"/>
              <w:rPr>
                <w:sz w:val="24"/>
                <w:szCs w:val="24"/>
              </w:rPr>
            </w:pPr>
          </w:p>
        </w:tc>
        <w:tc>
          <w:tcPr>
            <w:tcW w:w="455" w:type="dxa"/>
            <w:shd w:val="clear" w:color="auto" w:fill="FFFFFF"/>
            <w:tcMar>
              <w:top w:w="80" w:type="dxa"/>
              <w:left w:w="150" w:type="dxa"/>
              <w:bottom w:w="80" w:type="dxa"/>
              <w:right w:w="150" w:type="dxa"/>
            </w:tcMar>
          </w:tcPr>
          <w:p w14:paraId="6FE6E07D">
            <w:pPr>
              <w:jc w:val="both"/>
              <w:rPr>
                <w:sz w:val="24"/>
                <w:szCs w:val="24"/>
              </w:rPr>
            </w:pPr>
          </w:p>
        </w:tc>
        <w:tc>
          <w:tcPr>
            <w:tcW w:w="455" w:type="dxa"/>
            <w:shd w:val="clear" w:color="auto" w:fill="FFFFFF"/>
            <w:tcMar>
              <w:top w:w="80" w:type="dxa"/>
              <w:left w:w="150" w:type="dxa"/>
              <w:bottom w:w="80" w:type="dxa"/>
              <w:right w:w="150" w:type="dxa"/>
            </w:tcMar>
          </w:tcPr>
          <w:p w14:paraId="3AB7B23F">
            <w:pPr>
              <w:jc w:val="both"/>
              <w:rPr>
                <w:sz w:val="24"/>
                <w:szCs w:val="24"/>
              </w:rPr>
            </w:pPr>
          </w:p>
        </w:tc>
      </w:tr>
      <w:tr w14:paraId="67D04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33" w:type="dxa"/>
            <w:shd w:val="clear" w:color="auto" w:fill="FFFFFF"/>
            <w:tcMar>
              <w:top w:w="50" w:type="dxa"/>
              <w:left w:w="120" w:type="dxa"/>
              <w:bottom w:w="50" w:type="dxa"/>
              <w:right w:w="120" w:type="dxa"/>
            </w:tcMar>
          </w:tcPr>
          <w:p w14:paraId="381A50BE">
            <w:pPr>
              <w:jc w:val="both"/>
              <w:rPr>
                <w:sz w:val="24"/>
                <w:szCs w:val="24"/>
              </w:rPr>
            </w:pPr>
            <w:r>
              <w:rPr>
                <w:color w:val="333333"/>
                <w:sz w:val="24"/>
                <w:szCs w:val="24"/>
              </w:rPr>
              <w:t>Suivi-évaluation et capitalisation</w:t>
            </w:r>
          </w:p>
        </w:tc>
        <w:tc>
          <w:tcPr>
            <w:tcW w:w="377" w:type="dxa"/>
            <w:shd w:val="clear" w:color="auto" w:fill="FFFFFF"/>
            <w:tcMar>
              <w:top w:w="80" w:type="dxa"/>
              <w:left w:w="150" w:type="dxa"/>
              <w:bottom w:w="80" w:type="dxa"/>
              <w:right w:w="150" w:type="dxa"/>
            </w:tcMar>
          </w:tcPr>
          <w:p w14:paraId="64986449">
            <w:pPr>
              <w:jc w:val="both"/>
              <w:rPr>
                <w:sz w:val="24"/>
                <w:szCs w:val="24"/>
              </w:rPr>
            </w:pPr>
          </w:p>
        </w:tc>
        <w:tc>
          <w:tcPr>
            <w:tcW w:w="377" w:type="dxa"/>
            <w:shd w:val="clear" w:color="auto" w:fill="FFFFFF"/>
            <w:tcMar>
              <w:top w:w="80" w:type="dxa"/>
              <w:left w:w="150" w:type="dxa"/>
              <w:bottom w:w="80" w:type="dxa"/>
              <w:right w:w="150" w:type="dxa"/>
            </w:tcMar>
          </w:tcPr>
          <w:p w14:paraId="6813F66B">
            <w:pPr>
              <w:jc w:val="both"/>
              <w:rPr>
                <w:sz w:val="24"/>
                <w:szCs w:val="24"/>
              </w:rPr>
            </w:pPr>
          </w:p>
        </w:tc>
        <w:tc>
          <w:tcPr>
            <w:tcW w:w="378" w:type="dxa"/>
            <w:shd w:val="clear" w:color="auto" w:fill="FFFFFF"/>
            <w:tcMar>
              <w:top w:w="80" w:type="dxa"/>
              <w:left w:w="150" w:type="dxa"/>
              <w:bottom w:w="80" w:type="dxa"/>
              <w:right w:w="150" w:type="dxa"/>
            </w:tcMar>
          </w:tcPr>
          <w:p w14:paraId="3673FF53">
            <w:pPr>
              <w:jc w:val="both"/>
              <w:rPr>
                <w:sz w:val="24"/>
                <w:szCs w:val="24"/>
              </w:rPr>
            </w:pPr>
          </w:p>
        </w:tc>
        <w:tc>
          <w:tcPr>
            <w:tcW w:w="378" w:type="dxa"/>
            <w:shd w:val="clear" w:color="auto" w:fill="757070" w:themeFill="background2" w:themeFillShade="7F"/>
            <w:tcMar>
              <w:top w:w="80" w:type="dxa"/>
              <w:left w:w="150" w:type="dxa"/>
              <w:bottom w:w="80" w:type="dxa"/>
              <w:right w:w="150" w:type="dxa"/>
            </w:tcMar>
          </w:tcPr>
          <w:p w14:paraId="4AF7747B">
            <w:pPr>
              <w:jc w:val="both"/>
              <w:rPr>
                <w:sz w:val="24"/>
                <w:szCs w:val="24"/>
              </w:rPr>
            </w:pPr>
          </w:p>
        </w:tc>
        <w:tc>
          <w:tcPr>
            <w:tcW w:w="378" w:type="dxa"/>
            <w:shd w:val="clear" w:color="auto" w:fill="FFFFFF"/>
            <w:tcMar>
              <w:top w:w="80" w:type="dxa"/>
              <w:left w:w="150" w:type="dxa"/>
              <w:bottom w:w="80" w:type="dxa"/>
              <w:right w:w="150" w:type="dxa"/>
            </w:tcMar>
          </w:tcPr>
          <w:p w14:paraId="6B860C16">
            <w:pPr>
              <w:jc w:val="both"/>
              <w:rPr>
                <w:sz w:val="24"/>
                <w:szCs w:val="24"/>
              </w:rPr>
            </w:pPr>
          </w:p>
        </w:tc>
        <w:tc>
          <w:tcPr>
            <w:tcW w:w="378" w:type="dxa"/>
            <w:shd w:val="clear" w:color="auto" w:fill="FFFFFF"/>
            <w:tcMar>
              <w:top w:w="80" w:type="dxa"/>
              <w:left w:w="150" w:type="dxa"/>
              <w:bottom w:w="80" w:type="dxa"/>
              <w:right w:w="150" w:type="dxa"/>
            </w:tcMar>
          </w:tcPr>
          <w:p w14:paraId="231362C8">
            <w:pPr>
              <w:jc w:val="both"/>
              <w:rPr>
                <w:sz w:val="24"/>
                <w:szCs w:val="24"/>
              </w:rPr>
            </w:pPr>
          </w:p>
        </w:tc>
        <w:tc>
          <w:tcPr>
            <w:tcW w:w="378" w:type="dxa"/>
            <w:shd w:val="clear" w:color="auto" w:fill="FFFFFF"/>
            <w:tcMar>
              <w:top w:w="80" w:type="dxa"/>
              <w:left w:w="150" w:type="dxa"/>
              <w:bottom w:w="80" w:type="dxa"/>
              <w:right w:w="150" w:type="dxa"/>
            </w:tcMar>
          </w:tcPr>
          <w:p w14:paraId="0DF0D8C6">
            <w:pPr>
              <w:jc w:val="both"/>
              <w:rPr>
                <w:sz w:val="24"/>
                <w:szCs w:val="24"/>
              </w:rPr>
            </w:pPr>
          </w:p>
        </w:tc>
        <w:tc>
          <w:tcPr>
            <w:tcW w:w="378" w:type="dxa"/>
            <w:shd w:val="clear" w:color="auto" w:fill="757070" w:themeFill="background2" w:themeFillShade="7F"/>
            <w:tcMar>
              <w:top w:w="80" w:type="dxa"/>
              <w:left w:w="150" w:type="dxa"/>
              <w:bottom w:w="80" w:type="dxa"/>
              <w:right w:w="150" w:type="dxa"/>
            </w:tcMar>
          </w:tcPr>
          <w:p w14:paraId="5C1174AC">
            <w:pPr>
              <w:jc w:val="both"/>
              <w:rPr>
                <w:sz w:val="24"/>
                <w:szCs w:val="24"/>
              </w:rPr>
            </w:pPr>
          </w:p>
        </w:tc>
        <w:tc>
          <w:tcPr>
            <w:tcW w:w="378" w:type="dxa"/>
            <w:shd w:val="clear" w:color="auto" w:fill="FFFFFF"/>
            <w:tcMar>
              <w:top w:w="80" w:type="dxa"/>
              <w:left w:w="150" w:type="dxa"/>
              <w:bottom w:w="80" w:type="dxa"/>
              <w:right w:w="150" w:type="dxa"/>
            </w:tcMar>
          </w:tcPr>
          <w:p w14:paraId="6FD7C3A1">
            <w:pPr>
              <w:jc w:val="both"/>
              <w:rPr>
                <w:sz w:val="24"/>
                <w:szCs w:val="24"/>
              </w:rPr>
            </w:pPr>
          </w:p>
        </w:tc>
        <w:tc>
          <w:tcPr>
            <w:tcW w:w="455" w:type="dxa"/>
            <w:shd w:val="clear" w:color="auto" w:fill="FFFFFF"/>
            <w:tcMar>
              <w:top w:w="80" w:type="dxa"/>
              <w:left w:w="150" w:type="dxa"/>
              <w:bottom w:w="80" w:type="dxa"/>
              <w:right w:w="150" w:type="dxa"/>
            </w:tcMar>
          </w:tcPr>
          <w:p w14:paraId="56F27AB2">
            <w:pPr>
              <w:jc w:val="both"/>
              <w:rPr>
                <w:sz w:val="24"/>
                <w:szCs w:val="24"/>
              </w:rPr>
            </w:pPr>
          </w:p>
        </w:tc>
        <w:tc>
          <w:tcPr>
            <w:tcW w:w="455" w:type="dxa"/>
            <w:shd w:val="clear" w:color="auto" w:fill="FFFFFF"/>
            <w:tcMar>
              <w:top w:w="80" w:type="dxa"/>
              <w:left w:w="150" w:type="dxa"/>
              <w:bottom w:w="80" w:type="dxa"/>
              <w:right w:w="150" w:type="dxa"/>
            </w:tcMar>
          </w:tcPr>
          <w:p w14:paraId="040E51EB">
            <w:pPr>
              <w:jc w:val="both"/>
              <w:rPr>
                <w:sz w:val="24"/>
                <w:szCs w:val="24"/>
              </w:rPr>
            </w:pPr>
          </w:p>
        </w:tc>
        <w:tc>
          <w:tcPr>
            <w:tcW w:w="455" w:type="dxa"/>
            <w:shd w:val="clear" w:color="auto" w:fill="757070" w:themeFill="background2" w:themeFillShade="7F"/>
            <w:tcMar>
              <w:top w:w="80" w:type="dxa"/>
              <w:left w:w="150" w:type="dxa"/>
              <w:bottom w:w="80" w:type="dxa"/>
              <w:right w:w="150" w:type="dxa"/>
            </w:tcMar>
          </w:tcPr>
          <w:p w14:paraId="764D6B19">
            <w:pPr>
              <w:jc w:val="both"/>
              <w:rPr>
                <w:sz w:val="24"/>
                <w:szCs w:val="24"/>
              </w:rPr>
            </w:pPr>
          </w:p>
        </w:tc>
        <w:tc>
          <w:tcPr>
            <w:tcW w:w="455" w:type="dxa"/>
            <w:shd w:val="clear" w:color="auto" w:fill="FFFFFF"/>
            <w:tcMar>
              <w:top w:w="80" w:type="dxa"/>
              <w:left w:w="150" w:type="dxa"/>
              <w:bottom w:w="80" w:type="dxa"/>
              <w:right w:w="150" w:type="dxa"/>
            </w:tcMar>
          </w:tcPr>
          <w:p w14:paraId="3DF15F09">
            <w:pPr>
              <w:jc w:val="both"/>
              <w:rPr>
                <w:sz w:val="24"/>
                <w:szCs w:val="24"/>
              </w:rPr>
            </w:pPr>
          </w:p>
        </w:tc>
        <w:tc>
          <w:tcPr>
            <w:tcW w:w="455" w:type="dxa"/>
            <w:shd w:val="clear" w:color="auto" w:fill="FFFFFF"/>
            <w:tcMar>
              <w:top w:w="80" w:type="dxa"/>
              <w:left w:w="150" w:type="dxa"/>
              <w:bottom w:w="80" w:type="dxa"/>
              <w:right w:w="150" w:type="dxa"/>
            </w:tcMar>
          </w:tcPr>
          <w:p w14:paraId="21E1FFAD">
            <w:pPr>
              <w:jc w:val="both"/>
              <w:rPr>
                <w:sz w:val="24"/>
                <w:szCs w:val="24"/>
              </w:rPr>
            </w:pPr>
          </w:p>
        </w:tc>
        <w:tc>
          <w:tcPr>
            <w:tcW w:w="455" w:type="dxa"/>
            <w:shd w:val="clear" w:color="auto" w:fill="FFFFFF"/>
            <w:tcMar>
              <w:top w:w="80" w:type="dxa"/>
              <w:left w:w="150" w:type="dxa"/>
              <w:bottom w:w="80" w:type="dxa"/>
              <w:right w:w="150" w:type="dxa"/>
            </w:tcMar>
          </w:tcPr>
          <w:p w14:paraId="52E4DC6D">
            <w:pPr>
              <w:jc w:val="both"/>
              <w:rPr>
                <w:sz w:val="24"/>
                <w:szCs w:val="24"/>
              </w:rPr>
            </w:pPr>
          </w:p>
        </w:tc>
        <w:tc>
          <w:tcPr>
            <w:tcW w:w="455" w:type="dxa"/>
            <w:shd w:val="clear" w:color="auto" w:fill="757070" w:themeFill="background2" w:themeFillShade="7F"/>
            <w:tcMar>
              <w:top w:w="80" w:type="dxa"/>
              <w:left w:w="150" w:type="dxa"/>
              <w:bottom w:w="80" w:type="dxa"/>
              <w:right w:w="150" w:type="dxa"/>
            </w:tcMar>
          </w:tcPr>
          <w:p w14:paraId="60C7B5D6">
            <w:pPr>
              <w:jc w:val="both"/>
              <w:rPr>
                <w:sz w:val="24"/>
                <w:szCs w:val="24"/>
              </w:rPr>
            </w:pPr>
          </w:p>
        </w:tc>
        <w:tc>
          <w:tcPr>
            <w:tcW w:w="455" w:type="dxa"/>
            <w:shd w:val="clear" w:color="auto" w:fill="FFFFFF"/>
            <w:tcMar>
              <w:top w:w="80" w:type="dxa"/>
              <w:left w:w="150" w:type="dxa"/>
              <w:bottom w:w="80" w:type="dxa"/>
              <w:right w:w="150" w:type="dxa"/>
            </w:tcMar>
          </w:tcPr>
          <w:p w14:paraId="3ED52AC3">
            <w:pPr>
              <w:jc w:val="both"/>
              <w:rPr>
                <w:sz w:val="24"/>
                <w:szCs w:val="24"/>
              </w:rPr>
            </w:pPr>
          </w:p>
        </w:tc>
        <w:tc>
          <w:tcPr>
            <w:tcW w:w="455" w:type="dxa"/>
            <w:shd w:val="clear" w:color="auto" w:fill="FFFFFF"/>
            <w:tcMar>
              <w:top w:w="80" w:type="dxa"/>
              <w:left w:w="150" w:type="dxa"/>
              <w:bottom w:w="80" w:type="dxa"/>
              <w:right w:w="150" w:type="dxa"/>
            </w:tcMar>
          </w:tcPr>
          <w:p w14:paraId="69D84688">
            <w:pPr>
              <w:jc w:val="both"/>
              <w:rPr>
                <w:sz w:val="24"/>
                <w:szCs w:val="24"/>
              </w:rPr>
            </w:pPr>
          </w:p>
        </w:tc>
        <w:tc>
          <w:tcPr>
            <w:tcW w:w="455" w:type="dxa"/>
            <w:shd w:val="clear" w:color="auto" w:fill="FFFFFF"/>
            <w:tcMar>
              <w:top w:w="80" w:type="dxa"/>
              <w:left w:w="150" w:type="dxa"/>
              <w:bottom w:w="80" w:type="dxa"/>
              <w:right w:w="150" w:type="dxa"/>
            </w:tcMar>
          </w:tcPr>
          <w:p w14:paraId="41F88D18">
            <w:pPr>
              <w:jc w:val="both"/>
              <w:rPr>
                <w:sz w:val="24"/>
                <w:szCs w:val="24"/>
              </w:rPr>
            </w:pPr>
          </w:p>
        </w:tc>
        <w:tc>
          <w:tcPr>
            <w:tcW w:w="455" w:type="dxa"/>
            <w:shd w:val="clear" w:color="auto" w:fill="757070" w:themeFill="background2" w:themeFillShade="7F"/>
            <w:tcMar>
              <w:top w:w="80" w:type="dxa"/>
              <w:left w:w="150" w:type="dxa"/>
              <w:bottom w:w="80" w:type="dxa"/>
              <w:right w:w="150" w:type="dxa"/>
            </w:tcMar>
          </w:tcPr>
          <w:p w14:paraId="605CA7D7">
            <w:pPr>
              <w:jc w:val="both"/>
              <w:rPr>
                <w:sz w:val="24"/>
                <w:szCs w:val="24"/>
              </w:rPr>
            </w:pPr>
          </w:p>
        </w:tc>
      </w:tr>
      <w:tr w14:paraId="0384E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938" w:type="dxa"/>
            <w:gridSpan w:val="21"/>
            <w:shd w:val="clear" w:color="auto" w:fill="2E75B6"/>
            <w:tcMar>
              <w:top w:w="50" w:type="dxa"/>
              <w:left w:w="120" w:type="dxa"/>
              <w:bottom w:w="50" w:type="dxa"/>
              <w:right w:w="120" w:type="dxa"/>
            </w:tcMar>
          </w:tcPr>
          <w:p w14:paraId="78EEFDA0">
            <w:pPr>
              <w:jc w:val="both"/>
              <w:rPr>
                <w:sz w:val="24"/>
                <w:szCs w:val="24"/>
              </w:rPr>
            </w:pPr>
            <w:r>
              <w:rPr>
                <w:b/>
                <w:bCs/>
                <w:color w:val="FFFFFF"/>
                <w:sz w:val="24"/>
                <w:szCs w:val="24"/>
              </w:rPr>
              <w:t>AXE 3</w:t>
            </w:r>
            <w:r>
              <w:rPr>
                <w:b/>
                <w:bCs/>
                <w:color w:val="FFFFFF"/>
                <w:sz w:val="24"/>
                <w:szCs w:val="24"/>
                <w:lang w:val="fr-FR"/>
              </w:rPr>
              <w:t>-</w:t>
            </w:r>
            <w:r>
              <w:rPr>
                <w:b/>
                <w:bCs/>
                <w:color w:val="FFFFFF"/>
                <w:sz w:val="24"/>
                <w:szCs w:val="24"/>
              </w:rPr>
              <w:t xml:space="preserve"> Programmation stratégique et mesure de l'impact</w:t>
            </w:r>
          </w:p>
        </w:tc>
      </w:tr>
      <w:tr w14:paraId="44FEA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33" w:type="dxa"/>
            <w:shd w:val="clear" w:color="auto" w:fill="FFFFFF"/>
            <w:tcMar>
              <w:top w:w="50" w:type="dxa"/>
              <w:left w:w="120" w:type="dxa"/>
              <w:bottom w:w="50" w:type="dxa"/>
              <w:right w:w="120" w:type="dxa"/>
            </w:tcMar>
          </w:tcPr>
          <w:p w14:paraId="1C5C9BE7">
            <w:pPr>
              <w:jc w:val="both"/>
              <w:rPr>
                <w:sz w:val="24"/>
                <w:szCs w:val="24"/>
              </w:rPr>
            </w:pPr>
            <w:r>
              <w:rPr>
                <w:color w:val="333333"/>
                <w:sz w:val="24"/>
                <w:szCs w:val="24"/>
              </w:rPr>
              <w:t>Renforcement des connaissances</w:t>
            </w:r>
            <w:r>
              <w:rPr>
                <w:color w:val="333333"/>
                <w:sz w:val="24"/>
                <w:szCs w:val="24"/>
                <w:lang w:val="fr-FR"/>
              </w:rPr>
              <w:t xml:space="preserve"> </w:t>
            </w:r>
            <w:r>
              <w:rPr>
                <w:color w:val="333333"/>
                <w:sz w:val="24"/>
                <w:szCs w:val="24"/>
              </w:rPr>
              <w:t>Th. A (État civil)</w:t>
            </w:r>
          </w:p>
        </w:tc>
        <w:tc>
          <w:tcPr>
            <w:tcW w:w="377" w:type="dxa"/>
            <w:shd w:val="clear" w:color="auto" w:fill="FFFFFF"/>
            <w:tcMar>
              <w:top w:w="80" w:type="dxa"/>
              <w:left w:w="150" w:type="dxa"/>
              <w:bottom w:w="80" w:type="dxa"/>
              <w:right w:w="150" w:type="dxa"/>
            </w:tcMar>
          </w:tcPr>
          <w:p w14:paraId="27D5AEDB">
            <w:pPr>
              <w:jc w:val="both"/>
              <w:rPr>
                <w:sz w:val="24"/>
                <w:szCs w:val="24"/>
              </w:rPr>
            </w:pPr>
          </w:p>
        </w:tc>
        <w:tc>
          <w:tcPr>
            <w:tcW w:w="377" w:type="dxa"/>
            <w:shd w:val="clear" w:color="auto" w:fill="FFFFFF"/>
            <w:tcMar>
              <w:top w:w="80" w:type="dxa"/>
              <w:left w:w="150" w:type="dxa"/>
              <w:bottom w:w="80" w:type="dxa"/>
              <w:right w:w="150" w:type="dxa"/>
            </w:tcMar>
          </w:tcPr>
          <w:p w14:paraId="1A50ECA0">
            <w:pPr>
              <w:jc w:val="both"/>
              <w:rPr>
                <w:sz w:val="24"/>
                <w:szCs w:val="24"/>
              </w:rPr>
            </w:pPr>
          </w:p>
        </w:tc>
        <w:tc>
          <w:tcPr>
            <w:tcW w:w="378" w:type="dxa"/>
            <w:shd w:val="clear" w:color="auto" w:fill="7F7F7F" w:themeFill="text1" w:themeFillTint="7F"/>
            <w:tcMar>
              <w:top w:w="80" w:type="dxa"/>
              <w:left w:w="150" w:type="dxa"/>
              <w:bottom w:w="80" w:type="dxa"/>
              <w:right w:w="150" w:type="dxa"/>
            </w:tcMar>
          </w:tcPr>
          <w:p w14:paraId="1BCA346F">
            <w:pPr>
              <w:jc w:val="both"/>
              <w:rPr>
                <w:sz w:val="24"/>
                <w:szCs w:val="24"/>
              </w:rPr>
            </w:pPr>
          </w:p>
        </w:tc>
        <w:tc>
          <w:tcPr>
            <w:tcW w:w="378" w:type="dxa"/>
            <w:shd w:val="clear" w:color="auto" w:fill="7F7F7F" w:themeFill="text1" w:themeFillTint="7F"/>
            <w:tcMar>
              <w:top w:w="80" w:type="dxa"/>
              <w:left w:w="150" w:type="dxa"/>
              <w:bottom w:w="80" w:type="dxa"/>
              <w:right w:w="150" w:type="dxa"/>
            </w:tcMar>
          </w:tcPr>
          <w:p w14:paraId="624B5439">
            <w:pPr>
              <w:jc w:val="both"/>
              <w:rPr>
                <w:sz w:val="24"/>
                <w:szCs w:val="24"/>
              </w:rPr>
            </w:pPr>
          </w:p>
        </w:tc>
        <w:tc>
          <w:tcPr>
            <w:tcW w:w="378" w:type="dxa"/>
            <w:shd w:val="clear" w:color="auto" w:fill="FFFFFF"/>
            <w:tcMar>
              <w:top w:w="80" w:type="dxa"/>
              <w:left w:w="150" w:type="dxa"/>
              <w:bottom w:w="80" w:type="dxa"/>
              <w:right w:w="150" w:type="dxa"/>
            </w:tcMar>
          </w:tcPr>
          <w:p w14:paraId="5D8011EC">
            <w:pPr>
              <w:jc w:val="both"/>
              <w:rPr>
                <w:sz w:val="24"/>
                <w:szCs w:val="24"/>
              </w:rPr>
            </w:pPr>
          </w:p>
        </w:tc>
        <w:tc>
          <w:tcPr>
            <w:tcW w:w="378" w:type="dxa"/>
            <w:shd w:val="clear" w:color="auto" w:fill="FFFFFF"/>
            <w:tcMar>
              <w:top w:w="80" w:type="dxa"/>
              <w:left w:w="150" w:type="dxa"/>
              <w:bottom w:w="80" w:type="dxa"/>
              <w:right w:w="150" w:type="dxa"/>
            </w:tcMar>
          </w:tcPr>
          <w:p w14:paraId="48E6C970">
            <w:pPr>
              <w:jc w:val="both"/>
              <w:rPr>
                <w:sz w:val="24"/>
                <w:szCs w:val="24"/>
              </w:rPr>
            </w:pPr>
          </w:p>
        </w:tc>
        <w:tc>
          <w:tcPr>
            <w:tcW w:w="378" w:type="dxa"/>
            <w:shd w:val="clear" w:color="auto" w:fill="FFFFFF"/>
            <w:tcMar>
              <w:top w:w="80" w:type="dxa"/>
              <w:left w:w="150" w:type="dxa"/>
              <w:bottom w:w="80" w:type="dxa"/>
              <w:right w:w="150" w:type="dxa"/>
            </w:tcMar>
          </w:tcPr>
          <w:p w14:paraId="5FBF639D">
            <w:pPr>
              <w:jc w:val="both"/>
              <w:rPr>
                <w:sz w:val="24"/>
                <w:szCs w:val="24"/>
              </w:rPr>
            </w:pPr>
          </w:p>
        </w:tc>
        <w:tc>
          <w:tcPr>
            <w:tcW w:w="378" w:type="dxa"/>
            <w:shd w:val="clear" w:color="auto" w:fill="FFFFFF" w:themeFill="background1"/>
            <w:tcMar>
              <w:top w:w="80" w:type="dxa"/>
              <w:left w:w="150" w:type="dxa"/>
              <w:bottom w:w="80" w:type="dxa"/>
              <w:right w:w="150" w:type="dxa"/>
            </w:tcMar>
          </w:tcPr>
          <w:p w14:paraId="5DA4062A">
            <w:pPr>
              <w:jc w:val="both"/>
              <w:rPr>
                <w:sz w:val="24"/>
                <w:szCs w:val="24"/>
              </w:rPr>
            </w:pPr>
          </w:p>
        </w:tc>
        <w:tc>
          <w:tcPr>
            <w:tcW w:w="378" w:type="dxa"/>
            <w:shd w:val="clear" w:color="auto" w:fill="FFFFFF" w:themeFill="background1"/>
            <w:tcMar>
              <w:top w:w="80" w:type="dxa"/>
              <w:left w:w="150" w:type="dxa"/>
              <w:bottom w:w="80" w:type="dxa"/>
              <w:right w:w="150" w:type="dxa"/>
            </w:tcMar>
          </w:tcPr>
          <w:p w14:paraId="2CE9E258">
            <w:pPr>
              <w:jc w:val="both"/>
              <w:rPr>
                <w:sz w:val="24"/>
                <w:szCs w:val="24"/>
              </w:rPr>
            </w:pPr>
          </w:p>
        </w:tc>
        <w:tc>
          <w:tcPr>
            <w:tcW w:w="455" w:type="dxa"/>
            <w:shd w:val="clear" w:color="auto" w:fill="FFFFFF"/>
            <w:tcMar>
              <w:top w:w="80" w:type="dxa"/>
              <w:left w:w="150" w:type="dxa"/>
              <w:bottom w:w="80" w:type="dxa"/>
              <w:right w:w="150" w:type="dxa"/>
            </w:tcMar>
          </w:tcPr>
          <w:p w14:paraId="79EBB2C0">
            <w:pPr>
              <w:jc w:val="both"/>
              <w:rPr>
                <w:sz w:val="24"/>
                <w:szCs w:val="24"/>
              </w:rPr>
            </w:pPr>
          </w:p>
        </w:tc>
        <w:tc>
          <w:tcPr>
            <w:tcW w:w="455" w:type="dxa"/>
            <w:shd w:val="clear" w:color="auto" w:fill="FFFFFF"/>
            <w:tcMar>
              <w:top w:w="80" w:type="dxa"/>
              <w:left w:w="150" w:type="dxa"/>
              <w:bottom w:w="80" w:type="dxa"/>
              <w:right w:w="150" w:type="dxa"/>
            </w:tcMar>
          </w:tcPr>
          <w:p w14:paraId="38B43A09">
            <w:pPr>
              <w:jc w:val="both"/>
              <w:rPr>
                <w:sz w:val="24"/>
                <w:szCs w:val="24"/>
              </w:rPr>
            </w:pPr>
          </w:p>
        </w:tc>
        <w:tc>
          <w:tcPr>
            <w:tcW w:w="455" w:type="dxa"/>
            <w:shd w:val="clear" w:color="auto" w:fill="FFFFFF"/>
            <w:tcMar>
              <w:top w:w="80" w:type="dxa"/>
              <w:left w:w="150" w:type="dxa"/>
              <w:bottom w:w="80" w:type="dxa"/>
              <w:right w:w="150" w:type="dxa"/>
            </w:tcMar>
          </w:tcPr>
          <w:p w14:paraId="3D4D7F32">
            <w:pPr>
              <w:jc w:val="both"/>
              <w:rPr>
                <w:sz w:val="24"/>
                <w:szCs w:val="24"/>
              </w:rPr>
            </w:pPr>
          </w:p>
        </w:tc>
        <w:tc>
          <w:tcPr>
            <w:tcW w:w="455" w:type="dxa"/>
            <w:shd w:val="clear" w:color="auto" w:fill="FFFFFF"/>
            <w:tcMar>
              <w:top w:w="80" w:type="dxa"/>
              <w:left w:w="150" w:type="dxa"/>
              <w:bottom w:w="80" w:type="dxa"/>
              <w:right w:w="150" w:type="dxa"/>
            </w:tcMar>
          </w:tcPr>
          <w:p w14:paraId="7F399C3E">
            <w:pPr>
              <w:jc w:val="both"/>
              <w:rPr>
                <w:sz w:val="24"/>
                <w:szCs w:val="24"/>
              </w:rPr>
            </w:pPr>
          </w:p>
        </w:tc>
        <w:tc>
          <w:tcPr>
            <w:tcW w:w="455" w:type="dxa"/>
            <w:shd w:val="clear" w:color="auto" w:fill="FFFFFF"/>
            <w:tcMar>
              <w:top w:w="80" w:type="dxa"/>
              <w:left w:w="150" w:type="dxa"/>
              <w:bottom w:w="80" w:type="dxa"/>
              <w:right w:w="150" w:type="dxa"/>
            </w:tcMar>
          </w:tcPr>
          <w:p w14:paraId="49B0B786">
            <w:pPr>
              <w:jc w:val="both"/>
              <w:rPr>
                <w:sz w:val="24"/>
                <w:szCs w:val="24"/>
              </w:rPr>
            </w:pPr>
          </w:p>
        </w:tc>
        <w:tc>
          <w:tcPr>
            <w:tcW w:w="455" w:type="dxa"/>
            <w:shd w:val="clear" w:color="auto" w:fill="FFFFFF"/>
            <w:tcMar>
              <w:top w:w="80" w:type="dxa"/>
              <w:left w:w="150" w:type="dxa"/>
              <w:bottom w:w="80" w:type="dxa"/>
              <w:right w:w="150" w:type="dxa"/>
            </w:tcMar>
          </w:tcPr>
          <w:p w14:paraId="1A1A883F">
            <w:pPr>
              <w:jc w:val="both"/>
              <w:rPr>
                <w:sz w:val="24"/>
                <w:szCs w:val="24"/>
              </w:rPr>
            </w:pPr>
          </w:p>
        </w:tc>
        <w:tc>
          <w:tcPr>
            <w:tcW w:w="455" w:type="dxa"/>
            <w:shd w:val="clear" w:color="auto" w:fill="FFFFFF"/>
            <w:tcMar>
              <w:top w:w="80" w:type="dxa"/>
              <w:left w:w="150" w:type="dxa"/>
              <w:bottom w:w="80" w:type="dxa"/>
              <w:right w:w="150" w:type="dxa"/>
            </w:tcMar>
          </w:tcPr>
          <w:p w14:paraId="36892DD1">
            <w:pPr>
              <w:jc w:val="both"/>
              <w:rPr>
                <w:sz w:val="24"/>
                <w:szCs w:val="24"/>
              </w:rPr>
            </w:pPr>
          </w:p>
        </w:tc>
        <w:tc>
          <w:tcPr>
            <w:tcW w:w="455" w:type="dxa"/>
            <w:shd w:val="clear" w:color="auto" w:fill="auto"/>
            <w:tcMar>
              <w:top w:w="80" w:type="dxa"/>
              <w:left w:w="150" w:type="dxa"/>
              <w:bottom w:w="80" w:type="dxa"/>
              <w:right w:w="150" w:type="dxa"/>
            </w:tcMar>
          </w:tcPr>
          <w:p w14:paraId="2338ABAC">
            <w:pPr>
              <w:jc w:val="both"/>
              <w:rPr>
                <w:sz w:val="24"/>
                <w:szCs w:val="24"/>
              </w:rPr>
            </w:pPr>
          </w:p>
        </w:tc>
        <w:tc>
          <w:tcPr>
            <w:tcW w:w="455" w:type="dxa"/>
            <w:shd w:val="clear" w:color="auto" w:fill="auto"/>
            <w:tcMar>
              <w:top w:w="80" w:type="dxa"/>
              <w:left w:w="150" w:type="dxa"/>
              <w:bottom w:w="80" w:type="dxa"/>
              <w:right w:w="150" w:type="dxa"/>
            </w:tcMar>
          </w:tcPr>
          <w:p w14:paraId="4DA3AE47">
            <w:pPr>
              <w:jc w:val="both"/>
              <w:rPr>
                <w:sz w:val="24"/>
                <w:szCs w:val="24"/>
              </w:rPr>
            </w:pPr>
          </w:p>
        </w:tc>
        <w:tc>
          <w:tcPr>
            <w:tcW w:w="455" w:type="dxa"/>
            <w:shd w:val="clear" w:color="auto" w:fill="auto"/>
            <w:tcMar>
              <w:top w:w="80" w:type="dxa"/>
              <w:left w:w="150" w:type="dxa"/>
              <w:bottom w:w="80" w:type="dxa"/>
              <w:right w:w="150" w:type="dxa"/>
            </w:tcMar>
          </w:tcPr>
          <w:p w14:paraId="4514D9EE">
            <w:pPr>
              <w:jc w:val="both"/>
              <w:rPr>
                <w:sz w:val="24"/>
                <w:szCs w:val="24"/>
              </w:rPr>
            </w:pPr>
          </w:p>
        </w:tc>
        <w:tc>
          <w:tcPr>
            <w:tcW w:w="455" w:type="dxa"/>
            <w:shd w:val="clear" w:color="auto" w:fill="auto"/>
            <w:tcMar>
              <w:top w:w="80" w:type="dxa"/>
              <w:left w:w="150" w:type="dxa"/>
              <w:bottom w:w="80" w:type="dxa"/>
              <w:right w:w="150" w:type="dxa"/>
            </w:tcMar>
          </w:tcPr>
          <w:p w14:paraId="31EDA972">
            <w:pPr>
              <w:jc w:val="both"/>
              <w:rPr>
                <w:sz w:val="24"/>
                <w:szCs w:val="24"/>
              </w:rPr>
            </w:pPr>
          </w:p>
        </w:tc>
      </w:tr>
      <w:tr w14:paraId="5855D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33" w:type="dxa"/>
            <w:shd w:val="clear" w:color="auto" w:fill="DEEAF1"/>
            <w:tcMar>
              <w:top w:w="50" w:type="dxa"/>
              <w:left w:w="120" w:type="dxa"/>
              <w:bottom w:w="50" w:type="dxa"/>
              <w:right w:w="120" w:type="dxa"/>
            </w:tcMar>
          </w:tcPr>
          <w:p w14:paraId="3D1F9FEB">
            <w:pPr>
              <w:jc w:val="both"/>
              <w:rPr>
                <w:sz w:val="24"/>
                <w:szCs w:val="24"/>
              </w:rPr>
            </w:pPr>
            <w:r>
              <w:rPr>
                <w:color w:val="333333"/>
                <w:sz w:val="24"/>
                <w:szCs w:val="24"/>
              </w:rPr>
              <w:t>Sensibilisation enregistrement des naissances Th. A</w:t>
            </w:r>
          </w:p>
        </w:tc>
        <w:tc>
          <w:tcPr>
            <w:tcW w:w="377" w:type="dxa"/>
            <w:shd w:val="clear" w:color="auto" w:fill="FFFFFF"/>
            <w:tcMar>
              <w:top w:w="80" w:type="dxa"/>
              <w:left w:w="150" w:type="dxa"/>
              <w:bottom w:w="80" w:type="dxa"/>
              <w:right w:w="150" w:type="dxa"/>
            </w:tcMar>
          </w:tcPr>
          <w:p w14:paraId="0146DEDB">
            <w:pPr>
              <w:jc w:val="both"/>
              <w:rPr>
                <w:sz w:val="24"/>
                <w:szCs w:val="24"/>
              </w:rPr>
            </w:pPr>
          </w:p>
        </w:tc>
        <w:tc>
          <w:tcPr>
            <w:tcW w:w="377" w:type="dxa"/>
            <w:shd w:val="clear" w:color="auto" w:fill="FFFFFF"/>
            <w:tcMar>
              <w:top w:w="80" w:type="dxa"/>
              <w:left w:w="150" w:type="dxa"/>
              <w:bottom w:w="80" w:type="dxa"/>
              <w:right w:w="150" w:type="dxa"/>
            </w:tcMar>
          </w:tcPr>
          <w:p w14:paraId="25E617BC">
            <w:pPr>
              <w:jc w:val="both"/>
              <w:rPr>
                <w:sz w:val="24"/>
                <w:szCs w:val="24"/>
              </w:rPr>
            </w:pPr>
          </w:p>
        </w:tc>
        <w:tc>
          <w:tcPr>
            <w:tcW w:w="378" w:type="dxa"/>
            <w:shd w:val="clear" w:color="auto" w:fill="FFFFFF"/>
            <w:tcMar>
              <w:top w:w="80" w:type="dxa"/>
              <w:left w:w="150" w:type="dxa"/>
              <w:bottom w:w="80" w:type="dxa"/>
              <w:right w:w="150" w:type="dxa"/>
            </w:tcMar>
          </w:tcPr>
          <w:p w14:paraId="3557FB8E">
            <w:pPr>
              <w:jc w:val="both"/>
              <w:rPr>
                <w:sz w:val="24"/>
                <w:szCs w:val="24"/>
              </w:rPr>
            </w:pPr>
          </w:p>
        </w:tc>
        <w:tc>
          <w:tcPr>
            <w:tcW w:w="378" w:type="dxa"/>
            <w:shd w:val="clear" w:color="auto" w:fill="FFFFFF" w:themeFill="background1"/>
            <w:tcMar>
              <w:top w:w="80" w:type="dxa"/>
              <w:left w:w="150" w:type="dxa"/>
              <w:bottom w:w="80" w:type="dxa"/>
              <w:right w:w="150" w:type="dxa"/>
            </w:tcMar>
          </w:tcPr>
          <w:p w14:paraId="7CBAC66E">
            <w:pPr>
              <w:jc w:val="both"/>
              <w:rPr>
                <w:sz w:val="24"/>
                <w:szCs w:val="24"/>
              </w:rPr>
            </w:pPr>
          </w:p>
        </w:tc>
        <w:tc>
          <w:tcPr>
            <w:tcW w:w="378" w:type="dxa"/>
            <w:shd w:val="clear" w:color="auto" w:fill="FFFFFF" w:themeFill="background1"/>
            <w:tcMar>
              <w:top w:w="80" w:type="dxa"/>
              <w:left w:w="150" w:type="dxa"/>
              <w:bottom w:w="80" w:type="dxa"/>
              <w:right w:w="150" w:type="dxa"/>
            </w:tcMar>
          </w:tcPr>
          <w:p w14:paraId="763B581A">
            <w:pPr>
              <w:jc w:val="both"/>
              <w:rPr>
                <w:sz w:val="24"/>
                <w:szCs w:val="24"/>
              </w:rPr>
            </w:pPr>
          </w:p>
        </w:tc>
        <w:tc>
          <w:tcPr>
            <w:tcW w:w="378" w:type="dxa"/>
            <w:shd w:val="clear" w:color="auto" w:fill="7F7F7F" w:themeFill="text1" w:themeFillTint="7F"/>
            <w:tcMar>
              <w:top w:w="80" w:type="dxa"/>
              <w:left w:w="150" w:type="dxa"/>
              <w:bottom w:w="80" w:type="dxa"/>
              <w:right w:w="150" w:type="dxa"/>
            </w:tcMar>
          </w:tcPr>
          <w:p w14:paraId="7776F9C7">
            <w:pPr>
              <w:jc w:val="both"/>
              <w:rPr>
                <w:sz w:val="24"/>
                <w:szCs w:val="24"/>
              </w:rPr>
            </w:pPr>
          </w:p>
        </w:tc>
        <w:tc>
          <w:tcPr>
            <w:tcW w:w="378" w:type="dxa"/>
            <w:shd w:val="clear" w:color="auto" w:fill="FFFFFF" w:themeFill="background1"/>
            <w:tcMar>
              <w:top w:w="80" w:type="dxa"/>
              <w:left w:w="150" w:type="dxa"/>
              <w:bottom w:w="80" w:type="dxa"/>
              <w:right w:w="150" w:type="dxa"/>
            </w:tcMar>
          </w:tcPr>
          <w:p w14:paraId="0C576479">
            <w:pPr>
              <w:jc w:val="both"/>
              <w:rPr>
                <w:sz w:val="24"/>
                <w:szCs w:val="24"/>
              </w:rPr>
            </w:pPr>
          </w:p>
        </w:tc>
        <w:tc>
          <w:tcPr>
            <w:tcW w:w="378" w:type="dxa"/>
            <w:shd w:val="clear" w:color="auto" w:fill="FFFFFF" w:themeFill="background1"/>
            <w:tcMar>
              <w:top w:w="80" w:type="dxa"/>
              <w:left w:w="150" w:type="dxa"/>
              <w:bottom w:w="80" w:type="dxa"/>
              <w:right w:w="150" w:type="dxa"/>
            </w:tcMar>
          </w:tcPr>
          <w:p w14:paraId="783ADB21">
            <w:pPr>
              <w:jc w:val="both"/>
              <w:rPr>
                <w:sz w:val="24"/>
                <w:szCs w:val="24"/>
              </w:rPr>
            </w:pPr>
          </w:p>
        </w:tc>
        <w:tc>
          <w:tcPr>
            <w:tcW w:w="378" w:type="dxa"/>
            <w:shd w:val="clear" w:color="auto" w:fill="FFFFFF" w:themeFill="background1"/>
            <w:tcMar>
              <w:top w:w="80" w:type="dxa"/>
              <w:left w:w="150" w:type="dxa"/>
              <w:bottom w:w="80" w:type="dxa"/>
              <w:right w:w="150" w:type="dxa"/>
            </w:tcMar>
          </w:tcPr>
          <w:p w14:paraId="152B3D88">
            <w:pPr>
              <w:jc w:val="both"/>
              <w:rPr>
                <w:sz w:val="24"/>
                <w:szCs w:val="24"/>
              </w:rPr>
            </w:pPr>
          </w:p>
        </w:tc>
        <w:tc>
          <w:tcPr>
            <w:tcW w:w="455" w:type="dxa"/>
            <w:shd w:val="clear" w:color="auto" w:fill="7F7F7F" w:themeFill="text1" w:themeFillTint="7F"/>
            <w:tcMar>
              <w:top w:w="80" w:type="dxa"/>
              <w:left w:w="150" w:type="dxa"/>
              <w:bottom w:w="80" w:type="dxa"/>
              <w:right w:w="150" w:type="dxa"/>
            </w:tcMar>
          </w:tcPr>
          <w:p w14:paraId="6F6FB1BF">
            <w:pPr>
              <w:jc w:val="both"/>
              <w:rPr>
                <w:sz w:val="24"/>
                <w:szCs w:val="24"/>
              </w:rPr>
            </w:pPr>
          </w:p>
        </w:tc>
        <w:tc>
          <w:tcPr>
            <w:tcW w:w="455" w:type="dxa"/>
            <w:shd w:val="clear" w:color="auto" w:fill="FFFFFF" w:themeFill="background1"/>
            <w:tcMar>
              <w:top w:w="80" w:type="dxa"/>
              <w:left w:w="150" w:type="dxa"/>
              <w:bottom w:w="80" w:type="dxa"/>
              <w:right w:w="150" w:type="dxa"/>
            </w:tcMar>
          </w:tcPr>
          <w:p w14:paraId="5EF6A872">
            <w:pPr>
              <w:jc w:val="both"/>
              <w:rPr>
                <w:sz w:val="24"/>
                <w:szCs w:val="24"/>
              </w:rPr>
            </w:pPr>
          </w:p>
        </w:tc>
        <w:tc>
          <w:tcPr>
            <w:tcW w:w="455" w:type="dxa"/>
            <w:shd w:val="clear" w:color="auto" w:fill="FFFFFF" w:themeFill="background1"/>
            <w:tcMar>
              <w:top w:w="80" w:type="dxa"/>
              <w:left w:w="150" w:type="dxa"/>
              <w:bottom w:w="80" w:type="dxa"/>
              <w:right w:w="150" w:type="dxa"/>
            </w:tcMar>
          </w:tcPr>
          <w:p w14:paraId="775730C2">
            <w:pPr>
              <w:jc w:val="both"/>
              <w:rPr>
                <w:sz w:val="24"/>
                <w:szCs w:val="24"/>
              </w:rPr>
            </w:pPr>
          </w:p>
        </w:tc>
        <w:tc>
          <w:tcPr>
            <w:tcW w:w="455" w:type="dxa"/>
            <w:shd w:val="clear" w:color="auto" w:fill="FFFFFF" w:themeFill="background1"/>
            <w:tcMar>
              <w:top w:w="80" w:type="dxa"/>
              <w:left w:w="150" w:type="dxa"/>
              <w:bottom w:w="80" w:type="dxa"/>
              <w:right w:w="150" w:type="dxa"/>
            </w:tcMar>
          </w:tcPr>
          <w:p w14:paraId="13B3AE04">
            <w:pPr>
              <w:jc w:val="both"/>
              <w:rPr>
                <w:sz w:val="24"/>
                <w:szCs w:val="24"/>
              </w:rPr>
            </w:pPr>
          </w:p>
        </w:tc>
        <w:tc>
          <w:tcPr>
            <w:tcW w:w="455" w:type="dxa"/>
            <w:shd w:val="clear" w:color="auto" w:fill="7F7F7F" w:themeFill="text1" w:themeFillTint="7F"/>
            <w:tcMar>
              <w:top w:w="80" w:type="dxa"/>
              <w:left w:w="150" w:type="dxa"/>
              <w:bottom w:w="80" w:type="dxa"/>
              <w:right w:w="150" w:type="dxa"/>
            </w:tcMar>
          </w:tcPr>
          <w:p w14:paraId="48F80A37">
            <w:pPr>
              <w:jc w:val="both"/>
              <w:rPr>
                <w:sz w:val="24"/>
                <w:szCs w:val="24"/>
              </w:rPr>
            </w:pPr>
          </w:p>
        </w:tc>
        <w:tc>
          <w:tcPr>
            <w:tcW w:w="455" w:type="dxa"/>
            <w:shd w:val="clear" w:color="auto" w:fill="FFFFFF" w:themeFill="background1"/>
            <w:tcMar>
              <w:top w:w="80" w:type="dxa"/>
              <w:left w:w="150" w:type="dxa"/>
              <w:bottom w:w="80" w:type="dxa"/>
              <w:right w:w="150" w:type="dxa"/>
            </w:tcMar>
          </w:tcPr>
          <w:p w14:paraId="7EA82631">
            <w:pPr>
              <w:jc w:val="both"/>
              <w:rPr>
                <w:sz w:val="24"/>
                <w:szCs w:val="24"/>
              </w:rPr>
            </w:pPr>
          </w:p>
        </w:tc>
        <w:tc>
          <w:tcPr>
            <w:tcW w:w="455" w:type="dxa"/>
            <w:shd w:val="clear" w:color="auto" w:fill="FFFFFF" w:themeFill="background1"/>
            <w:tcMar>
              <w:top w:w="80" w:type="dxa"/>
              <w:left w:w="150" w:type="dxa"/>
              <w:bottom w:w="80" w:type="dxa"/>
              <w:right w:w="150" w:type="dxa"/>
            </w:tcMar>
          </w:tcPr>
          <w:p w14:paraId="45C0588C">
            <w:pPr>
              <w:jc w:val="both"/>
              <w:rPr>
                <w:sz w:val="24"/>
                <w:szCs w:val="24"/>
              </w:rPr>
            </w:pPr>
          </w:p>
        </w:tc>
        <w:tc>
          <w:tcPr>
            <w:tcW w:w="455" w:type="dxa"/>
            <w:shd w:val="clear" w:color="auto" w:fill="FFFFFF" w:themeFill="background1"/>
            <w:tcMar>
              <w:top w:w="80" w:type="dxa"/>
              <w:left w:w="150" w:type="dxa"/>
              <w:bottom w:w="80" w:type="dxa"/>
              <w:right w:w="150" w:type="dxa"/>
            </w:tcMar>
          </w:tcPr>
          <w:p w14:paraId="4585AE61">
            <w:pPr>
              <w:jc w:val="both"/>
              <w:rPr>
                <w:sz w:val="24"/>
                <w:szCs w:val="24"/>
              </w:rPr>
            </w:pPr>
          </w:p>
        </w:tc>
        <w:tc>
          <w:tcPr>
            <w:tcW w:w="455" w:type="dxa"/>
            <w:shd w:val="clear" w:color="auto" w:fill="FFFFFF" w:themeFill="background1"/>
            <w:tcMar>
              <w:top w:w="80" w:type="dxa"/>
              <w:left w:w="150" w:type="dxa"/>
              <w:bottom w:w="80" w:type="dxa"/>
              <w:right w:w="150" w:type="dxa"/>
            </w:tcMar>
          </w:tcPr>
          <w:p w14:paraId="633610BA">
            <w:pPr>
              <w:jc w:val="both"/>
              <w:rPr>
                <w:sz w:val="24"/>
                <w:szCs w:val="24"/>
              </w:rPr>
            </w:pPr>
          </w:p>
        </w:tc>
        <w:tc>
          <w:tcPr>
            <w:tcW w:w="455" w:type="dxa"/>
            <w:shd w:val="clear" w:color="auto" w:fill="FFFFFF"/>
            <w:tcMar>
              <w:top w:w="80" w:type="dxa"/>
              <w:left w:w="150" w:type="dxa"/>
              <w:bottom w:w="80" w:type="dxa"/>
              <w:right w:w="150" w:type="dxa"/>
            </w:tcMar>
          </w:tcPr>
          <w:p w14:paraId="7C043A8E">
            <w:pPr>
              <w:jc w:val="both"/>
              <w:rPr>
                <w:sz w:val="24"/>
                <w:szCs w:val="24"/>
              </w:rPr>
            </w:pPr>
          </w:p>
        </w:tc>
        <w:tc>
          <w:tcPr>
            <w:tcW w:w="455" w:type="dxa"/>
            <w:shd w:val="clear" w:color="auto" w:fill="FFFFFF"/>
            <w:tcMar>
              <w:top w:w="80" w:type="dxa"/>
              <w:left w:w="150" w:type="dxa"/>
              <w:bottom w:w="80" w:type="dxa"/>
              <w:right w:w="150" w:type="dxa"/>
            </w:tcMar>
          </w:tcPr>
          <w:p w14:paraId="5AFF5B79">
            <w:pPr>
              <w:jc w:val="both"/>
              <w:rPr>
                <w:sz w:val="24"/>
                <w:szCs w:val="24"/>
              </w:rPr>
            </w:pPr>
          </w:p>
        </w:tc>
      </w:tr>
      <w:tr w14:paraId="54FCA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33" w:type="dxa"/>
            <w:shd w:val="clear" w:color="auto" w:fill="FFFFFF"/>
            <w:tcMar>
              <w:top w:w="50" w:type="dxa"/>
              <w:left w:w="120" w:type="dxa"/>
              <w:bottom w:w="50" w:type="dxa"/>
              <w:right w:w="120" w:type="dxa"/>
            </w:tcMar>
          </w:tcPr>
          <w:p w14:paraId="20009E63">
            <w:pPr>
              <w:jc w:val="both"/>
              <w:rPr>
                <w:sz w:val="24"/>
                <w:szCs w:val="24"/>
              </w:rPr>
            </w:pPr>
            <w:r>
              <w:rPr>
                <w:color w:val="333333"/>
                <w:sz w:val="24"/>
                <w:szCs w:val="24"/>
              </w:rPr>
              <w:t>Partenariat et plaidoyer  Th. A (État civil)</w:t>
            </w:r>
          </w:p>
        </w:tc>
        <w:tc>
          <w:tcPr>
            <w:tcW w:w="377" w:type="dxa"/>
            <w:shd w:val="clear" w:color="auto" w:fill="FFFFFF"/>
            <w:tcMar>
              <w:top w:w="80" w:type="dxa"/>
              <w:left w:w="150" w:type="dxa"/>
              <w:bottom w:w="80" w:type="dxa"/>
              <w:right w:w="150" w:type="dxa"/>
            </w:tcMar>
          </w:tcPr>
          <w:p w14:paraId="52C8ECE4">
            <w:pPr>
              <w:jc w:val="both"/>
              <w:rPr>
                <w:sz w:val="24"/>
                <w:szCs w:val="24"/>
              </w:rPr>
            </w:pPr>
          </w:p>
        </w:tc>
        <w:tc>
          <w:tcPr>
            <w:tcW w:w="377" w:type="dxa"/>
            <w:shd w:val="clear" w:color="auto" w:fill="FFFFFF"/>
            <w:tcMar>
              <w:top w:w="80" w:type="dxa"/>
              <w:left w:w="150" w:type="dxa"/>
              <w:bottom w:w="80" w:type="dxa"/>
              <w:right w:w="150" w:type="dxa"/>
            </w:tcMar>
          </w:tcPr>
          <w:p w14:paraId="67390B7E">
            <w:pPr>
              <w:jc w:val="both"/>
              <w:rPr>
                <w:sz w:val="24"/>
                <w:szCs w:val="24"/>
              </w:rPr>
            </w:pPr>
          </w:p>
        </w:tc>
        <w:tc>
          <w:tcPr>
            <w:tcW w:w="378" w:type="dxa"/>
            <w:shd w:val="clear" w:color="auto" w:fill="FFFFFF"/>
            <w:tcMar>
              <w:top w:w="80" w:type="dxa"/>
              <w:left w:w="150" w:type="dxa"/>
              <w:bottom w:w="80" w:type="dxa"/>
              <w:right w:w="150" w:type="dxa"/>
            </w:tcMar>
          </w:tcPr>
          <w:p w14:paraId="4F150CF4">
            <w:pPr>
              <w:jc w:val="both"/>
              <w:rPr>
                <w:sz w:val="24"/>
                <w:szCs w:val="24"/>
              </w:rPr>
            </w:pPr>
          </w:p>
        </w:tc>
        <w:tc>
          <w:tcPr>
            <w:tcW w:w="378" w:type="dxa"/>
            <w:shd w:val="clear" w:color="auto" w:fill="FFFFFF"/>
            <w:tcMar>
              <w:top w:w="80" w:type="dxa"/>
              <w:left w:w="150" w:type="dxa"/>
              <w:bottom w:w="80" w:type="dxa"/>
              <w:right w:w="150" w:type="dxa"/>
            </w:tcMar>
          </w:tcPr>
          <w:p w14:paraId="4DA531A5">
            <w:pPr>
              <w:jc w:val="both"/>
              <w:rPr>
                <w:sz w:val="24"/>
                <w:szCs w:val="24"/>
              </w:rPr>
            </w:pPr>
          </w:p>
        </w:tc>
        <w:tc>
          <w:tcPr>
            <w:tcW w:w="378" w:type="dxa"/>
            <w:shd w:val="clear" w:color="auto" w:fill="757070" w:themeFill="background2" w:themeFillShade="7F"/>
            <w:tcMar>
              <w:top w:w="80" w:type="dxa"/>
              <w:left w:w="150" w:type="dxa"/>
              <w:bottom w:w="80" w:type="dxa"/>
              <w:right w:w="150" w:type="dxa"/>
            </w:tcMar>
          </w:tcPr>
          <w:p w14:paraId="7670A25D">
            <w:pPr>
              <w:jc w:val="both"/>
              <w:rPr>
                <w:sz w:val="24"/>
                <w:szCs w:val="24"/>
              </w:rPr>
            </w:pPr>
          </w:p>
        </w:tc>
        <w:tc>
          <w:tcPr>
            <w:tcW w:w="378" w:type="dxa"/>
            <w:shd w:val="clear" w:color="auto" w:fill="FFFFFF" w:themeFill="background1"/>
            <w:tcMar>
              <w:top w:w="80" w:type="dxa"/>
              <w:left w:w="150" w:type="dxa"/>
              <w:bottom w:w="80" w:type="dxa"/>
              <w:right w:w="150" w:type="dxa"/>
            </w:tcMar>
          </w:tcPr>
          <w:p w14:paraId="7312A7BF">
            <w:pPr>
              <w:jc w:val="both"/>
              <w:rPr>
                <w:sz w:val="24"/>
                <w:szCs w:val="24"/>
              </w:rPr>
            </w:pPr>
          </w:p>
        </w:tc>
        <w:tc>
          <w:tcPr>
            <w:tcW w:w="378" w:type="dxa"/>
            <w:shd w:val="clear" w:color="auto" w:fill="FFFFFF" w:themeFill="background1"/>
            <w:tcMar>
              <w:top w:w="80" w:type="dxa"/>
              <w:left w:w="150" w:type="dxa"/>
              <w:bottom w:w="80" w:type="dxa"/>
              <w:right w:w="150" w:type="dxa"/>
            </w:tcMar>
          </w:tcPr>
          <w:p w14:paraId="18B6F949">
            <w:pPr>
              <w:jc w:val="both"/>
              <w:rPr>
                <w:sz w:val="24"/>
                <w:szCs w:val="24"/>
              </w:rPr>
            </w:pPr>
          </w:p>
        </w:tc>
        <w:tc>
          <w:tcPr>
            <w:tcW w:w="378" w:type="dxa"/>
            <w:shd w:val="clear" w:color="auto" w:fill="FFFFFF"/>
            <w:tcMar>
              <w:top w:w="80" w:type="dxa"/>
              <w:left w:w="150" w:type="dxa"/>
              <w:bottom w:w="80" w:type="dxa"/>
              <w:right w:w="150" w:type="dxa"/>
            </w:tcMar>
          </w:tcPr>
          <w:p w14:paraId="52167DC8">
            <w:pPr>
              <w:jc w:val="both"/>
              <w:rPr>
                <w:sz w:val="24"/>
                <w:szCs w:val="24"/>
              </w:rPr>
            </w:pPr>
          </w:p>
        </w:tc>
        <w:tc>
          <w:tcPr>
            <w:tcW w:w="378" w:type="dxa"/>
            <w:shd w:val="clear" w:color="auto" w:fill="7F7F7F" w:themeFill="text1" w:themeFillTint="7F"/>
            <w:tcMar>
              <w:top w:w="80" w:type="dxa"/>
              <w:left w:w="150" w:type="dxa"/>
              <w:bottom w:w="80" w:type="dxa"/>
              <w:right w:w="150" w:type="dxa"/>
            </w:tcMar>
          </w:tcPr>
          <w:p w14:paraId="3AB0FCB8">
            <w:pPr>
              <w:jc w:val="both"/>
              <w:rPr>
                <w:sz w:val="24"/>
                <w:szCs w:val="24"/>
              </w:rPr>
            </w:pPr>
          </w:p>
        </w:tc>
        <w:tc>
          <w:tcPr>
            <w:tcW w:w="455" w:type="dxa"/>
            <w:shd w:val="clear" w:color="auto" w:fill="FFFFFF"/>
            <w:tcMar>
              <w:top w:w="80" w:type="dxa"/>
              <w:left w:w="150" w:type="dxa"/>
              <w:bottom w:w="80" w:type="dxa"/>
              <w:right w:w="150" w:type="dxa"/>
            </w:tcMar>
          </w:tcPr>
          <w:p w14:paraId="24B97D00">
            <w:pPr>
              <w:jc w:val="both"/>
              <w:rPr>
                <w:sz w:val="24"/>
                <w:szCs w:val="24"/>
              </w:rPr>
            </w:pPr>
          </w:p>
        </w:tc>
        <w:tc>
          <w:tcPr>
            <w:tcW w:w="455" w:type="dxa"/>
            <w:shd w:val="clear" w:color="auto" w:fill="FFFFFF"/>
            <w:tcMar>
              <w:top w:w="80" w:type="dxa"/>
              <w:left w:w="150" w:type="dxa"/>
              <w:bottom w:w="80" w:type="dxa"/>
              <w:right w:w="150" w:type="dxa"/>
            </w:tcMar>
          </w:tcPr>
          <w:p w14:paraId="2A6856D8">
            <w:pPr>
              <w:jc w:val="both"/>
              <w:rPr>
                <w:sz w:val="24"/>
                <w:szCs w:val="24"/>
              </w:rPr>
            </w:pPr>
          </w:p>
        </w:tc>
        <w:tc>
          <w:tcPr>
            <w:tcW w:w="455" w:type="dxa"/>
            <w:shd w:val="clear" w:color="auto" w:fill="FFFFFF"/>
            <w:tcMar>
              <w:top w:w="80" w:type="dxa"/>
              <w:left w:w="150" w:type="dxa"/>
              <w:bottom w:w="80" w:type="dxa"/>
              <w:right w:w="150" w:type="dxa"/>
            </w:tcMar>
          </w:tcPr>
          <w:p w14:paraId="10AFB4A1">
            <w:pPr>
              <w:jc w:val="both"/>
              <w:rPr>
                <w:sz w:val="24"/>
                <w:szCs w:val="24"/>
              </w:rPr>
            </w:pPr>
          </w:p>
        </w:tc>
        <w:tc>
          <w:tcPr>
            <w:tcW w:w="455" w:type="dxa"/>
            <w:shd w:val="clear" w:color="auto" w:fill="7F7F7F" w:themeFill="text1" w:themeFillTint="7F"/>
            <w:tcMar>
              <w:top w:w="80" w:type="dxa"/>
              <w:left w:w="150" w:type="dxa"/>
              <w:bottom w:w="80" w:type="dxa"/>
              <w:right w:w="150" w:type="dxa"/>
            </w:tcMar>
          </w:tcPr>
          <w:p w14:paraId="646FF3F1">
            <w:pPr>
              <w:jc w:val="both"/>
              <w:rPr>
                <w:sz w:val="24"/>
                <w:szCs w:val="24"/>
              </w:rPr>
            </w:pPr>
          </w:p>
        </w:tc>
        <w:tc>
          <w:tcPr>
            <w:tcW w:w="455" w:type="dxa"/>
            <w:shd w:val="clear" w:color="auto" w:fill="FFFFFF"/>
            <w:tcMar>
              <w:top w:w="80" w:type="dxa"/>
              <w:left w:w="150" w:type="dxa"/>
              <w:bottom w:w="80" w:type="dxa"/>
              <w:right w:w="150" w:type="dxa"/>
            </w:tcMar>
          </w:tcPr>
          <w:p w14:paraId="5348E99F">
            <w:pPr>
              <w:jc w:val="both"/>
              <w:rPr>
                <w:sz w:val="24"/>
                <w:szCs w:val="24"/>
              </w:rPr>
            </w:pPr>
          </w:p>
        </w:tc>
        <w:tc>
          <w:tcPr>
            <w:tcW w:w="455" w:type="dxa"/>
            <w:shd w:val="clear" w:color="auto" w:fill="FFFFFF"/>
            <w:tcMar>
              <w:top w:w="80" w:type="dxa"/>
              <w:left w:w="150" w:type="dxa"/>
              <w:bottom w:w="80" w:type="dxa"/>
              <w:right w:w="150" w:type="dxa"/>
            </w:tcMar>
          </w:tcPr>
          <w:p w14:paraId="1AFD0743">
            <w:pPr>
              <w:jc w:val="both"/>
              <w:rPr>
                <w:sz w:val="24"/>
                <w:szCs w:val="24"/>
              </w:rPr>
            </w:pPr>
          </w:p>
        </w:tc>
        <w:tc>
          <w:tcPr>
            <w:tcW w:w="455" w:type="dxa"/>
            <w:shd w:val="clear" w:color="auto" w:fill="FFFFFF"/>
            <w:tcMar>
              <w:top w:w="80" w:type="dxa"/>
              <w:left w:w="150" w:type="dxa"/>
              <w:bottom w:w="80" w:type="dxa"/>
              <w:right w:w="150" w:type="dxa"/>
            </w:tcMar>
          </w:tcPr>
          <w:p w14:paraId="6451635A">
            <w:pPr>
              <w:jc w:val="both"/>
              <w:rPr>
                <w:sz w:val="24"/>
                <w:szCs w:val="24"/>
              </w:rPr>
            </w:pPr>
          </w:p>
        </w:tc>
        <w:tc>
          <w:tcPr>
            <w:tcW w:w="455" w:type="dxa"/>
            <w:shd w:val="clear" w:color="auto" w:fill="7F7F7F" w:themeFill="text1" w:themeFillTint="7F"/>
            <w:tcMar>
              <w:top w:w="80" w:type="dxa"/>
              <w:left w:w="150" w:type="dxa"/>
              <w:bottom w:w="80" w:type="dxa"/>
              <w:right w:w="150" w:type="dxa"/>
            </w:tcMar>
          </w:tcPr>
          <w:p w14:paraId="77173F2F">
            <w:pPr>
              <w:jc w:val="both"/>
              <w:rPr>
                <w:sz w:val="24"/>
                <w:szCs w:val="24"/>
              </w:rPr>
            </w:pPr>
          </w:p>
        </w:tc>
        <w:tc>
          <w:tcPr>
            <w:tcW w:w="455" w:type="dxa"/>
            <w:shd w:val="clear" w:color="auto" w:fill="7F7F7F" w:themeFill="text1" w:themeFillTint="7F"/>
            <w:tcMar>
              <w:top w:w="80" w:type="dxa"/>
              <w:left w:w="150" w:type="dxa"/>
              <w:bottom w:w="80" w:type="dxa"/>
              <w:right w:w="150" w:type="dxa"/>
            </w:tcMar>
          </w:tcPr>
          <w:p w14:paraId="12491709">
            <w:pPr>
              <w:jc w:val="both"/>
              <w:rPr>
                <w:sz w:val="24"/>
                <w:szCs w:val="24"/>
              </w:rPr>
            </w:pPr>
          </w:p>
        </w:tc>
        <w:tc>
          <w:tcPr>
            <w:tcW w:w="455" w:type="dxa"/>
            <w:shd w:val="clear" w:color="auto" w:fill="7F7F7F" w:themeFill="text1" w:themeFillTint="7F"/>
            <w:tcMar>
              <w:top w:w="80" w:type="dxa"/>
              <w:left w:w="150" w:type="dxa"/>
              <w:bottom w:w="80" w:type="dxa"/>
              <w:right w:w="150" w:type="dxa"/>
            </w:tcMar>
          </w:tcPr>
          <w:p w14:paraId="30C02134">
            <w:pPr>
              <w:jc w:val="both"/>
              <w:rPr>
                <w:sz w:val="24"/>
                <w:szCs w:val="24"/>
              </w:rPr>
            </w:pPr>
          </w:p>
        </w:tc>
        <w:tc>
          <w:tcPr>
            <w:tcW w:w="455" w:type="dxa"/>
            <w:shd w:val="clear" w:color="auto" w:fill="7F7F7F" w:themeFill="text1" w:themeFillTint="7F"/>
            <w:tcMar>
              <w:top w:w="80" w:type="dxa"/>
              <w:left w:w="150" w:type="dxa"/>
              <w:bottom w:w="80" w:type="dxa"/>
              <w:right w:w="150" w:type="dxa"/>
            </w:tcMar>
          </w:tcPr>
          <w:p w14:paraId="0A5E1D3E">
            <w:pPr>
              <w:jc w:val="both"/>
              <w:rPr>
                <w:sz w:val="24"/>
                <w:szCs w:val="24"/>
              </w:rPr>
            </w:pPr>
          </w:p>
        </w:tc>
      </w:tr>
      <w:tr w14:paraId="2B8D4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33" w:type="dxa"/>
            <w:shd w:val="clear" w:color="auto" w:fill="DEEAF1"/>
            <w:tcMar>
              <w:top w:w="50" w:type="dxa"/>
              <w:left w:w="120" w:type="dxa"/>
              <w:bottom w:w="50" w:type="dxa"/>
              <w:right w:w="120" w:type="dxa"/>
            </w:tcMar>
          </w:tcPr>
          <w:p w14:paraId="0506FE61">
            <w:pPr>
              <w:jc w:val="both"/>
              <w:rPr>
                <w:sz w:val="24"/>
                <w:szCs w:val="24"/>
              </w:rPr>
            </w:pPr>
            <w:r>
              <w:rPr>
                <w:color w:val="333333"/>
                <w:sz w:val="24"/>
                <w:szCs w:val="24"/>
              </w:rPr>
              <w:t>Diversification activités éducatives  Th. B</w:t>
            </w:r>
          </w:p>
        </w:tc>
        <w:tc>
          <w:tcPr>
            <w:tcW w:w="377" w:type="dxa"/>
            <w:shd w:val="clear" w:color="auto" w:fill="FFFFFF"/>
            <w:tcMar>
              <w:top w:w="80" w:type="dxa"/>
              <w:left w:w="150" w:type="dxa"/>
              <w:bottom w:w="80" w:type="dxa"/>
              <w:right w:w="150" w:type="dxa"/>
            </w:tcMar>
          </w:tcPr>
          <w:p w14:paraId="7859882E">
            <w:pPr>
              <w:jc w:val="both"/>
              <w:rPr>
                <w:sz w:val="24"/>
                <w:szCs w:val="24"/>
              </w:rPr>
            </w:pPr>
          </w:p>
        </w:tc>
        <w:tc>
          <w:tcPr>
            <w:tcW w:w="377" w:type="dxa"/>
            <w:shd w:val="clear" w:color="auto" w:fill="FFFFFF"/>
            <w:tcMar>
              <w:top w:w="80" w:type="dxa"/>
              <w:left w:w="150" w:type="dxa"/>
              <w:bottom w:w="80" w:type="dxa"/>
              <w:right w:w="150" w:type="dxa"/>
            </w:tcMar>
          </w:tcPr>
          <w:p w14:paraId="52D32F96">
            <w:pPr>
              <w:jc w:val="both"/>
              <w:rPr>
                <w:sz w:val="24"/>
                <w:szCs w:val="24"/>
              </w:rPr>
            </w:pPr>
          </w:p>
        </w:tc>
        <w:tc>
          <w:tcPr>
            <w:tcW w:w="378" w:type="dxa"/>
            <w:shd w:val="clear" w:color="auto" w:fill="FFFFFF"/>
            <w:tcMar>
              <w:top w:w="80" w:type="dxa"/>
              <w:left w:w="150" w:type="dxa"/>
              <w:bottom w:w="80" w:type="dxa"/>
              <w:right w:w="150" w:type="dxa"/>
            </w:tcMar>
          </w:tcPr>
          <w:p w14:paraId="003BD616">
            <w:pPr>
              <w:jc w:val="both"/>
              <w:rPr>
                <w:sz w:val="24"/>
                <w:szCs w:val="24"/>
              </w:rPr>
            </w:pPr>
          </w:p>
        </w:tc>
        <w:tc>
          <w:tcPr>
            <w:tcW w:w="378" w:type="dxa"/>
            <w:shd w:val="clear" w:color="auto" w:fill="7F7F7F" w:themeFill="text1" w:themeFillTint="7F"/>
            <w:tcMar>
              <w:top w:w="80" w:type="dxa"/>
              <w:left w:w="150" w:type="dxa"/>
              <w:bottom w:w="80" w:type="dxa"/>
              <w:right w:w="150" w:type="dxa"/>
            </w:tcMar>
          </w:tcPr>
          <w:p w14:paraId="7FA3DEF5">
            <w:pPr>
              <w:jc w:val="both"/>
              <w:rPr>
                <w:sz w:val="24"/>
                <w:szCs w:val="24"/>
              </w:rPr>
            </w:pPr>
          </w:p>
        </w:tc>
        <w:tc>
          <w:tcPr>
            <w:tcW w:w="378" w:type="dxa"/>
            <w:shd w:val="clear" w:color="auto" w:fill="FFFFFF" w:themeFill="background1"/>
            <w:tcMar>
              <w:top w:w="80" w:type="dxa"/>
              <w:left w:w="150" w:type="dxa"/>
              <w:bottom w:w="80" w:type="dxa"/>
              <w:right w:w="150" w:type="dxa"/>
            </w:tcMar>
          </w:tcPr>
          <w:p w14:paraId="67832B01">
            <w:pPr>
              <w:jc w:val="both"/>
              <w:rPr>
                <w:sz w:val="24"/>
                <w:szCs w:val="24"/>
              </w:rPr>
            </w:pPr>
          </w:p>
        </w:tc>
        <w:tc>
          <w:tcPr>
            <w:tcW w:w="378" w:type="dxa"/>
            <w:shd w:val="clear" w:color="auto" w:fill="FFFFFF" w:themeFill="background1"/>
            <w:tcMar>
              <w:top w:w="80" w:type="dxa"/>
              <w:left w:w="150" w:type="dxa"/>
              <w:bottom w:w="80" w:type="dxa"/>
              <w:right w:w="150" w:type="dxa"/>
            </w:tcMar>
          </w:tcPr>
          <w:p w14:paraId="66971798">
            <w:pPr>
              <w:jc w:val="both"/>
              <w:rPr>
                <w:sz w:val="24"/>
                <w:szCs w:val="24"/>
              </w:rPr>
            </w:pPr>
          </w:p>
        </w:tc>
        <w:tc>
          <w:tcPr>
            <w:tcW w:w="378" w:type="dxa"/>
            <w:shd w:val="clear" w:color="auto" w:fill="FFFFFF" w:themeFill="background1"/>
            <w:tcMar>
              <w:top w:w="80" w:type="dxa"/>
              <w:left w:w="150" w:type="dxa"/>
              <w:bottom w:w="80" w:type="dxa"/>
              <w:right w:w="150" w:type="dxa"/>
            </w:tcMar>
          </w:tcPr>
          <w:p w14:paraId="64AE83E2">
            <w:pPr>
              <w:jc w:val="both"/>
              <w:rPr>
                <w:sz w:val="24"/>
                <w:szCs w:val="24"/>
              </w:rPr>
            </w:pPr>
          </w:p>
        </w:tc>
        <w:tc>
          <w:tcPr>
            <w:tcW w:w="378" w:type="dxa"/>
            <w:shd w:val="clear" w:color="auto" w:fill="7F7F7F" w:themeFill="text1" w:themeFillTint="7F"/>
            <w:tcMar>
              <w:top w:w="80" w:type="dxa"/>
              <w:left w:w="150" w:type="dxa"/>
              <w:bottom w:w="80" w:type="dxa"/>
              <w:right w:w="150" w:type="dxa"/>
            </w:tcMar>
          </w:tcPr>
          <w:p w14:paraId="4C654033">
            <w:pPr>
              <w:jc w:val="both"/>
              <w:rPr>
                <w:sz w:val="24"/>
                <w:szCs w:val="24"/>
              </w:rPr>
            </w:pPr>
          </w:p>
        </w:tc>
        <w:tc>
          <w:tcPr>
            <w:tcW w:w="378" w:type="dxa"/>
            <w:shd w:val="clear" w:color="auto" w:fill="FFFFFF" w:themeFill="background1"/>
            <w:tcMar>
              <w:top w:w="80" w:type="dxa"/>
              <w:left w:w="150" w:type="dxa"/>
              <w:bottom w:w="80" w:type="dxa"/>
              <w:right w:w="150" w:type="dxa"/>
            </w:tcMar>
          </w:tcPr>
          <w:p w14:paraId="58788859">
            <w:pPr>
              <w:jc w:val="both"/>
              <w:rPr>
                <w:sz w:val="24"/>
                <w:szCs w:val="24"/>
              </w:rPr>
            </w:pPr>
          </w:p>
        </w:tc>
        <w:tc>
          <w:tcPr>
            <w:tcW w:w="455" w:type="dxa"/>
            <w:shd w:val="clear" w:color="auto" w:fill="FFFFFF" w:themeFill="background1"/>
            <w:tcMar>
              <w:top w:w="80" w:type="dxa"/>
              <w:left w:w="150" w:type="dxa"/>
              <w:bottom w:w="80" w:type="dxa"/>
              <w:right w:w="150" w:type="dxa"/>
            </w:tcMar>
          </w:tcPr>
          <w:p w14:paraId="74D69EDD">
            <w:pPr>
              <w:jc w:val="both"/>
              <w:rPr>
                <w:sz w:val="24"/>
                <w:szCs w:val="24"/>
              </w:rPr>
            </w:pPr>
          </w:p>
        </w:tc>
        <w:tc>
          <w:tcPr>
            <w:tcW w:w="455" w:type="dxa"/>
            <w:shd w:val="clear" w:color="auto" w:fill="FFFFFF" w:themeFill="background1"/>
            <w:tcMar>
              <w:top w:w="80" w:type="dxa"/>
              <w:left w:w="150" w:type="dxa"/>
              <w:bottom w:w="80" w:type="dxa"/>
              <w:right w:w="150" w:type="dxa"/>
            </w:tcMar>
          </w:tcPr>
          <w:p w14:paraId="68D3546F">
            <w:pPr>
              <w:jc w:val="both"/>
              <w:rPr>
                <w:sz w:val="24"/>
                <w:szCs w:val="24"/>
              </w:rPr>
            </w:pPr>
          </w:p>
        </w:tc>
        <w:tc>
          <w:tcPr>
            <w:tcW w:w="455" w:type="dxa"/>
            <w:shd w:val="clear" w:color="auto" w:fill="7F7F7F" w:themeFill="text1" w:themeFillTint="7F"/>
            <w:tcMar>
              <w:top w:w="80" w:type="dxa"/>
              <w:left w:w="150" w:type="dxa"/>
              <w:bottom w:w="80" w:type="dxa"/>
              <w:right w:w="150" w:type="dxa"/>
            </w:tcMar>
          </w:tcPr>
          <w:p w14:paraId="12138709">
            <w:pPr>
              <w:jc w:val="both"/>
              <w:rPr>
                <w:sz w:val="24"/>
                <w:szCs w:val="24"/>
              </w:rPr>
            </w:pPr>
          </w:p>
        </w:tc>
        <w:tc>
          <w:tcPr>
            <w:tcW w:w="455" w:type="dxa"/>
            <w:shd w:val="clear" w:color="auto" w:fill="FFFFFF" w:themeFill="background1"/>
            <w:tcMar>
              <w:top w:w="80" w:type="dxa"/>
              <w:left w:w="150" w:type="dxa"/>
              <w:bottom w:w="80" w:type="dxa"/>
              <w:right w:w="150" w:type="dxa"/>
            </w:tcMar>
          </w:tcPr>
          <w:p w14:paraId="7C5CED72">
            <w:pPr>
              <w:jc w:val="both"/>
              <w:rPr>
                <w:sz w:val="24"/>
                <w:szCs w:val="24"/>
              </w:rPr>
            </w:pPr>
          </w:p>
        </w:tc>
        <w:tc>
          <w:tcPr>
            <w:tcW w:w="455" w:type="dxa"/>
            <w:shd w:val="clear" w:color="auto" w:fill="FFFFFF" w:themeFill="background1"/>
            <w:tcMar>
              <w:top w:w="80" w:type="dxa"/>
              <w:left w:w="150" w:type="dxa"/>
              <w:bottom w:w="80" w:type="dxa"/>
              <w:right w:w="150" w:type="dxa"/>
            </w:tcMar>
          </w:tcPr>
          <w:p w14:paraId="62C4B895">
            <w:pPr>
              <w:jc w:val="both"/>
              <w:rPr>
                <w:sz w:val="24"/>
                <w:szCs w:val="24"/>
              </w:rPr>
            </w:pPr>
          </w:p>
        </w:tc>
        <w:tc>
          <w:tcPr>
            <w:tcW w:w="455" w:type="dxa"/>
            <w:shd w:val="clear" w:color="auto" w:fill="FFFFFF" w:themeFill="background1"/>
            <w:tcMar>
              <w:top w:w="80" w:type="dxa"/>
              <w:left w:w="150" w:type="dxa"/>
              <w:bottom w:w="80" w:type="dxa"/>
              <w:right w:w="150" w:type="dxa"/>
            </w:tcMar>
          </w:tcPr>
          <w:p w14:paraId="44A0C656">
            <w:pPr>
              <w:jc w:val="both"/>
              <w:rPr>
                <w:sz w:val="24"/>
                <w:szCs w:val="24"/>
              </w:rPr>
            </w:pPr>
          </w:p>
        </w:tc>
        <w:tc>
          <w:tcPr>
            <w:tcW w:w="455" w:type="dxa"/>
            <w:shd w:val="clear" w:color="auto" w:fill="FFFFFF" w:themeFill="background1"/>
            <w:tcMar>
              <w:top w:w="80" w:type="dxa"/>
              <w:left w:w="150" w:type="dxa"/>
              <w:bottom w:w="80" w:type="dxa"/>
              <w:right w:w="150" w:type="dxa"/>
            </w:tcMar>
          </w:tcPr>
          <w:p w14:paraId="0EF363D0">
            <w:pPr>
              <w:jc w:val="both"/>
              <w:rPr>
                <w:sz w:val="24"/>
                <w:szCs w:val="24"/>
              </w:rPr>
            </w:pPr>
          </w:p>
        </w:tc>
        <w:tc>
          <w:tcPr>
            <w:tcW w:w="455" w:type="dxa"/>
            <w:shd w:val="clear" w:color="auto" w:fill="FFFFFF" w:themeFill="background1"/>
            <w:tcMar>
              <w:top w:w="80" w:type="dxa"/>
              <w:left w:w="150" w:type="dxa"/>
              <w:bottom w:w="80" w:type="dxa"/>
              <w:right w:w="150" w:type="dxa"/>
            </w:tcMar>
          </w:tcPr>
          <w:p w14:paraId="0F973036">
            <w:pPr>
              <w:jc w:val="both"/>
              <w:rPr>
                <w:sz w:val="24"/>
                <w:szCs w:val="24"/>
              </w:rPr>
            </w:pPr>
          </w:p>
        </w:tc>
        <w:tc>
          <w:tcPr>
            <w:tcW w:w="455" w:type="dxa"/>
            <w:shd w:val="clear" w:color="auto" w:fill="FFFFFF" w:themeFill="background1"/>
            <w:tcMar>
              <w:top w:w="80" w:type="dxa"/>
              <w:left w:w="150" w:type="dxa"/>
              <w:bottom w:w="80" w:type="dxa"/>
              <w:right w:w="150" w:type="dxa"/>
            </w:tcMar>
          </w:tcPr>
          <w:p w14:paraId="04D2041F">
            <w:pPr>
              <w:jc w:val="both"/>
              <w:rPr>
                <w:sz w:val="24"/>
                <w:szCs w:val="24"/>
              </w:rPr>
            </w:pPr>
          </w:p>
        </w:tc>
        <w:tc>
          <w:tcPr>
            <w:tcW w:w="455" w:type="dxa"/>
            <w:shd w:val="clear" w:color="auto" w:fill="FFFFFF" w:themeFill="background1"/>
            <w:tcMar>
              <w:top w:w="80" w:type="dxa"/>
              <w:left w:w="150" w:type="dxa"/>
              <w:bottom w:w="80" w:type="dxa"/>
              <w:right w:w="150" w:type="dxa"/>
            </w:tcMar>
          </w:tcPr>
          <w:p w14:paraId="4504F781">
            <w:pPr>
              <w:jc w:val="both"/>
              <w:rPr>
                <w:sz w:val="24"/>
                <w:szCs w:val="24"/>
              </w:rPr>
            </w:pPr>
          </w:p>
        </w:tc>
        <w:tc>
          <w:tcPr>
            <w:tcW w:w="455" w:type="dxa"/>
            <w:shd w:val="clear" w:color="auto" w:fill="FFFFFF" w:themeFill="background1"/>
            <w:tcMar>
              <w:top w:w="80" w:type="dxa"/>
              <w:left w:w="150" w:type="dxa"/>
              <w:bottom w:w="80" w:type="dxa"/>
              <w:right w:w="150" w:type="dxa"/>
            </w:tcMar>
          </w:tcPr>
          <w:p w14:paraId="66CF9EBA">
            <w:pPr>
              <w:jc w:val="both"/>
              <w:rPr>
                <w:sz w:val="24"/>
                <w:szCs w:val="24"/>
              </w:rPr>
            </w:pPr>
          </w:p>
        </w:tc>
      </w:tr>
      <w:tr w14:paraId="31E5C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33" w:type="dxa"/>
            <w:shd w:val="clear" w:color="auto" w:fill="FFFFFF"/>
            <w:tcMar>
              <w:top w:w="50" w:type="dxa"/>
              <w:left w:w="120" w:type="dxa"/>
              <w:bottom w:w="50" w:type="dxa"/>
              <w:right w:w="120" w:type="dxa"/>
            </w:tcMar>
          </w:tcPr>
          <w:p w14:paraId="5FF0F28A">
            <w:pPr>
              <w:jc w:val="both"/>
              <w:rPr>
                <w:sz w:val="24"/>
                <w:szCs w:val="24"/>
              </w:rPr>
            </w:pPr>
            <w:r>
              <w:rPr>
                <w:color w:val="333333"/>
                <w:sz w:val="24"/>
                <w:szCs w:val="24"/>
              </w:rPr>
              <w:t>Collaboration avec une structure éducative Th. B</w:t>
            </w:r>
          </w:p>
        </w:tc>
        <w:tc>
          <w:tcPr>
            <w:tcW w:w="377" w:type="dxa"/>
            <w:shd w:val="clear" w:color="auto" w:fill="FFFFFF"/>
            <w:tcMar>
              <w:top w:w="80" w:type="dxa"/>
              <w:left w:w="150" w:type="dxa"/>
              <w:bottom w:w="80" w:type="dxa"/>
              <w:right w:w="150" w:type="dxa"/>
            </w:tcMar>
          </w:tcPr>
          <w:p w14:paraId="39959231">
            <w:pPr>
              <w:jc w:val="both"/>
              <w:rPr>
                <w:sz w:val="24"/>
                <w:szCs w:val="24"/>
              </w:rPr>
            </w:pPr>
          </w:p>
        </w:tc>
        <w:tc>
          <w:tcPr>
            <w:tcW w:w="377" w:type="dxa"/>
            <w:shd w:val="clear" w:color="auto" w:fill="FFFFFF"/>
            <w:tcMar>
              <w:top w:w="80" w:type="dxa"/>
              <w:left w:w="150" w:type="dxa"/>
              <w:bottom w:w="80" w:type="dxa"/>
              <w:right w:w="150" w:type="dxa"/>
            </w:tcMar>
          </w:tcPr>
          <w:p w14:paraId="5D0A73ED">
            <w:pPr>
              <w:jc w:val="both"/>
              <w:rPr>
                <w:sz w:val="24"/>
                <w:szCs w:val="24"/>
              </w:rPr>
            </w:pPr>
          </w:p>
        </w:tc>
        <w:tc>
          <w:tcPr>
            <w:tcW w:w="378" w:type="dxa"/>
            <w:shd w:val="clear" w:color="auto" w:fill="auto"/>
            <w:tcMar>
              <w:top w:w="80" w:type="dxa"/>
              <w:left w:w="150" w:type="dxa"/>
              <w:bottom w:w="80" w:type="dxa"/>
              <w:right w:w="150" w:type="dxa"/>
            </w:tcMar>
          </w:tcPr>
          <w:p w14:paraId="7D712076">
            <w:pPr>
              <w:jc w:val="both"/>
              <w:rPr>
                <w:sz w:val="24"/>
                <w:szCs w:val="24"/>
              </w:rPr>
            </w:pPr>
          </w:p>
        </w:tc>
        <w:tc>
          <w:tcPr>
            <w:tcW w:w="378" w:type="dxa"/>
            <w:shd w:val="clear" w:color="auto" w:fill="auto"/>
            <w:tcMar>
              <w:top w:w="80" w:type="dxa"/>
              <w:left w:w="150" w:type="dxa"/>
              <w:bottom w:w="80" w:type="dxa"/>
              <w:right w:w="150" w:type="dxa"/>
            </w:tcMar>
          </w:tcPr>
          <w:p w14:paraId="67BC3EB5">
            <w:pPr>
              <w:jc w:val="both"/>
              <w:rPr>
                <w:sz w:val="24"/>
                <w:szCs w:val="24"/>
              </w:rPr>
            </w:pPr>
          </w:p>
        </w:tc>
        <w:tc>
          <w:tcPr>
            <w:tcW w:w="378" w:type="dxa"/>
            <w:shd w:val="clear" w:color="auto" w:fill="7F7F7F" w:themeFill="text1" w:themeFillTint="7F"/>
            <w:tcMar>
              <w:top w:w="80" w:type="dxa"/>
              <w:left w:w="150" w:type="dxa"/>
              <w:bottom w:w="80" w:type="dxa"/>
              <w:right w:w="150" w:type="dxa"/>
            </w:tcMar>
          </w:tcPr>
          <w:p w14:paraId="14BA34B1">
            <w:pPr>
              <w:jc w:val="both"/>
              <w:rPr>
                <w:sz w:val="24"/>
                <w:szCs w:val="24"/>
              </w:rPr>
            </w:pPr>
          </w:p>
        </w:tc>
        <w:tc>
          <w:tcPr>
            <w:tcW w:w="378" w:type="dxa"/>
            <w:shd w:val="clear" w:color="auto" w:fill="7F7F7F" w:themeFill="text1" w:themeFillTint="7F"/>
            <w:tcMar>
              <w:top w:w="80" w:type="dxa"/>
              <w:left w:w="150" w:type="dxa"/>
              <w:bottom w:w="80" w:type="dxa"/>
              <w:right w:w="150" w:type="dxa"/>
            </w:tcMar>
          </w:tcPr>
          <w:p w14:paraId="4C16DD54">
            <w:pPr>
              <w:jc w:val="both"/>
              <w:rPr>
                <w:sz w:val="24"/>
                <w:szCs w:val="24"/>
              </w:rPr>
            </w:pPr>
          </w:p>
        </w:tc>
        <w:tc>
          <w:tcPr>
            <w:tcW w:w="378" w:type="dxa"/>
            <w:shd w:val="clear" w:color="auto" w:fill="FFFFFF"/>
            <w:tcMar>
              <w:top w:w="80" w:type="dxa"/>
              <w:left w:w="150" w:type="dxa"/>
              <w:bottom w:w="80" w:type="dxa"/>
              <w:right w:w="150" w:type="dxa"/>
            </w:tcMar>
          </w:tcPr>
          <w:p w14:paraId="0D3B9463">
            <w:pPr>
              <w:jc w:val="both"/>
              <w:rPr>
                <w:sz w:val="24"/>
                <w:szCs w:val="24"/>
              </w:rPr>
            </w:pPr>
          </w:p>
        </w:tc>
        <w:tc>
          <w:tcPr>
            <w:tcW w:w="378" w:type="dxa"/>
            <w:shd w:val="clear" w:color="auto" w:fill="FFFFFF" w:themeFill="background1"/>
            <w:tcMar>
              <w:top w:w="80" w:type="dxa"/>
              <w:left w:w="150" w:type="dxa"/>
              <w:bottom w:w="80" w:type="dxa"/>
              <w:right w:w="150" w:type="dxa"/>
            </w:tcMar>
          </w:tcPr>
          <w:p w14:paraId="17078C46">
            <w:pPr>
              <w:jc w:val="both"/>
              <w:rPr>
                <w:sz w:val="24"/>
                <w:szCs w:val="24"/>
              </w:rPr>
            </w:pPr>
          </w:p>
        </w:tc>
        <w:tc>
          <w:tcPr>
            <w:tcW w:w="378" w:type="dxa"/>
            <w:shd w:val="clear" w:color="auto" w:fill="7F7F7F" w:themeFill="text1" w:themeFillTint="7F"/>
            <w:tcMar>
              <w:top w:w="80" w:type="dxa"/>
              <w:left w:w="150" w:type="dxa"/>
              <w:bottom w:w="80" w:type="dxa"/>
              <w:right w:w="150" w:type="dxa"/>
            </w:tcMar>
          </w:tcPr>
          <w:p w14:paraId="66FD2F6A">
            <w:pPr>
              <w:jc w:val="both"/>
              <w:rPr>
                <w:sz w:val="24"/>
                <w:szCs w:val="24"/>
              </w:rPr>
            </w:pPr>
          </w:p>
        </w:tc>
        <w:tc>
          <w:tcPr>
            <w:tcW w:w="455" w:type="dxa"/>
            <w:shd w:val="clear" w:color="auto" w:fill="7F7F7F" w:themeFill="text1" w:themeFillTint="7F"/>
            <w:tcMar>
              <w:top w:w="80" w:type="dxa"/>
              <w:left w:w="150" w:type="dxa"/>
              <w:bottom w:w="80" w:type="dxa"/>
              <w:right w:w="150" w:type="dxa"/>
            </w:tcMar>
          </w:tcPr>
          <w:p w14:paraId="624BB8CE">
            <w:pPr>
              <w:jc w:val="both"/>
              <w:rPr>
                <w:sz w:val="24"/>
                <w:szCs w:val="24"/>
              </w:rPr>
            </w:pPr>
          </w:p>
        </w:tc>
        <w:tc>
          <w:tcPr>
            <w:tcW w:w="455" w:type="dxa"/>
            <w:shd w:val="clear" w:color="auto" w:fill="FFFFFF" w:themeFill="background1"/>
            <w:tcMar>
              <w:top w:w="80" w:type="dxa"/>
              <w:left w:w="150" w:type="dxa"/>
              <w:bottom w:w="80" w:type="dxa"/>
              <w:right w:w="150" w:type="dxa"/>
            </w:tcMar>
          </w:tcPr>
          <w:p w14:paraId="66F34B3C">
            <w:pPr>
              <w:jc w:val="both"/>
              <w:rPr>
                <w:sz w:val="24"/>
                <w:szCs w:val="24"/>
              </w:rPr>
            </w:pPr>
          </w:p>
        </w:tc>
        <w:tc>
          <w:tcPr>
            <w:tcW w:w="455" w:type="dxa"/>
            <w:shd w:val="clear" w:color="auto" w:fill="FFFFFF" w:themeFill="background1"/>
            <w:tcMar>
              <w:top w:w="80" w:type="dxa"/>
              <w:left w:w="150" w:type="dxa"/>
              <w:bottom w:w="80" w:type="dxa"/>
              <w:right w:w="150" w:type="dxa"/>
            </w:tcMar>
          </w:tcPr>
          <w:p w14:paraId="04B97890">
            <w:pPr>
              <w:jc w:val="both"/>
              <w:rPr>
                <w:sz w:val="24"/>
                <w:szCs w:val="24"/>
              </w:rPr>
            </w:pPr>
          </w:p>
        </w:tc>
        <w:tc>
          <w:tcPr>
            <w:tcW w:w="455" w:type="dxa"/>
            <w:shd w:val="clear" w:color="auto" w:fill="7F7F7F" w:themeFill="text1" w:themeFillTint="7F"/>
            <w:tcMar>
              <w:top w:w="80" w:type="dxa"/>
              <w:left w:w="150" w:type="dxa"/>
              <w:bottom w:w="80" w:type="dxa"/>
              <w:right w:w="150" w:type="dxa"/>
            </w:tcMar>
          </w:tcPr>
          <w:p w14:paraId="30A7782B">
            <w:pPr>
              <w:jc w:val="both"/>
              <w:rPr>
                <w:sz w:val="24"/>
                <w:szCs w:val="24"/>
              </w:rPr>
            </w:pPr>
          </w:p>
        </w:tc>
        <w:tc>
          <w:tcPr>
            <w:tcW w:w="455" w:type="dxa"/>
            <w:shd w:val="clear" w:color="auto" w:fill="7F7F7F" w:themeFill="text1" w:themeFillTint="7F"/>
            <w:tcMar>
              <w:top w:w="80" w:type="dxa"/>
              <w:left w:w="150" w:type="dxa"/>
              <w:bottom w:w="80" w:type="dxa"/>
              <w:right w:w="150" w:type="dxa"/>
            </w:tcMar>
          </w:tcPr>
          <w:p w14:paraId="5FC6B893">
            <w:pPr>
              <w:jc w:val="both"/>
              <w:rPr>
                <w:sz w:val="24"/>
                <w:szCs w:val="24"/>
              </w:rPr>
            </w:pPr>
          </w:p>
        </w:tc>
        <w:tc>
          <w:tcPr>
            <w:tcW w:w="455" w:type="dxa"/>
            <w:shd w:val="clear" w:color="auto" w:fill="FFFFFF" w:themeFill="background1"/>
            <w:tcMar>
              <w:top w:w="80" w:type="dxa"/>
              <w:left w:w="150" w:type="dxa"/>
              <w:bottom w:w="80" w:type="dxa"/>
              <w:right w:w="150" w:type="dxa"/>
            </w:tcMar>
          </w:tcPr>
          <w:p w14:paraId="72200432">
            <w:pPr>
              <w:jc w:val="both"/>
              <w:rPr>
                <w:sz w:val="24"/>
                <w:szCs w:val="24"/>
              </w:rPr>
            </w:pPr>
          </w:p>
        </w:tc>
        <w:tc>
          <w:tcPr>
            <w:tcW w:w="455" w:type="dxa"/>
            <w:shd w:val="clear" w:color="auto" w:fill="FFFFFF" w:themeFill="background1"/>
            <w:tcMar>
              <w:top w:w="80" w:type="dxa"/>
              <w:left w:w="150" w:type="dxa"/>
              <w:bottom w:w="80" w:type="dxa"/>
              <w:right w:w="150" w:type="dxa"/>
            </w:tcMar>
          </w:tcPr>
          <w:p w14:paraId="18368405">
            <w:pPr>
              <w:jc w:val="both"/>
              <w:rPr>
                <w:sz w:val="24"/>
                <w:szCs w:val="24"/>
              </w:rPr>
            </w:pPr>
          </w:p>
        </w:tc>
        <w:tc>
          <w:tcPr>
            <w:tcW w:w="455" w:type="dxa"/>
            <w:shd w:val="clear" w:color="auto" w:fill="FFFFFF" w:themeFill="background1"/>
            <w:tcMar>
              <w:top w:w="80" w:type="dxa"/>
              <w:left w:w="150" w:type="dxa"/>
              <w:bottom w:w="80" w:type="dxa"/>
              <w:right w:w="150" w:type="dxa"/>
            </w:tcMar>
          </w:tcPr>
          <w:p w14:paraId="27B1306D">
            <w:pPr>
              <w:jc w:val="both"/>
              <w:rPr>
                <w:sz w:val="24"/>
                <w:szCs w:val="24"/>
              </w:rPr>
            </w:pPr>
          </w:p>
        </w:tc>
        <w:tc>
          <w:tcPr>
            <w:tcW w:w="455" w:type="dxa"/>
            <w:shd w:val="clear" w:color="auto" w:fill="FFFFFF" w:themeFill="background1"/>
            <w:tcMar>
              <w:top w:w="80" w:type="dxa"/>
              <w:left w:w="150" w:type="dxa"/>
              <w:bottom w:w="80" w:type="dxa"/>
              <w:right w:w="150" w:type="dxa"/>
            </w:tcMar>
          </w:tcPr>
          <w:p w14:paraId="5AA8A526">
            <w:pPr>
              <w:jc w:val="both"/>
              <w:rPr>
                <w:sz w:val="24"/>
                <w:szCs w:val="24"/>
              </w:rPr>
            </w:pPr>
          </w:p>
        </w:tc>
        <w:tc>
          <w:tcPr>
            <w:tcW w:w="455" w:type="dxa"/>
            <w:shd w:val="clear" w:color="auto" w:fill="FFFFFF" w:themeFill="background1"/>
            <w:tcMar>
              <w:top w:w="80" w:type="dxa"/>
              <w:left w:w="150" w:type="dxa"/>
              <w:bottom w:w="80" w:type="dxa"/>
              <w:right w:w="150" w:type="dxa"/>
            </w:tcMar>
          </w:tcPr>
          <w:p w14:paraId="6D529FB4">
            <w:pPr>
              <w:jc w:val="both"/>
              <w:rPr>
                <w:sz w:val="24"/>
                <w:szCs w:val="24"/>
              </w:rPr>
            </w:pPr>
          </w:p>
        </w:tc>
        <w:tc>
          <w:tcPr>
            <w:tcW w:w="455" w:type="dxa"/>
            <w:shd w:val="clear" w:color="auto" w:fill="FFFFFF" w:themeFill="background1"/>
            <w:tcMar>
              <w:top w:w="80" w:type="dxa"/>
              <w:left w:w="150" w:type="dxa"/>
              <w:bottom w:w="80" w:type="dxa"/>
              <w:right w:w="150" w:type="dxa"/>
            </w:tcMar>
          </w:tcPr>
          <w:p w14:paraId="3083F881">
            <w:pPr>
              <w:jc w:val="both"/>
              <w:rPr>
                <w:sz w:val="24"/>
                <w:szCs w:val="24"/>
              </w:rPr>
            </w:pPr>
          </w:p>
        </w:tc>
      </w:tr>
      <w:tr w14:paraId="57EFA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33" w:type="dxa"/>
            <w:shd w:val="clear" w:color="auto" w:fill="DEEAF1"/>
            <w:tcMar>
              <w:top w:w="50" w:type="dxa"/>
              <w:left w:w="120" w:type="dxa"/>
              <w:bottom w:w="50" w:type="dxa"/>
              <w:right w:w="120" w:type="dxa"/>
            </w:tcMar>
          </w:tcPr>
          <w:p w14:paraId="18F50845">
            <w:pPr>
              <w:jc w:val="both"/>
              <w:rPr>
                <w:sz w:val="24"/>
                <w:szCs w:val="24"/>
              </w:rPr>
            </w:pPr>
            <w:r>
              <w:rPr>
                <w:color w:val="333333"/>
                <w:sz w:val="24"/>
                <w:szCs w:val="24"/>
              </w:rPr>
              <w:t>Consolidation protection interne Th. C</w:t>
            </w:r>
          </w:p>
        </w:tc>
        <w:tc>
          <w:tcPr>
            <w:tcW w:w="377" w:type="dxa"/>
            <w:shd w:val="clear" w:color="auto" w:fill="FFFFFF"/>
            <w:tcMar>
              <w:top w:w="80" w:type="dxa"/>
              <w:left w:w="150" w:type="dxa"/>
              <w:bottom w:w="80" w:type="dxa"/>
              <w:right w:w="150" w:type="dxa"/>
            </w:tcMar>
          </w:tcPr>
          <w:p w14:paraId="0B4AFBE9">
            <w:pPr>
              <w:jc w:val="both"/>
              <w:rPr>
                <w:sz w:val="24"/>
                <w:szCs w:val="24"/>
              </w:rPr>
            </w:pPr>
          </w:p>
        </w:tc>
        <w:tc>
          <w:tcPr>
            <w:tcW w:w="377" w:type="dxa"/>
            <w:shd w:val="clear" w:color="auto" w:fill="FFFFFF"/>
            <w:tcMar>
              <w:top w:w="80" w:type="dxa"/>
              <w:left w:w="150" w:type="dxa"/>
              <w:bottom w:w="80" w:type="dxa"/>
              <w:right w:w="150" w:type="dxa"/>
            </w:tcMar>
          </w:tcPr>
          <w:p w14:paraId="3B08354A">
            <w:pPr>
              <w:jc w:val="both"/>
              <w:rPr>
                <w:sz w:val="24"/>
                <w:szCs w:val="24"/>
              </w:rPr>
            </w:pPr>
          </w:p>
        </w:tc>
        <w:tc>
          <w:tcPr>
            <w:tcW w:w="378" w:type="dxa"/>
            <w:shd w:val="clear" w:color="auto" w:fill="7F7F7F" w:themeFill="text1" w:themeFillTint="7F"/>
            <w:tcMar>
              <w:top w:w="80" w:type="dxa"/>
              <w:left w:w="150" w:type="dxa"/>
              <w:bottom w:w="80" w:type="dxa"/>
              <w:right w:w="150" w:type="dxa"/>
            </w:tcMar>
          </w:tcPr>
          <w:p w14:paraId="27930522">
            <w:pPr>
              <w:jc w:val="both"/>
              <w:rPr>
                <w:color w:val="FFFFFF" w:themeColor="background1"/>
                <w:sz w:val="24"/>
                <w:szCs w:val="24"/>
                <w14:textFill>
                  <w14:solidFill>
                    <w14:schemeClr w14:val="bg1"/>
                  </w14:solidFill>
                </w14:textFill>
              </w:rPr>
            </w:pPr>
          </w:p>
        </w:tc>
        <w:tc>
          <w:tcPr>
            <w:tcW w:w="378" w:type="dxa"/>
            <w:shd w:val="clear" w:color="auto" w:fill="7F7F7F" w:themeFill="text1" w:themeFillTint="7F"/>
            <w:tcMar>
              <w:top w:w="80" w:type="dxa"/>
              <w:left w:w="150" w:type="dxa"/>
              <w:bottom w:w="80" w:type="dxa"/>
              <w:right w:w="150" w:type="dxa"/>
            </w:tcMar>
          </w:tcPr>
          <w:p w14:paraId="4E2C340B">
            <w:pPr>
              <w:jc w:val="both"/>
              <w:rPr>
                <w:color w:val="FFFFFF" w:themeColor="background1"/>
                <w:sz w:val="24"/>
                <w:szCs w:val="24"/>
                <w14:textFill>
                  <w14:solidFill>
                    <w14:schemeClr w14:val="bg1"/>
                  </w14:solidFill>
                </w14:textFill>
              </w:rPr>
            </w:pPr>
          </w:p>
        </w:tc>
        <w:tc>
          <w:tcPr>
            <w:tcW w:w="378" w:type="dxa"/>
            <w:shd w:val="clear" w:color="auto" w:fill="7F7F7F" w:themeFill="text1" w:themeFillTint="7F"/>
            <w:tcMar>
              <w:top w:w="80" w:type="dxa"/>
              <w:left w:w="150" w:type="dxa"/>
              <w:bottom w:w="80" w:type="dxa"/>
              <w:right w:w="150" w:type="dxa"/>
            </w:tcMar>
          </w:tcPr>
          <w:p w14:paraId="6541F2B1">
            <w:pPr>
              <w:jc w:val="both"/>
              <w:rPr>
                <w:color w:val="FFFFFF" w:themeColor="background1"/>
                <w:sz w:val="24"/>
                <w:szCs w:val="24"/>
                <w14:textFill>
                  <w14:solidFill>
                    <w14:schemeClr w14:val="bg1"/>
                  </w14:solidFill>
                </w14:textFill>
              </w:rPr>
            </w:pPr>
          </w:p>
        </w:tc>
        <w:tc>
          <w:tcPr>
            <w:tcW w:w="378" w:type="dxa"/>
            <w:shd w:val="clear" w:color="auto" w:fill="7F7F7F" w:themeFill="text1" w:themeFillTint="7F"/>
            <w:tcMar>
              <w:top w:w="80" w:type="dxa"/>
              <w:left w:w="150" w:type="dxa"/>
              <w:bottom w:w="80" w:type="dxa"/>
              <w:right w:w="150" w:type="dxa"/>
            </w:tcMar>
          </w:tcPr>
          <w:p w14:paraId="562FFB44">
            <w:pPr>
              <w:jc w:val="both"/>
              <w:rPr>
                <w:color w:val="FFFFFF" w:themeColor="background1"/>
                <w:sz w:val="24"/>
                <w:szCs w:val="24"/>
                <w14:textFill>
                  <w14:solidFill>
                    <w14:schemeClr w14:val="bg1"/>
                  </w14:solidFill>
                </w14:textFill>
              </w:rPr>
            </w:pPr>
          </w:p>
        </w:tc>
        <w:tc>
          <w:tcPr>
            <w:tcW w:w="378" w:type="dxa"/>
            <w:shd w:val="clear" w:color="auto" w:fill="auto"/>
            <w:tcMar>
              <w:top w:w="80" w:type="dxa"/>
              <w:left w:w="150" w:type="dxa"/>
              <w:bottom w:w="80" w:type="dxa"/>
              <w:right w:w="150" w:type="dxa"/>
            </w:tcMar>
          </w:tcPr>
          <w:p w14:paraId="59115E5C">
            <w:pPr>
              <w:jc w:val="both"/>
              <w:rPr>
                <w:sz w:val="24"/>
                <w:szCs w:val="24"/>
              </w:rPr>
            </w:pPr>
          </w:p>
        </w:tc>
        <w:tc>
          <w:tcPr>
            <w:tcW w:w="378" w:type="dxa"/>
            <w:shd w:val="clear" w:color="auto" w:fill="auto"/>
            <w:tcMar>
              <w:top w:w="80" w:type="dxa"/>
              <w:left w:w="150" w:type="dxa"/>
              <w:bottom w:w="80" w:type="dxa"/>
              <w:right w:w="150" w:type="dxa"/>
            </w:tcMar>
          </w:tcPr>
          <w:p w14:paraId="27FD76EC">
            <w:pPr>
              <w:jc w:val="both"/>
              <w:rPr>
                <w:sz w:val="24"/>
                <w:szCs w:val="24"/>
              </w:rPr>
            </w:pPr>
          </w:p>
        </w:tc>
        <w:tc>
          <w:tcPr>
            <w:tcW w:w="378" w:type="dxa"/>
            <w:shd w:val="clear" w:color="auto" w:fill="auto"/>
            <w:tcMar>
              <w:top w:w="80" w:type="dxa"/>
              <w:left w:w="150" w:type="dxa"/>
              <w:bottom w:w="80" w:type="dxa"/>
              <w:right w:w="150" w:type="dxa"/>
            </w:tcMar>
          </w:tcPr>
          <w:p w14:paraId="53B3C23D">
            <w:pPr>
              <w:jc w:val="both"/>
              <w:rPr>
                <w:sz w:val="24"/>
                <w:szCs w:val="24"/>
              </w:rPr>
            </w:pPr>
          </w:p>
        </w:tc>
        <w:tc>
          <w:tcPr>
            <w:tcW w:w="455" w:type="dxa"/>
            <w:shd w:val="clear" w:color="auto" w:fill="auto"/>
            <w:tcMar>
              <w:top w:w="80" w:type="dxa"/>
              <w:left w:w="150" w:type="dxa"/>
              <w:bottom w:w="80" w:type="dxa"/>
              <w:right w:w="150" w:type="dxa"/>
            </w:tcMar>
          </w:tcPr>
          <w:p w14:paraId="71DDA98A">
            <w:pPr>
              <w:jc w:val="both"/>
              <w:rPr>
                <w:sz w:val="24"/>
                <w:szCs w:val="24"/>
              </w:rPr>
            </w:pPr>
          </w:p>
        </w:tc>
        <w:tc>
          <w:tcPr>
            <w:tcW w:w="455" w:type="dxa"/>
            <w:shd w:val="clear" w:color="auto" w:fill="auto"/>
            <w:tcMar>
              <w:top w:w="80" w:type="dxa"/>
              <w:left w:w="150" w:type="dxa"/>
              <w:bottom w:w="80" w:type="dxa"/>
              <w:right w:w="150" w:type="dxa"/>
            </w:tcMar>
          </w:tcPr>
          <w:p w14:paraId="78B77765">
            <w:pPr>
              <w:jc w:val="both"/>
              <w:rPr>
                <w:sz w:val="24"/>
                <w:szCs w:val="24"/>
              </w:rPr>
            </w:pPr>
          </w:p>
        </w:tc>
        <w:tc>
          <w:tcPr>
            <w:tcW w:w="455" w:type="dxa"/>
            <w:shd w:val="clear" w:color="auto" w:fill="auto"/>
            <w:tcMar>
              <w:top w:w="80" w:type="dxa"/>
              <w:left w:w="150" w:type="dxa"/>
              <w:bottom w:w="80" w:type="dxa"/>
              <w:right w:w="150" w:type="dxa"/>
            </w:tcMar>
          </w:tcPr>
          <w:p w14:paraId="150464D4">
            <w:pPr>
              <w:jc w:val="both"/>
              <w:rPr>
                <w:sz w:val="24"/>
                <w:szCs w:val="24"/>
              </w:rPr>
            </w:pPr>
          </w:p>
        </w:tc>
        <w:tc>
          <w:tcPr>
            <w:tcW w:w="455" w:type="dxa"/>
            <w:shd w:val="clear" w:color="auto" w:fill="auto"/>
            <w:tcMar>
              <w:top w:w="80" w:type="dxa"/>
              <w:left w:w="150" w:type="dxa"/>
              <w:bottom w:w="80" w:type="dxa"/>
              <w:right w:w="150" w:type="dxa"/>
            </w:tcMar>
          </w:tcPr>
          <w:p w14:paraId="7C1A1077">
            <w:pPr>
              <w:jc w:val="both"/>
              <w:rPr>
                <w:sz w:val="24"/>
                <w:szCs w:val="24"/>
              </w:rPr>
            </w:pPr>
          </w:p>
        </w:tc>
        <w:tc>
          <w:tcPr>
            <w:tcW w:w="455" w:type="dxa"/>
            <w:shd w:val="clear" w:color="auto" w:fill="auto"/>
            <w:tcMar>
              <w:top w:w="80" w:type="dxa"/>
              <w:left w:w="150" w:type="dxa"/>
              <w:bottom w:w="80" w:type="dxa"/>
              <w:right w:w="150" w:type="dxa"/>
            </w:tcMar>
          </w:tcPr>
          <w:p w14:paraId="32A3B11C">
            <w:pPr>
              <w:jc w:val="both"/>
              <w:rPr>
                <w:sz w:val="24"/>
                <w:szCs w:val="24"/>
              </w:rPr>
            </w:pPr>
          </w:p>
        </w:tc>
        <w:tc>
          <w:tcPr>
            <w:tcW w:w="455" w:type="dxa"/>
            <w:shd w:val="clear" w:color="auto" w:fill="auto"/>
            <w:tcMar>
              <w:top w:w="80" w:type="dxa"/>
              <w:left w:w="150" w:type="dxa"/>
              <w:bottom w:w="80" w:type="dxa"/>
              <w:right w:w="150" w:type="dxa"/>
            </w:tcMar>
          </w:tcPr>
          <w:p w14:paraId="7A32B4C1">
            <w:pPr>
              <w:jc w:val="both"/>
              <w:rPr>
                <w:sz w:val="24"/>
                <w:szCs w:val="24"/>
              </w:rPr>
            </w:pPr>
          </w:p>
        </w:tc>
        <w:tc>
          <w:tcPr>
            <w:tcW w:w="455" w:type="dxa"/>
            <w:shd w:val="clear" w:color="auto" w:fill="auto"/>
            <w:tcMar>
              <w:top w:w="80" w:type="dxa"/>
              <w:left w:w="150" w:type="dxa"/>
              <w:bottom w:w="80" w:type="dxa"/>
              <w:right w:w="150" w:type="dxa"/>
            </w:tcMar>
          </w:tcPr>
          <w:p w14:paraId="4549E54F">
            <w:pPr>
              <w:jc w:val="both"/>
              <w:rPr>
                <w:sz w:val="24"/>
                <w:szCs w:val="24"/>
              </w:rPr>
            </w:pPr>
          </w:p>
        </w:tc>
        <w:tc>
          <w:tcPr>
            <w:tcW w:w="455" w:type="dxa"/>
            <w:shd w:val="clear" w:color="auto" w:fill="auto"/>
            <w:tcMar>
              <w:top w:w="80" w:type="dxa"/>
              <w:left w:w="150" w:type="dxa"/>
              <w:bottom w:w="80" w:type="dxa"/>
              <w:right w:w="150" w:type="dxa"/>
            </w:tcMar>
          </w:tcPr>
          <w:p w14:paraId="4923A514">
            <w:pPr>
              <w:jc w:val="both"/>
              <w:rPr>
                <w:sz w:val="24"/>
                <w:szCs w:val="24"/>
              </w:rPr>
            </w:pPr>
          </w:p>
        </w:tc>
        <w:tc>
          <w:tcPr>
            <w:tcW w:w="455" w:type="dxa"/>
            <w:shd w:val="clear" w:color="auto" w:fill="auto"/>
            <w:tcMar>
              <w:top w:w="80" w:type="dxa"/>
              <w:left w:w="150" w:type="dxa"/>
              <w:bottom w:w="80" w:type="dxa"/>
              <w:right w:w="150" w:type="dxa"/>
            </w:tcMar>
          </w:tcPr>
          <w:p w14:paraId="5392AD1D">
            <w:pPr>
              <w:jc w:val="both"/>
              <w:rPr>
                <w:sz w:val="24"/>
                <w:szCs w:val="24"/>
              </w:rPr>
            </w:pPr>
          </w:p>
        </w:tc>
        <w:tc>
          <w:tcPr>
            <w:tcW w:w="455" w:type="dxa"/>
            <w:shd w:val="clear" w:color="auto" w:fill="auto"/>
            <w:tcMar>
              <w:top w:w="80" w:type="dxa"/>
              <w:left w:w="150" w:type="dxa"/>
              <w:bottom w:w="80" w:type="dxa"/>
              <w:right w:w="150" w:type="dxa"/>
            </w:tcMar>
          </w:tcPr>
          <w:p w14:paraId="2338B869">
            <w:pPr>
              <w:jc w:val="both"/>
              <w:rPr>
                <w:sz w:val="24"/>
                <w:szCs w:val="24"/>
              </w:rPr>
            </w:pPr>
          </w:p>
        </w:tc>
        <w:tc>
          <w:tcPr>
            <w:tcW w:w="455" w:type="dxa"/>
            <w:shd w:val="clear" w:color="auto" w:fill="auto"/>
            <w:tcMar>
              <w:top w:w="80" w:type="dxa"/>
              <w:left w:w="150" w:type="dxa"/>
              <w:bottom w:w="80" w:type="dxa"/>
              <w:right w:w="150" w:type="dxa"/>
            </w:tcMar>
          </w:tcPr>
          <w:p w14:paraId="1BE55DF6">
            <w:pPr>
              <w:jc w:val="both"/>
              <w:rPr>
                <w:sz w:val="24"/>
                <w:szCs w:val="24"/>
              </w:rPr>
            </w:pPr>
          </w:p>
        </w:tc>
      </w:tr>
      <w:tr w14:paraId="5795C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33" w:type="dxa"/>
            <w:shd w:val="clear" w:color="auto" w:fill="FFFFFF"/>
            <w:tcMar>
              <w:top w:w="50" w:type="dxa"/>
              <w:left w:w="120" w:type="dxa"/>
              <w:bottom w:w="50" w:type="dxa"/>
              <w:right w:w="120" w:type="dxa"/>
            </w:tcMar>
          </w:tcPr>
          <w:p w14:paraId="0A8E7B21">
            <w:pPr>
              <w:jc w:val="both"/>
              <w:rPr>
                <w:sz w:val="24"/>
                <w:szCs w:val="24"/>
              </w:rPr>
            </w:pPr>
            <w:r>
              <w:rPr>
                <w:color w:val="333333"/>
                <w:sz w:val="24"/>
                <w:szCs w:val="24"/>
              </w:rPr>
              <w:t>Capitalisation et plaidoyer  Th. C (Protection)</w:t>
            </w:r>
          </w:p>
        </w:tc>
        <w:tc>
          <w:tcPr>
            <w:tcW w:w="377" w:type="dxa"/>
            <w:shd w:val="clear" w:color="auto" w:fill="FFFFFF" w:themeFill="background1"/>
            <w:tcMar>
              <w:top w:w="80" w:type="dxa"/>
              <w:left w:w="150" w:type="dxa"/>
              <w:bottom w:w="80" w:type="dxa"/>
              <w:right w:w="150" w:type="dxa"/>
            </w:tcMar>
          </w:tcPr>
          <w:p w14:paraId="17166733">
            <w:pPr>
              <w:jc w:val="both"/>
              <w:rPr>
                <w:sz w:val="24"/>
                <w:szCs w:val="24"/>
              </w:rPr>
            </w:pPr>
          </w:p>
        </w:tc>
        <w:tc>
          <w:tcPr>
            <w:tcW w:w="377" w:type="dxa"/>
            <w:shd w:val="clear" w:color="auto" w:fill="FFFFFF" w:themeFill="background1"/>
            <w:tcMar>
              <w:top w:w="80" w:type="dxa"/>
              <w:left w:w="150" w:type="dxa"/>
              <w:bottom w:w="80" w:type="dxa"/>
              <w:right w:w="150" w:type="dxa"/>
            </w:tcMar>
          </w:tcPr>
          <w:p w14:paraId="00607F45">
            <w:pPr>
              <w:jc w:val="both"/>
              <w:rPr>
                <w:sz w:val="24"/>
                <w:szCs w:val="24"/>
              </w:rPr>
            </w:pPr>
          </w:p>
        </w:tc>
        <w:tc>
          <w:tcPr>
            <w:tcW w:w="378" w:type="dxa"/>
            <w:shd w:val="clear" w:color="auto" w:fill="FFFFFF" w:themeFill="background1"/>
            <w:tcMar>
              <w:top w:w="80" w:type="dxa"/>
              <w:left w:w="150" w:type="dxa"/>
              <w:bottom w:w="80" w:type="dxa"/>
              <w:right w:w="150" w:type="dxa"/>
            </w:tcMar>
          </w:tcPr>
          <w:p w14:paraId="525DBAD9">
            <w:pPr>
              <w:jc w:val="both"/>
              <w:rPr>
                <w:sz w:val="24"/>
                <w:szCs w:val="24"/>
              </w:rPr>
            </w:pPr>
          </w:p>
        </w:tc>
        <w:tc>
          <w:tcPr>
            <w:tcW w:w="378" w:type="dxa"/>
            <w:shd w:val="clear" w:color="auto" w:fill="FFFFFF" w:themeFill="background1"/>
            <w:tcMar>
              <w:top w:w="80" w:type="dxa"/>
              <w:left w:w="150" w:type="dxa"/>
              <w:bottom w:w="80" w:type="dxa"/>
              <w:right w:w="150" w:type="dxa"/>
            </w:tcMar>
          </w:tcPr>
          <w:p w14:paraId="5F6E86F1">
            <w:pPr>
              <w:jc w:val="both"/>
              <w:rPr>
                <w:sz w:val="24"/>
                <w:szCs w:val="24"/>
              </w:rPr>
            </w:pPr>
          </w:p>
        </w:tc>
        <w:tc>
          <w:tcPr>
            <w:tcW w:w="378" w:type="dxa"/>
            <w:shd w:val="clear" w:color="auto" w:fill="7F7F7F" w:themeFill="text1" w:themeFillTint="7F"/>
            <w:tcMar>
              <w:top w:w="80" w:type="dxa"/>
              <w:left w:w="150" w:type="dxa"/>
              <w:bottom w:w="80" w:type="dxa"/>
              <w:right w:w="150" w:type="dxa"/>
            </w:tcMar>
          </w:tcPr>
          <w:p w14:paraId="00705217">
            <w:pPr>
              <w:jc w:val="both"/>
              <w:rPr>
                <w:sz w:val="24"/>
                <w:szCs w:val="24"/>
              </w:rPr>
            </w:pPr>
          </w:p>
        </w:tc>
        <w:tc>
          <w:tcPr>
            <w:tcW w:w="378" w:type="dxa"/>
            <w:shd w:val="clear" w:color="auto" w:fill="7F7F7F" w:themeFill="text1" w:themeFillTint="7F"/>
            <w:tcMar>
              <w:top w:w="80" w:type="dxa"/>
              <w:left w:w="150" w:type="dxa"/>
              <w:bottom w:w="80" w:type="dxa"/>
              <w:right w:w="150" w:type="dxa"/>
            </w:tcMar>
          </w:tcPr>
          <w:p w14:paraId="44DEF120">
            <w:pPr>
              <w:jc w:val="both"/>
              <w:rPr>
                <w:sz w:val="24"/>
                <w:szCs w:val="24"/>
              </w:rPr>
            </w:pPr>
          </w:p>
        </w:tc>
        <w:tc>
          <w:tcPr>
            <w:tcW w:w="378" w:type="dxa"/>
            <w:shd w:val="clear" w:color="auto" w:fill="7F7F7F" w:themeFill="text1" w:themeFillTint="7F"/>
            <w:tcMar>
              <w:top w:w="80" w:type="dxa"/>
              <w:left w:w="150" w:type="dxa"/>
              <w:bottom w:w="80" w:type="dxa"/>
              <w:right w:w="150" w:type="dxa"/>
            </w:tcMar>
          </w:tcPr>
          <w:p w14:paraId="3262FBF1">
            <w:pPr>
              <w:jc w:val="both"/>
              <w:rPr>
                <w:sz w:val="24"/>
                <w:szCs w:val="24"/>
              </w:rPr>
            </w:pPr>
          </w:p>
        </w:tc>
        <w:tc>
          <w:tcPr>
            <w:tcW w:w="378" w:type="dxa"/>
            <w:shd w:val="clear" w:color="auto" w:fill="7F7F7F" w:themeFill="text1" w:themeFillTint="7F"/>
            <w:tcMar>
              <w:top w:w="80" w:type="dxa"/>
              <w:left w:w="150" w:type="dxa"/>
              <w:bottom w:w="80" w:type="dxa"/>
              <w:right w:w="150" w:type="dxa"/>
            </w:tcMar>
          </w:tcPr>
          <w:p w14:paraId="2B01225B">
            <w:pPr>
              <w:jc w:val="both"/>
              <w:rPr>
                <w:sz w:val="24"/>
                <w:szCs w:val="24"/>
              </w:rPr>
            </w:pPr>
          </w:p>
        </w:tc>
        <w:tc>
          <w:tcPr>
            <w:tcW w:w="378" w:type="dxa"/>
            <w:shd w:val="clear" w:color="auto" w:fill="7F7F7F" w:themeFill="text1" w:themeFillTint="7F"/>
            <w:tcMar>
              <w:top w:w="80" w:type="dxa"/>
              <w:left w:w="150" w:type="dxa"/>
              <w:bottom w:w="80" w:type="dxa"/>
              <w:right w:w="150" w:type="dxa"/>
            </w:tcMar>
          </w:tcPr>
          <w:p w14:paraId="760E7D45">
            <w:pPr>
              <w:jc w:val="both"/>
              <w:rPr>
                <w:sz w:val="24"/>
                <w:szCs w:val="24"/>
              </w:rPr>
            </w:pPr>
          </w:p>
        </w:tc>
        <w:tc>
          <w:tcPr>
            <w:tcW w:w="455" w:type="dxa"/>
            <w:shd w:val="clear" w:color="auto" w:fill="7F7F7F" w:themeFill="text1" w:themeFillTint="7F"/>
            <w:tcMar>
              <w:top w:w="80" w:type="dxa"/>
              <w:left w:w="150" w:type="dxa"/>
              <w:bottom w:w="80" w:type="dxa"/>
              <w:right w:w="150" w:type="dxa"/>
            </w:tcMar>
          </w:tcPr>
          <w:p w14:paraId="1D6750B9">
            <w:pPr>
              <w:jc w:val="both"/>
              <w:rPr>
                <w:sz w:val="24"/>
                <w:szCs w:val="24"/>
              </w:rPr>
            </w:pPr>
          </w:p>
        </w:tc>
        <w:tc>
          <w:tcPr>
            <w:tcW w:w="455" w:type="dxa"/>
            <w:shd w:val="clear" w:color="auto" w:fill="7F7F7F" w:themeFill="text1" w:themeFillTint="7F"/>
            <w:tcMar>
              <w:top w:w="80" w:type="dxa"/>
              <w:left w:w="150" w:type="dxa"/>
              <w:bottom w:w="80" w:type="dxa"/>
              <w:right w:w="150" w:type="dxa"/>
            </w:tcMar>
          </w:tcPr>
          <w:p w14:paraId="3B5764A8">
            <w:pPr>
              <w:jc w:val="both"/>
              <w:rPr>
                <w:sz w:val="24"/>
                <w:szCs w:val="24"/>
              </w:rPr>
            </w:pPr>
          </w:p>
        </w:tc>
        <w:tc>
          <w:tcPr>
            <w:tcW w:w="455" w:type="dxa"/>
            <w:shd w:val="clear" w:color="auto" w:fill="7F7F7F" w:themeFill="text1" w:themeFillTint="7F"/>
            <w:tcMar>
              <w:top w:w="80" w:type="dxa"/>
              <w:left w:w="150" w:type="dxa"/>
              <w:bottom w:w="80" w:type="dxa"/>
              <w:right w:w="150" w:type="dxa"/>
            </w:tcMar>
          </w:tcPr>
          <w:p w14:paraId="793452BF">
            <w:pPr>
              <w:jc w:val="both"/>
              <w:rPr>
                <w:sz w:val="24"/>
                <w:szCs w:val="24"/>
              </w:rPr>
            </w:pPr>
          </w:p>
        </w:tc>
        <w:tc>
          <w:tcPr>
            <w:tcW w:w="455" w:type="dxa"/>
            <w:shd w:val="clear" w:color="auto" w:fill="7F7F7F" w:themeFill="text1" w:themeFillTint="7F"/>
            <w:tcMar>
              <w:top w:w="80" w:type="dxa"/>
              <w:left w:w="150" w:type="dxa"/>
              <w:bottom w:w="80" w:type="dxa"/>
              <w:right w:w="150" w:type="dxa"/>
            </w:tcMar>
          </w:tcPr>
          <w:p w14:paraId="24155FFA">
            <w:pPr>
              <w:jc w:val="both"/>
              <w:rPr>
                <w:sz w:val="24"/>
                <w:szCs w:val="24"/>
              </w:rPr>
            </w:pPr>
          </w:p>
        </w:tc>
        <w:tc>
          <w:tcPr>
            <w:tcW w:w="455" w:type="dxa"/>
            <w:shd w:val="clear" w:color="auto" w:fill="7F7F7F" w:themeFill="text1" w:themeFillTint="7F"/>
            <w:tcMar>
              <w:top w:w="80" w:type="dxa"/>
              <w:left w:w="150" w:type="dxa"/>
              <w:bottom w:w="80" w:type="dxa"/>
              <w:right w:w="150" w:type="dxa"/>
            </w:tcMar>
          </w:tcPr>
          <w:p w14:paraId="4FC4B6AF">
            <w:pPr>
              <w:jc w:val="both"/>
              <w:rPr>
                <w:sz w:val="24"/>
                <w:szCs w:val="24"/>
              </w:rPr>
            </w:pPr>
          </w:p>
        </w:tc>
        <w:tc>
          <w:tcPr>
            <w:tcW w:w="455" w:type="dxa"/>
            <w:shd w:val="clear" w:color="auto" w:fill="7F7F7F" w:themeFill="text1" w:themeFillTint="7F"/>
            <w:tcMar>
              <w:top w:w="80" w:type="dxa"/>
              <w:left w:w="150" w:type="dxa"/>
              <w:bottom w:w="80" w:type="dxa"/>
              <w:right w:w="150" w:type="dxa"/>
            </w:tcMar>
          </w:tcPr>
          <w:p w14:paraId="2285D24B">
            <w:pPr>
              <w:jc w:val="both"/>
              <w:rPr>
                <w:sz w:val="24"/>
                <w:szCs w:val="24"/>
              </w:rPr>
            </w:pPr>
          </w:p>
        </w:tc>
        <w:tc>
          <w:tcPr>
            <w:tcW w:w="455" w:type="dxa"/>
            <w:shd w:val="clear" w:color="auto" w:fill="7F7F7F" w:themeFill="text1" w:themeFillTint="7F"/>
            <w:tcMar>
              <w:top w:w="80" w:type="dxa"/>
              <w:left w:w="150" w:type="dxa"/>
              <w:bottom w:w="80" w:type="dxa"/>
              <w:right w:w="150" w:type="dxa"/>
            </w:tcMar>
          </w:tcPr>
          <w:p w14:paraId="01095059">
            <w:pPr>
              <w:jc w:val="both"/>
              <w:rPr>
                <w:sz w:val="24"/>
                <w:szCs w:val="24"/>
              </w:rPr>
            </w:pPr>
          </w:p>
        </w:tc>
        <w:tc>
          <w:tcPr>
            <w:tcW w:w="455" w:type="dxa"/>
            <w:shd w:val="clear" w:color="auto" w:fill="FFFFFF" w:themeFill="background1"/>
            <w:tcMar>
              <w:top w:w="80" w:type="dxa"/>
              <w:left w:w="150" w:type="dxa"/>
              <w:bottom w:w="80" w:type="dxa"/>
              <w:right w:w="150" w:type="dxa"/>
            </w:tcMar>
          </w:tcPr>
          <w:p w14:paraId="4BC0A3A0">
            <w:pPr>
              <w:jc w:val="both"/>
              <w:rPr>
                <w:sz w:val="24"/>
                <w:szCs w:val="24"/>
              </w:rPr>
            </w:pPr>
          </w:p>
        </w:tc>
        <w:tc>
          <w:tcPr>
            <w:tcW w:w="455" w:type="dxa"/>
            <w:shd w:val="clear" w:color="auto" w:fill="FFFFFF" w:themeFill="background1"/>
            <w:tcMar>
              <w:top w:w="80" w:type="dxa"/>
              <w:left w:w="150" w:type="dxa"/>
              <w:bottom w:w="80" w:type="dxa"/>
              <w:right w:w="150" w:type="dxa"/>
            </w:tcMar>
          </w:tcPr>
          <w:p w14:paraId="6371D56E">
            <w:pPr>
              <w:jc w:val="both"/>
              <w:rPr>
                <w:sz w:val="24"/>
                <w:szCs w:val="24"/>
              </w:rPr>
            </w:pPr>
          </w:p>
        </w:tc>
        <w:tc>
          <w:tcPr>
            <w:tcW w:w="455" w:type="dxa"/>
            <w:shd w:val="clear" w:color="auto" w:fill="FFFFFF" w:themeFill="background1"/>
            <w:tcMar>
              <w:top w:w="80" w:type="dxa"/>
              <w:left w:w="150" w:type="dxa"/>
              <w:bottom w:w="80" w:type="dxa"/>
              <w:right w:w="150" w:type="dxa"/>
            </w:tcMar>
          </w:tcPr>
          <w:p w14:paraId="6355D4E9">
            <w:pPr>
              <w:jc w:val="both"/>
              <w:rPr>
                <w:sz w:val="24"/>
                <w:szCs w:val="24"/>
              </w:rPr>
            </w:pPr>
          </w:p>
        </w:tc>
        <w:tc>
          <w:tcPr>
            <w:tcW w:w="455" w:type="dxa"/>
            <w:shd w:val="clear" w:color="auto" w:fill="FFFFFF" w:themeFill="background1"/>
            <w:tcMar>
              <w:top w:w="80" w:type="dxa"/>
              <w:left w:w="150" w:type="dxa"/>
              <w:bottom w:w="80" w:type="dxa"/>
              <w:right w:w="150" w:type="dxa"/>
            </w:tcMar>
          </w:tcPr>
          <w:p w14:paraId="0D2008AD">
            <w:pPr>
              <w:jc w:val="both"/>
              <w:rPr>
                <w:sz w:val="24"/>
                <w:szCs w:val="24"/>
              </w:rPr>
            </w:pPr>
          </w:p>
        </w:tc>
      </w:tr>
      <w:tr w14:paraId="65C16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938" w:type="dxa"/>
            <w:gridSpan w:val="21"/>
            <w:shd w:val="clear" w:color="auto" w:fill="2E75B6"/>
            <w:tcMar>
              <w:top w:w="50" w:type="dxa"/>
              <w:left w:w="120" w:type="dxa"/>
              <w:bottom w:w="50" w:type="dxa"/>
              <w:right w:w="120" w:type="dxa"/>
            </w:tcMar>
          </w:tcPr>
          <w:p w14:paraId="0A908816">
            <w:pPr>
              <w:jc w:val="both"/>
              <w:rPr>
                <w:sz w:val="24"/>
                <w:szCs w:val="24"/>
              </w:rPr>
            </w:pPr>
            <w:r>
              <w:rPr>
                <w:b/>
                <w:bCs/>
                <w:color w:val="FFFFFF"/>
                <w:sz w:val="24"/>
                <w:szCs w:val="24"/>
              </w:rPr>
              <w:t>AXE 4</w:t>
            </w:r>
            <w:r>
              <w:rPr>
                <w:b/>
                <w:bCs/>
                <w:color w:val="FFFFFF"/>
                <w:sz w:val="24"/>
                <w:szCs w:val="24"/>
                <w:lang w:val="fr-FR"/>
              </w:rPr>
              <w:t>-</w:t>
            </w:r>
            <w:r>
              <w:rPr>
                <w:b/>
                <w:bCs/>
                <w:color w:val="FFFFFF"/>
                <w:sz w:val="24"/>
                <w:szCs w:val="24"/>
              </w:rPr>
              <w:t xml:space="preserve"> Partenariats, ancrage territorial et plaidoyer</w:t>
            </w:r>
          </w:p>
        </w:tc>
      </w:tr>
      <w:tr w14:paraId="024E2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33" w:type="dxa"/>
            <w:shd w:val="clear" w:color="auto" w:fill="FFFFFF"/>
            <w:tcMar>
              <w:top w:w="50" w:type="dxa"/>
              <w:left w:w="120" w:type="dxa"/>
              <w:bottom w:w="50" w:type="dxa"/>
              <w:right w:w="120" w:type="dxa"/>
            </w:tcMar>
          </w:tcPr>
          <w:p w14:paraId="47E7A3ED">
            <w:pPr>
              <w:jc w:val="both"/>
              <w:rPr>
                <w:sz w:val="24"/>
                <w:szCs w:val="24"/>
              </w:rPr>
            </w:pPr>
            <w:r>
              <w:rPr>
                <w:color w:val="333333"/>
                <w:sz w:val="24"/>
                <w:szCs w:val="24"/>
              </w:rPr>
              <w:t>Cartographie des acteurs et partenaires</w:t>
            </w:r>
          </w:p>
        </w:tc>
        <w:tc>
          <w:tcPr>
            <w:tcW w:w="377" w:type="dxa"/>
            <w:shd w:val="clear" w:color="auto" w:fill="FFFFFF"/>
            <w:tcMar>
              <w:top w:w="80" w:type="dxa"/>
              <w:left w:w="150" w:type="dxa"/>
              <w:bottom w:w="80" w:type="dxa"/>
              <w:right w:w="150" w:type="dxa"/>
            </w:tcMar>
          </w:tcPr>
          <w:p w14:paraId="1C889CF5">
            <w:pPr>
              <w:jc w:val="both"/>
              <w:rPr>
                <w:sz w:val="24"/>
                <w:szCs w:val="24"/>
              </w:rPr>
            </w:pPr>
          </w:p>
        </w:tc>
        <w:tc>
          <w:tcPr>
            <w:tcW w:w="377" w:type="dxa"/>
            <w:shd w:val="clear" w:color="auto" w:fill="FFFFFF"/>
            <w:tcMar>
              <w:top w:w="80" w:type="dxa"/>
              <w:left w:w="150" w:type="dxa"/>
              <w:bottom w:w="80" w:type="dxa"/>
              <w:right w:w="150" w:type="dxa"/>
            </w:tcMar>
          </w:tcPr>
          <w:p w14:paraId="0EF8DAC8">
            <w:pPr>
              <w:jc w:val="both"/>
              <w:rPr>
                <w:sz w:val="24"/>
                <w:szCs w:val="24"/>
              </w:rPr>
            </w:pPr>
          </w:p>
        </w:tc>
        <w:tc>
          <w:tcPr>
            <w:tcW w:w="378" w:type="dxa"/>
            <w:shd w:val="clear" w:color="auto" w:fill="FFFFFF"/>
            <w:tcMar>
              <w:top w:w="80" w:type="dxa"/>
              <w:left w:w="150" w:type="dxa"/>
              <w:bottom w:w="80" w:type="dxa"/>
              <w:right w:w="150" w:type="dxa"/>
            </w:tcMar>
          </w:tcPr>
          <w:p w14:paraId="3C0B0BB2">
            <w:pPr>
              <w:jc w:val="both"/>
              <w:rPr>
                <w:sz w:val="24"/>
                <w:szCs w:val="24"/>
              </w:rPr>
            </w:pPr>
          </w:p>
        </w:tc>
        <w:tc>
          <w:tcPr>
            <w:tcW w:w="378" w:type="dxa"/>
            <w:shd w:val="clear" w:color="auto" w:fill="757070" w:themeFill="background2" w:themeFillShade="7F"/>
            <w:tcMar>
              <w:top w:w="80" w:type="dxa"/>
              <w:left w:w="150" w:type="dxa"/>
              <w:bottom w:w="80" w:type="dxa"/>
              <w:right w:w="150" w:type="dxa"/>
            </w:tcMar>
          </w:tcPr>
          <w:p w14:paraId="28AED834">
            <w:pPr>
              <w:jc w:val="both"/>
              <w:rPr>
                <w:sz w:val="24"/>
                <w:szCs w:val="24"/>
              </w:rPr>
            </w:pPr>
          </w:p>
        </w:tc>
        <w:tc>
          <w:tcPr>
            <w:tcW w:w="378" w:type="dxa"/>
            <w:shd w:val="clear" w:color="auto" w:fill="FFFFFF"/>
            <w:tcMar>
              <w:top w:w="80" w:type="dxa"/>
              <w:left w:w="150" w:type="dxa"/>
              <w:bottom w:w="80" w:type="dxa"/>
              <w:right w:w="150" w:type="dxa"/>
            </w:tcMar>
          </w:tcPr>
          <w:p w14:paraId="2D63027E">
            <w:pPr>
              <w:jc w:val="both"/>
              <w:rPr>
                <w:sz w:val="24"/>
                <w:szCs w:val="24"/>
              </w:rPr>
            </w:pPr>
          </w:p>
        </w:tc>
        <w:tc>
          <w:tcPr>
            <w:tcW w:w="378" w:type="dxa"/>
            <w:shd w:val="clear" w:color="auto" w:fill="FFFFFF"/>
            <w:tcMar>
              <w:top w:w="80" w:type="dxa"/>
              <w:left w:w="150" w:type="dxa"/>
              <w:bottom w:w="80" w:type="dxa"/>
              <w:right w:w="150" w:type="dxa"/>
            </w:tcMar>
          </w:tcPr>
          <w:p w14:paraId="14A605AF">
            <w:pPr>
              <w:jc w:val="both"/>
              <w:rPr>
                <w:sz w:val="24"/>
                <w:szCs w:val="24"/>
              </w:rPr>
            </w:pPr>
          </w:p>
        </w:tc>
        <w:tc>
          <w:tcPr>
            <w:tcW w:w="378" w:type="dxa"/>
            <w:shd w:val="clear" w:color="auto" w:fill="FFFFFF" w:themeFill="background1"/>
            <w:tcMar>
              <w:top w:w="80" w:type="dxa"/>
              <w:left w:w="150" w:type="dxa"/>
              <w:bottom w:w="80" w:type="dxa"/>
              <w:right w:w="150" w:type="dxa"/>
            </w:tcMar>
          </w:tcPr>
          <w:p w14:paraId="2F4054C4">
            <w:pPr>
              <w:jc w:val="both"/>
              <w:rPr>
                <w:sz w:val="24"/>
                <w:szCs w:val="24"/>
              </w:rPr>
            </w:pPr>
          </w:p>
        </w:tc>
        <w:tc>
          <w:tcPr>
            <w:tcW w:w="378" w:type="dxa"/>
            <w:shd w:val="clear" w:color="auto" w:fill="FFFFFF" w:themeFill="background1"/>
            <w:tcMar>
              <w:top w:w="80" w:type="dxa"/>
              <w:left w:w="150" w:type="dxa"/>
              <w:bottom w:w="80" w:type="dxa"/>
              <w:right w:w="150" w:type="dxa"/>
            </w:tcMar>
          </w:tcPr>
          <w:p w14:paraId="07E5E553">
            <w:pPr>
              <w:jc w:val="both"/>
              <w:rPr>
                <w:sz w:val="24"/>
                <w:szCs w:val="24"/>
              </w:rPr>
            </w:pPr>
          </w:p>
        </w:tc>
        <w:tc>
          <w:tcPr>
            <w:tcW w:w="378" w:type="dxa"/>
            <w:shd w:val="clear" w:color="auto" w:fill="FFFFFF" w:themeFill="background1"/>
            <w:tcMar>
              <w:top w:w="80" w:type="dxa"/>
              <w:left w:w="150" w:type="dxa"/>
              <w:bottom w:w="80" w:type="dxa"/>
              <w:right w:w="150" w:type="dxa"/>
            </w:tcMar>
          </w:tcPr>
          <w:p w14:paraId="1277D60C">
            <w:pPr>
              <w:jc w:val="both"/>
              <w:rPr>
                <w:sz w:val="24"/>
                <w:szCs w:val="24"/>
              </w:rPr>
            </w:pPr>
          </w:p>
        </w:tc>
        <w:tc>
          <w:tcPr>
            <w:tcW w:w="455" w:type="dxa"/>
            <w:shd w:val="clear" w:color="auto" w:fill="FFFFFF" w:themeFill="background1"/>
            <w:tcMar>
              <w:top w:w="80" w:type="dxa"/>
              <w:left w:w="150" w:type="dxa"/>
              <w:bottom w:w="80" w:type="dxa"/>
              <w:right w:w="150" w:type="dxa"/>
            </w:tcMar>
          </w:tcPr>
          <w:p w14:paraId="4F48CD3C">
            <w:pPr>
              <w:jc w:val="both"/>
              <w:rPr>
                <w:sz w:val="24"/>
                <w:szCs w:val="24"/>
              </w:rPr>
            </w:pPr>
          </w:p>
        </w:tc>
        <w:tc>
          <w:tcPr>
            <w:tcW w:w="455" w:type="dxa"/>
            <w:shd w:val="clear" w:color="auto" w:fill="FFFFFF" w:themeFill="background1"/>
            <w:tcMar>
              <w:top w:w="80" w:type="dxa"/>
              <w:left w:w="150" w:type="dxa"/>
              <w:bottom w:w="80" w:type="dxa"/>
              <w:right w:w="150" w:type="dxa"/>
            </w:tcMar>
          </w:tcPr>
          <w:p w14:paraId="2E9642B3">
            <w:pPr>
              <w:jc w:val="both"/>
              <w:rPr>
                <w:sz w:val="24"/>
                <w:szCs w:val="24"/>
              </w:rPr>
            </w:pPr>
          </w:p>
        </w:tc>
        <w:tc>
          <w:tcPr>
            <w:tcW w:w="455" w:type="dxa"/>
            <w:shd w:val="clear" w:color="auto" w:fill="FFFFFF" w:themeFill="background1"/>
            <w:tcMar>
              <w:top w:w="80" w:type="dxa"/>
              <w:left w:w="150" w:type="dxa"/>
              <w:bottom w:w="80" w:type="dxa"/>
              <w:right w:w="150" w:type="dxa"/>
            </w:tcMar>
          </w:tcPr>
          <w:p w14:paraId="6D51F307">
            <w:pPr>
              <w:jc w:val="both"/>
              <w:rPr>
                <w:sz w:val="24"/>
                <w:szCs w:val="24"/>
              </w:rPr>
            </w:pPr>
          </w:p>
        </w:tc>
        <w:tc>
          <w:tcPr>
            <w:tcW w:w="455" w:type="dxa"/>
            <w:shd w:val="clear" w:color="auto" w:fill="FFFFFF" w:themeFill="background1"/>
            <w:tcMar>
              <w:top w:w="80" w:type="dxa"/>
              <w:left w:w="150" w:type="dxa"/>
              <w:bottom w:w="80" w:type="dxa"/>
              <w:right w:w="150" w:type="dxa"/>
            </w:tcMar>
          </w:tcPr>
          <w:p w14:paraId="2CA8412A">
            <w:pPr>
              <w:jc w:val="both"/>
              <w:rPr>
                <w:sz w:val="24"/>
                <w:szCs w:val="24"/>
              </w:rPr>
            </w:pPr>
          </w:p>
        </w:tc>
        <w:tc>
          <w:tcPr>
            <w:tcW w:w="455" w:type="dxa"/>
            <w:shd w:val="clear" w:color="auto" w:fill="FFFFFF" w:themeFill="background1"/>
            <w:tcMar>
              <w:top w:w="80" w:type="dxa"/>
              <w:left w:w="150" w:type="dxa"/>
              <w:bottom w:w="80" w:type="dxa"/>
              <w:right w:w="150" w:type="dxa"/>
            </w:tcMar>
          </w:tcPr>
          <w:p w14:paraId="68753756">
            <w:pPr>
              <w:jc w:val="both"/>
              <w:rPr>
                <w:sz w:val="24"/>
                <w:szCs w:val="24"/>
              </w:rPr>
            </w:pPr>
          </w:p>
        </w:tc>
        <w:tc>
          <w:tcPr>
            <w:tcW w:w="455" w:type="dxa"/>
            <w:shd w:val="clear" w:color="auto" w:fill="FFFFFF" w:themeFill="background1"/>
            <w:tcMar>
              <w:top w:w="80" w:type="dxa"/>
              <w:left w:w="150" w:type="dxa"/>
              <w:bottom w:w="80" w:type="dxa"/>
              <w:right w:w="150" w:type="dxa"/>
            </w:tcMar>
          </w:tcPr>
          <w:p w14:paraId="197F11BB">
            <w:pPr>
              <w:jc w:val="both"/>
              <w:rPr>
                <w:sz w:val="24"/>
                <w:szCs w:val="24"/>
              </w:rPr>
            </w:pPr>
          </w:p>
        </w:tc>
        <w:tc>
          <w:tcPr>
            <w:tcW w:w="455" w:type="dxa"/>
            <w:shd w:val="clear" w:color="auto" w:fill="FFFFFF" w:themeFill="background1"/>
            <w:tcMar>
              <w:top w:w="80" w:type="dxa"/>
              <w:left w:w="150" w:type="dxa"/>
              <w:bottom w:w="80" w:type="dxa"/>
              <w:right w:w="150" w:type="dxa"/>
            </w:tcMar>
          </w:tcPr>
          <w:p w14:paraId="72157AC9">
            <w:pPr>
              <w:jc w:val="both"/>
              <w:rPr>
                <w:sz w:val="24"/>
                <w:szCs w:val="24"/>
              </w:rPr>
            </w:pPr>
          </w:p>
        </w:tc>
        <w:tc>
          <w:tcPr>
            <w:tcW w:w="455" w:type="dxa"/>
            <w:shd w:val="clear" w:color="auto" w:fill="FFFFFF" w:themeFill="background1"/>
            <w:tcMar>
              <w:top w:w="80" w:type="dxa"/>
              <w:left w:w="150" w:type="dxa"/>
              <w:bottom w:w="80" w:type="dxa"/>
              <w:right w:w="150" w:type="dxa"/>
            </w:tcMar>
          </w:tcPr>
          <w:p w14:paraId="2B4D999F">
            <w:pPr>
              <w:jc w:val="both"/>
              <w:rPr>
                <w:sz w:val="24"/>
                <w:szCs w:val="24"/>
              </w:rPr>
            </w:pPr>
          </w:p>
        </w:tc>
        <w:tc>
          <w:tcPr>
            <w:tcW w:w="455" w:type="dxa"/>
            <w:shd w:val="clear" w:color="auto" w:fill="FFFFFF" w:themeFill="background1"/>
            <w:tcMar>
              <w:top w:w="80" w:type="dxa"/>
              <w:left w:w="150" w:type="dxa"/>
              <w:bottom w:w="80" w:type="dxa"/>
              <w:right w:w="150" w:type="dxa"/>
            </w:tcMar>
          </w:tcPr>
          <w:p w14:paraId="13B77960">
            <w:pPr>
              <w:jc w:val="both"/>
              <w:rPr>
                <w:sz w:val="24"/>
                <w:szCs w:val="24"/>
              </w:rPr>
            </w:pPr>
          </w:p>
        </w:tc>
        <w:tc>
          <w:tcPr>
            <w:tcW w:w="455" w:type="dxa"/>
            <w:shd w:val="clear" w:color="auto" w:fill="FFFFFF" w:themeFill="background1"/>
            <w:tcMar>
              <w:top w:w="80" w:type="dxa"/>
              <w:left w:w="150" w:type="dxa"/>
              <w:bottom w:w="80" w:type="dxa"/>
              <w:right w:w="150" w:type="dxa"/>
            </w:tcMar>
          </w:tcPr>
          <w:p w14:paraId="3C36DE52">
            <w:pPr>
              <w:jc w:val="both"/>
              <w:rPr>
                <w:sz w:val="24"/>
                <w:szCs w:val="24"/>
              </w:rPr>
            </w:pPr>
          </w:p>
        </w:tc>
        <w:tc>
          <w:tcPr>
            <w:tcW w:w="455" w:type="dxa"/>
            <w:shd w:val="clear" w:color="auto" w:fill="FFFFFF" w:themeFill="background1"/>
            <w:tcMar>
              <w:top w:w="80" w:type="dxa"/>
              <w:left w:w="150" w:type="dxa"/>
              <w:bottom w:w="80" w:type="dxa"/>
              <w:right w:w="150" w:type="dxa"/>
            </w:tcMar>
          </w:tcPr>
          <w:p w14:paraId="241FEB23">
            <w:pPr>
              <w:jc w:val="both"/>
              <w:rPr>
                <w:sz w:val="24"/>
                <w:szCs w:val="24"/>
              </w:rPr>
            </w:pPr>
          </w:p>
        </w:tc>
      </w:tr>
      <w:tr w14:paraId="36192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33" w:type="dxa"/>
            <w:shd w:val="clear" w:color="auto" w:fill="DEEAF1"/>
            <w:tcMar>
              <w:top w:w="50" w:type="dxa"/>
              <w:left w:w="120" w:type="dxa"/>
              <w:bottom w:w="50" w:type="dxa"/>
              <w:right w:w="120" w:type="dxa"/>
            </w:tcMar>
          </w:tcPr>
          <w:p w14:paraId="6ED22DF8">
            <w:pPr>
              <w:jc w:val="both"/>
              <w:rPr>
                <w:sz w:val="24"/>
                <w:szCs w:val="24"/>
              </w:rPr>
            </w:pPr>
            <w:r>
              <w:rPr>
                <w:color w:val="333333"/>
                <w:sz w:val="24"/>
                <w:szCs w:val="24"/>
              </w:rPr>
              <w:t>Formalisation des relations avec les autorités locales</w:t>
            </w:r>
          </w:p>
        </w:tc>
        <w:tc>
          <w:tcPr>
            <w:tcW w:w="377" w:type="dxa"/>
            <w:shd w:val="clear" w:color="auto" w:fill="FFFFFF"/>
            <w:tcMar>
              <w:top w:w="80" w:type="dxa"/>
              <w:left w:w="150" w:type="dxa"/>
              <w:bottom w:w="80" w:type="dxa"/>
              <w:right w:w="150" w:type="dxa"/>
            </w:tcMar>
          </w:tcPr>
          <w:p w14:paraId="103A75F7">
            <w:pPr>
              <w:jc w:val="both"/>
              <w:rPr>
                <w:sz w:val="24"/>
                <w:szCs w:val="24"/>
              </w:rPr>
            </w:pPr>
          </w:p>
        </w:tc>
        <w:tc>
          <w:tcPr>
            <w:tcW w:w="377" w:type="dxa"/>
            <w:shd w:val="clear" w:color="auto" w:fill="FFFFFF"/>
            <w:tcMar>
              <w:top w:w="80" w:type="dxa"/>
              <w:left w:w="150" w:type="dxa"/>
              <w:bottom w:w="80" w:type="dxa"/>
              <w:right w:w="150" w:type="dxa"/>
            </w:tcMar>
          </w:tcPr>
          <w:p w14:paraId="4399635C">
            <w:pPr>
              <w:jc w:val="both"/>
              <w:rPr>
                <w:sz w:val="24"/>
                <w:szCs w:val="24"/>
              </w:rPr>
            </w:pPr>
          </w:p>
        </w:tc>
        <w:tc>
          <w:tcPr>
            <w:tcW w:w="378" w:type="dxa"/>
            <w:shd w:val="clear" w:color="auto" w:fill="FFFFFF"/>
            <w:tcMar>
              <w:top w:w="80" w:type="dxa"/>
              <w:left w:w="150" w:type="dxa"/>
              <w:bottom w:w="80" w:type="dxa"/>
              <w:right w:w="150" w:type="dxa"/>
            </w:tcMar>
          </w:tcPr>
          <w:p w14:paraId="74C07481">
            <w:pPr>
              <w:jc w:val="both"/>
              <w:rPr>
                <w:sz w:val="24"/>
                <w:szCs w:val="24"/>
              </w:rPr>
            </w:pPr>
          </w:p>
        </w:tc>
        <w:tc>
          <w:tcPr>
            <w:tcW w:w="378" w:type="dxa"/>
            <w:shd w:val="clear" w:color="auto" w:fill="FFFFFF"/>
            <w:tcMar>
              <w:top w:w="80" w:type="dxa"/>
              <w:left w:w="150" w:type="dxa"/>
              <w:bottom w:w="80" w:type="dxa"/>
              <w:right w:w="150" w:type="dxa"/>
            </w:tcMar>
          </w:tcPr>
          <w:p w14:paraId="4DDD11A7">
            <w:pPr>
              <w:jc w:val="both"/>
              <w:rPr>
                <w:sz w:val="24"/>
                <w:szCs w:val="24"/>
              </w:rPr>
            </w:pPr>
          </w:p>
        </w:tc>
        <w:tc>
          <w:tcPr>
            <w:tcW w:w="378" w:type="dxa"/>
            <w:shd w:val="clear" w:color="auto" w:fill="757070" w:themeFill="background2" w:themeFillShade="7F"/>
            <w:tcMar>
              <w:top w:w="80" w:type="dxa"/>
              <w:left w:w="150" w:type="dxa"/>
              <w:bottom w:w="80" w:type="dxa"/>
              <w:right w:w="150" w:type="dxa"/>
            </w:tcMar>
          </w:tcPr>
          <w:p w14:paraId="7FE10751">
            <w:pPr>
              <w:jc w:val="both"/>
              <w:rPr>
                <w:sz w:val="24"/>
                <w:szCs w:val="24"/>
              </w:rPr>
            </w:pPr>
          </w:p>
        </w:tc>
        <w:tc>
          <w:tcPr>
            <w:tcW w:w="378" w:type="dxa"/>
            <w:shd w:val="clear" w:color="auto" w:fill="757070" w:themeFill="background2" w:themeFillShade="7F"/>
            <w:tcMar>
              <w:top w:w="80" w:type="dxa"/>
              <w:left w:w="150" w:type="dxa"/>
              <w:bottom w:w="80" w:type="dxa"/>
              <w:right w:w="150" w:type="dxa"/>
            </w:tcMar>
          </w:tcPr>
          <w:p w14:paraId="357B277E">
            <w:pPr>
              <w:jc w:val="both"/>
              <w:rPr>
                <w:sz w:val="24"/>
                <w:szCs w:val="24"/>
              </w:rPr>
            </w:pPr>
          </w:p>
        </w:tc>
        <w:tc>
          <w:tcPr>
            <w:tcW w:w="378" w:type="dxa"/>
            <w:shd w:val="clear" w:color="auto" w:fill="757070" w:themeFill="background2" w:themeFillShade="7F"/>
            <w:tcMar>
              <w:top w:w="80" w:type="dxa"/>
              <w:left w:w="150" w:type="dxa"/>
              <w:bottom w:w="80" w:type="dxa"/>
              <w:right w:w="150" w:type="dxa"/>
            </w:tcMar>
          </w:tcPr>
          <w:p w14:paraId="72709FA8">
            <w:pPr>
              <w:jc w:val="both"/>
              <w:rPr>
                <w:sz w:val="24"/>
                <w:szCs w:val="24"/>
              </w:rPr>
            </w:pPr>
          </w:p>
        </w:tc>
        <w:tc>
          <w:tcPr>
            <w:tcW w:w="378" w:type="dxa"/>
            <w:shd w:val="clear" w:color="auto" w:fill="757070" w:themeFill="background2" w:themeFillShade="7F"/>
            <w:tcMar>
              <w:top w:w="80" w:type="dxa"/>
              <w:left w:w="150" w:type="dxa"/>
              <w:bottom w:w="80" w:type="dxa"/>
              <w:right w:w="150" w:type="dxa"/>
            </w:tcMar>
          </w:tcPr>
          <w:p w14:paraId="7AB7067B">
            <w:pPr>
              <w:jc w:val="both"/>
              <w:rPr>
                <w:sz w:val="24"/>
                <w:szCs w:val="24"/>
              </w:rPr>
            </w:pPr>
          </w:p>
        </w:tc>
        <w:tc>
          <w:tcPr>
            <w:tcW w:w="378" w:type="dxa"/>
            <w:shd w:val="clear" w:color="auto" w:fill="FFFFFF"/>
            <w:tcMar>
              <w:top w:w="80" w:type="dxa"/>
              <w:left w:w="150" w:type="dxa"/>
              <w:bottom w:w="80" w:type="dxa"/>
              <w:right w:w="150" w:type="dxa"/>
            </w:tcMar>
          </w:tcPr>
          <w:p w14:paraId="52566481">
            <w:pPr>
              <w:jc w:val="both"/>
              <w:rPr>
                <w:sz w:val="24"/>
                <w:szCs w:val="24"/>
              </w:rPr>
            </w:pPr>
          </w:p>
        </w:tc>
        <w:tc>
          <w:tcPr>
            <w:tcW w:w="455" w:type="dxa"/>
            <w:shd w:val="clear" w:color="auto" w:fill="FFFFFF"/>
            <w:tcMar>
              <w:top w:w="80" w:type="dxa"/>
              <w:left w:w="150" w:type="dxa"/>
              <w:bottom w:w="80" w:type="dxa"/>
              <w:right w:w="150" w:type="dxa"/>
            </w:tcMar>
          </w:tcPr>
          <w:p w14:paraId="2BDC9183">
            <w:pPr>
              <w:jc w:val="both"/>
              <w:rPr>
                <w:sz w:val="24"/>
                <w:szCs w:val="24"/>
              </w:rPr>
            </w:pPr>
          </w:p>
        </w:tc>
        <w:tc>
          <w:tcPr>
            <w:tcW w:w="455" w:type="dxa"/>
            <w:shd w:val="clear" w:color="auto" w:fill="FFFFFF"/>
            <w:tcMar>
              <w:top w:w="80" w:type="dxa"/>
              <w:left w:w="150" w:type="dxa"/>
              <w:bottom w:w="80" w:type="dxa"/>
              <w:right w:w="150" w:type="dxa"/>
            </w:tcMar>
          </w:tcPr>
          <w:p w14:paraId="13BBBD26">
            <w:pPr>
              <w:jc w:val="both"/>
              <w:rPr>
                <w:sz w:val="24"/>
                <w:szCs w:val="24"/>
              </w:rPr>
            </w:pPr>
          </w:p>
        </w:tc>
        <w:tc>
          <w:tcPr>
            <w:tcW w:w="455" w:type="dxa"/>
            <w:shd w:val="clear" w:color="auto" w:fill="FFFFFF"/>
            <w:tcMar>
              <w:top w:w="80" w:type="dxa"/>
              <w:left w:w="150" w:type="dxa"/>
              <w:bottom w:w="80" w:type="dxa"/>
              <w:right w:w="150" w:type="dxa"/>
            </w:tcMar>
          </w:tcPr>
          <w:p w14:paraId="2BB57D2B">
            <w:pPr>
              <w:jc w:val="both"/>
              <w:rPr>
                <w:sz w:val="24"/>
                <w:szCs w:val="24"/>
              </w:rPr>
            </w:pPr>
          </w:p>
        </w:tc>
        <w:tc>
          <w:tcPr>
            <w:tcW w:w="455" w:type="dxa"/>
            <w:shd w:val="clear" w:color="auto" w:fill="FFFFFF"/>
            <w:tcMar>
              <w:top w:w="80" w:type="dxa"/>
              <w:left w:w="150" w:type="dxa"/>
              <w:bottom w:w="80" w:type="dxa"/>
              <w:right w:w="150" w:type="dxa"/>
            </w:tcMar>
          </w:tcPr>
          <w:p w14:paraId="48388322">
            <w:pPr>
              <w:jc w:val="both"/>
              <w:rPr>
                <w:sz w:val="24"/>
                <w:szCs w:val="24"/>
              </w:rPr>
            </w:pPr>
          </w:p>
        </w:tc>
        <w:tc>
          <w:tcPr>
            <w:tcW w:w="455" w:type="dxa"/>
            <w:shd w:val="clear" w:color="auto" w:fill="FFFFFF"/>
            <w:tcMar>
              <w:top w:w="80" w:type="dxa"/>
              <w:left w:w="150" w:type="dxa"/>
              <w:bottom w:w="80" w:type="dxa"/>
              <w:right w:w="150" w:type="dxa"/>
            </w:tcMar>
          </w:tcPr>
          <w:p w14:paraId="3FD86389">
            <w:pPr>
              <w:jc w:val="both"/>
              <w:rPr>
                <w:sz w:val="24"/>
                <w:szCs w:val="24"/>
              </w:rPr>
            </w:pPr>
          </w:p>
        </w:tc>
        <w:tc>
          <w:tcPr>
            <w:tcW w:w="455" w:type="dxa"/>
            <w:shd w:val="clear" w:color="auto" w:fill="FFFFFF"/>
            <w:tcMar>
              <w:top w:w="80" w:type="dxa"/>
              <w:left w:w="150" w:type="dxa"/>
              <w:bottom w:w="80" w:type="dxa"/>
              <w:right w:w="150" w:type="dxa"/>
            </w:tcMar>
          </w:tcPr>
          <w:p w14:paraId="04CE22DF">
            <w:pPr>
              <w:jc w:val="both"/>
              <w:rPr>
                <w:sz w:val="24"/>
                <w:szCs w:val="24"/>
              </w:rPr>
            </w:pPr>
          </w:p>
        </w:tc>
        <w:tc>
          <w:tcPr>
            <w:tcW w:w="455" w:type="dxa"/>
            <w:shd w:val="clear" w:color="auto" w:fill="FFFFFF"/>
            <w:tcMar>
              <w:top w:w="80" w:type="dxa"/>
              <w:left w:w="150" w:type="dxa"/>
              <w:bottom w:w="80" w:type="dxa"/>
              <w:right w:w="150" w:type="dxa"/>
            </w:tcMar>
          </w:tcPr>
          <w:p w14:paraId="35BF2ED5">
            <w:pPr>
              <w:jc w:val="both"/>
              <w:rPr>
                <w:sz w:val="24"/>
                <w:szCs w:val="24"/>
              </w:rPr>
            </w:pPr>
          </w:p>
        </w:tc>
        <w:tc>
          <w:tcPr>
            <w:tcW w:w="455" w:type="dxa"/>
            <w:shd w:val="clear" w:color="auto" w:fill="FFFFFF"/>
            <w:tcMar>
              <w:top w:w="80" w:type="dxa"/>
              <w:left w:w="150" w:type="dxa"/>
              <w:bottom w:w="80" w:type="dxa"/>
              <w:right w:w="150" w:type="dxa"/>
            </w:tcMar>
          </w:tcPr>
          <w:p w14:paraId="7BC36F1A">
            <w:pPr>
              <w:jc w:val="both"/>
              <w:rPr>
                <w:sz w:val="24"/>
                <w:szCs w:val="24"/>
              </w:rPr>
            </w:pPr>
          </w:p>
        </w:tc>
        <w:tc>
          <w:tcPr>
            <w:tcW w:w="455" w:type="dxa"/>
            <w:shd w:val="clear" w:color="auto" w:fill="FFFFFF"/>
            <w:tcMar>
              <w:top w:w="80" w:type="dxa"/>
              <w:left w:w="150" w:type="dxa"/>
              <w:bottom w:w="80" w:type="dxa"/>
              <w:right w:w="150" w:type="dxa"/>
            </w:tcMar>
          </w:tcPr>
          <w:p w14:paraId="4C9B8EF2">
            <w:pPr>
              <w:jc w:val="both"/>
              <w:rPr>
                <w:sz w:val="24"/>
                <w:szCs w:val="24"/>
              </w:rPr>
            </w:pPr>
          </w:p>
        </w:tc>
        <w:tc>
          <w:tcPr>
            <w:tcW w:w="455" w:type="dxa"/>
            <w:shd w:val="clear" w:color="auto" w:fill="FFFFFF"/>
            <w:tcMar>
              <w:top w:w="80" w:type="dxa"/>
              <w:left w:w="150" w:type="dxa"/>
              <w:bottom w:w="80" w:type="dxa"/>
              <w:right w:w="150" w:type="dxa"/>
            </w:tcMar>
          </w:tcPr>
          <w:p w14:paraId="3577B592">
            <w:pPr>
              <w:jc w:val="both"/>
              <w:rPr>
                <w:sz w:val="24"/>
                <w:szCs w:val="24"/>
              </w:rPr>
            </w:pPr>
          </w:p>
        </w:tc>
        <w:tc>
          <w:tcPr>
            <w:tcW w:w="455" w:type="dxa"/>
            <w:shd w:val="clear" w:color="auto" w:fill="FFFFFF"/>
            <w:tcMar>
              <w:top w:w="80" w:type="dxa"/>
              <w:left w:w="150" w:type="dxa"/>
              <w:bottom w:w="80" w:type="dxa"/>
              <w:right w:w="150" w:type="dxa"/>
            </w:tcMar>
          </w:tcPr>
          <w:p w14:paraId="3BF8DD31">
            <w:pPr>
              <w:jc w:val="both"/>
              <w:rPr>
                <w:sz w:val="24"/>
                <w:szCs w:val="24"/>
              </w:rPr>
            </w:pPr>
          </w:p>
        </w:tc>
      </w:tr>
      <w:tr w14:paraId="31CF4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33" w:type="dxa"/>
            <w:shd w:val="clear" w:color="auto" w:fill="FFFFFF"/>
            <w:tcMar>
              <w:top w:w="50" w:type="dxa"/>
              <w:left w:w="120" w:type="dxa"/>
              <w:bottom w:w="50" w:type="dxa"/>
              <w:right w:w="120" w:type="dxa"/>
            </w:tcMar>
          </w:tcPr>
          <w:p w14:paraId="50E83B87">
            <w:pPr>
              <w:jc w:val="both"/>
              <w:rPr>
                <w:sz w:val="24"/>
                <w:szCs w:val="24"/>
              </w:rPr>
            </w:pPr>
            <w:r>
              <w:rPr>
                <w:color w:val="333333"/>
                <w:sz w:val="24"/>
                <w:szCs w:val="24"/>
              </w:rPr>
              <w:t>Formation au plaidoyer associatif</w:t>
            </w:r>
          </w:p>
        </w:tc>
        <w:tc>
          <w:tcPr>
            <w:tcW w:w="377" w:type="dxa"/>
            <w:shd w:val="clear" w:color="auto" w:fill="FFFFFF"/>
            <w:tcMar>
              <w:top w:w="80" w:type="dxa"/>
              <w:left w:w="150" w:type="dxa"/>
              <w:bottom w:w="80" w:type="dxa"/>
              <w:right w:w="150" w:type="dxa"/>
            </w:tcMar>
          </w:tcPr>
          <w:p w14:paraId="7840799D">
            <w:pPr>
              <w:jc w:val="both"/>
              <w:rPr>
                <w:sz w:val="24"/>
                <w:szCs w:val="24"/>
              </w:rPr>
            </w:pPr>
          </w:p>
        </w:tc>
        <w:tc>
          <w:tcPr>
            <w:tcW w:w="377" w:type="dxa"/>
            <w:shd w:val="clear" w:color="auto" w:fill="FFFFFF"/>
            <w:tcMar>
              <w:top w:w="80" w:type="dxa"/>
              <w:left w:w="150" w:type="dxa"/>
              <w:bottom w:w="80" w:type="dxa"/>
              <w:right w:w="150" w:type="dxa"/>
            </w:tcMar>
          </w:tcPr>
          <w:p w14:paraId="58543A12">
            <w:pPr>
              <w:jc w:val="both"/>
              <w:rPr>
                <w:sz w:val="24"/>
                <w:szCs w:val="24"/>
              </w:rPr>
            </w:pPr>
          </w:p>
        </w:tc>
        <w:tc>
          <w:tcPr>
            <w:tcW w:w="378" w:type="dxa"/>
            <w:shd w:val="clear" w:color="auto" w:fill="FFFFFF"/>
            <w:tcMar>
              <w:top w:w="80" w:type="dxa"/>
              <w:left w:w="150" w:type="dxa"/>
              <w:bottom w:w="80" w:type="dxa"/>
              <w:right w:w="150" w:type="dxa"/>
            </w:tcMar>
          </w:tcPr>
          <w:p w14:paraId="2284AB80">
            <w:pPr>
              <w:jc w:val="both"/>
              <w:rPr>
                <w:sz w:val="24"/>
                <w:szCs w:val="24"/>
              </w:rPr>
            </w:pPr>
          </w:p>
        </w:tc>
        <w:tc>
          <w:tcPr>
            <w:tcW w:w="378" w:type="dxa"/>
            <w:shd w:val="clear" w:color="auto" w:fill="757070" w:themeFill="background2" w:themeFillShade="7F"/>
            <w:tcMar>
              <w:top w:w="80" w:type="dxa"/>
              <w:left w:w="150" w:type="dxa"/>
              <w:bottom w:w="80" w:type="dxa"/>
              <w:right w:w="150" w:type="dxa"/>
            </w:tcMar>
          </w:tcPr>
          <w:p w14:paraId="5084835B">
            <w:pPr>
              <w:jc w:val="both"/>
              <w:rPr>
                <w:sz w:val="24"/>
                <w:szCs w:val="24"/>
              </w:rPr>
            </w:pPr>
          </w:p>
        </w:tc>
        <w:tc>
          <w:tcPr>
            <w:tcW w:w="378" w:type="dxa"/>
            <w:shd w:val="clear" w:color="auto" w:fill="FFFFFF"/>
            <w:tcMar>
              <w:top w:w="80" w:type="dxa"/>
              <w:left w:w="150" w:type="dxa"/>
              <w:bottom w:w="80" w:type="dxa"/>
              <w:right w:w="150" w:type="dxa"/>
            </w:tcMar>
          </w:tcPr>
          <w:p w14:paraId="1DB45447">
            <w:pPr>
              <w:jc w:val="both"/>
              <w:rPr>
                <w:sz w:val="24"/>
                <w:szCs w:val="24"/>
              </w:rPr>
            </w:pPr>
          </w:p>
        </w:tc>
        <w:tc>
          <w:tcPr>
            <w:tcW w:w="378" w:type="dxa"/>
            <w:shd w:val="clear" w:color="auto" w:fill="FFFFFF"/>
            <w:tcMar>
              <w:top w:w="80" w:type="dxa"/>
              <w:left w:w="150" w:type="dxa"/>
              <w:bottom w:w="80" w:type="dxa"/>
              <w:right w:w="150" w:type="dxa"/>
            </w:tcMar>
          </w:tcPr>
          <w:p w14:paraId="788C6CDD">
            <w:pPr>
              <w:jc w:val="both"/>
              <w:rPr>
                <w:sz w:val="24"/>
                <w:szCs w:val="24"/>
              </w:rPr>
            </w:pPr>
          </w:p>
        </w:tc>
        <w:tc>
          <w:tcPr>
            <w:tcW w:w="378" w:type="dxa"/>
            <w:shd w:val="clear" w:color="auto" w:fill="FFFFFF"/>
            <w:tcMar>
              <w:top w:w="80" w:type="dxa"/>
              <w:left w:w="150" w:type="dxa"/>
              <w:bottom w:w="80" w:type="dxa"/>
              <w:right w:w="150" w:type="dxa"/>
            </w:tcMar>
          </w:tcPr>
          <w:p w14:paraId="087F8C5A">
            <w:pPr>
              <w:jc w:val="both"/>
              <w:rPr>
                <w:sz w:val="24"/>
                <w:szCs w:val="24"/>
              </w:rPr>
            </w:pPr>
          </w:p>
        </w:tc>
        <w:tc>
          <w:tcPr>
            <w:tcW w:w="378" w:type="dxa"/>
            <w:shd w:val="clear" w:color="auto" w:fill="FFFFFF"/>
            <w:tcMar>
              <w:top w:w="80" w:type="dxa"/>
              <w:left w:w="150" w:type="dxa"/>
              <w:bottom w:w="80" w:type="dxa"/>
              <w:right w:w="150" w:type="dxa"/>
            </w:tcMar>
          </w:tcPr>
          <w:p w14:paraId="1E1E2358">
            <w:pPr>
              <w:jc w:val="both"/>
              <w:rPr>
                <w:sz w:val="24"/>
                <w:szCs w:val="24"/>
              </w:rPr>
            </w:pPr>
          </w:p>
        </w:tc>
        <w:tc>
          <w:tcPr>
            <w:tcW w:w="378" w:type="dxa"/>
            <w:shd w:val="clear" w:color="auto" w:fill="FFFFFF"/>
            <w:tcMar>
              <w:top w:w="80" w:type="dxa"/>
              <w:left w:w="150" w:type="dxa"/>
              <w:bottom w:w="80" w:type="dxa"/>
              <w:right w:w="150" w:type="dxa"/>
            </w:tcMar>
          </w:tcPr>
          <w:p w14:paraId="195FA7E9">
            <w:pPr>
              <w:jc w:val="both"/>
              <w:rPr>
                <w:sz w:val="24"/>
                <w:szCs w:val="24"/>
              </w:rPr>
            </w:pPr>
          </w:p>
        </w:tc>
        <w:tc>
          <w:tcPr>
            <w:tcW w:w="455" w:type="dxa"/>
            <w:shd w:val="clear" w:color="auto" w:fill="FFFFFF"/>
            <w:tcMar>
              <w:top w:w="80" w:type="dxa"/>
              <w:left w:w="150" w:type="dxa"/>
              <w:bottom w:w="80" w:type="dxa"/>
              <w:right w:w="150" w:type="dxa"/>
            </w:tcMar>
          </w:tcPr>
          <w:p w14:paraId="25ED127F">
            <w:pPr>
              <w:jc w:val="both"/>
              <w:rPr>
                <w:sz w:val="24"/>
                <w:szCs w:val="24"/>
              </w:rPr>
            </w:pPr>
          </w:p>
        </w:tc>
        <w:tc>
          <w:tcPr>
            <w:tcW w:w="455" w:type="dxa"/>
            <w:shd w:val="clear" w:color="auto" w:fill="FFFFFF"/>
            <w:tcMar>
              <w:top w:w="80" w:type="dxa"/>
              <w:left w:w="150" w:type="dxa"/>
              <w:bottom w:w="80" w:type="dxa"/>
              <w:right w:w="150" w:type="dxa"/>
            </w:tcMar>
          </w:tcPr>
          <w:p w14:paraId="4A3E9C9F">
            <w:pPr>
              <w:jc w:val="both"/>
              <w:rPr>
                <w:sz w:val="24"/>
                <w:szCs w:val="24"/>
              </w:rPr>
            </w:pPr>
          </w:p>
        </w:tc>
        <w:tc>
          <w:tcPr>
            <w:tcW w:w="455" w:type="dxa"/>
            <w:shd w:val="clear" w:color="auto" w:fill="FFFFFF" w:themeFill="background1"/>
            <w:tcMar>
              <w:top w:w="80" w:type="dxa"/>
              <w:left w:w="150" w:type="dxa"/>
              <w:bottom w:w="80" w:type="dxa"/>
              <w:right w:w="150" w:type="dxa"/>
            </w:tcMar>
          </w:tcPr>
          <w:p w14:paraId="37324DA1">
            <w:pPr>
              <w:jc w:val="both"/>
              <w:rPr>
                <w:sz w:val="24"/>
                <w:szCs w:val="24"/>
              </w:rPr>
            </w:pPr>
          </w:p>
        </w:tc>
        <w:tc>
          <w:tcPr>
            <w:tcW w:w="455" w:type="dxa"/>
            <w:shd w:val="clear" w:color="auto" w:fill="FFFFFF"/>
            <w:tcMar>
              <w:top w:w="80" w:type="dxa"/>
              <w:left w:w="150" w:type="dxa"/>
              <w:bottom w:w="80" w:type="dxa"/>
              <w:right w:w="150" w:type="dxa"/>
            </w:tcMar>
          </w:tcPr>
          <w:p w14:paraId="7D3FA611">
            <w:pPr>
              <w:jc w:val="both"/>
              <w:rPr>
                <w:sz w:val="24"/>
                <w:szCs w:val="24"/>
              </w:rPr>
            </w:pPr>
          </w:p>
        </w:tc>
        <w:tc>
          <w:tcPr>
            <w:tcW w:w="455" w:type="dxa"/>
            <w:shd w:val="clear" w:color="auto" w:fill="FFFFFF"/>
            <w:tcMar>
              <w:top w:w="80" w:type="dxa"/>
              <w:left w:w="150" w:type="dxa"/>
              <w:bottom w:w="80" w:type="dxa"/>
              <w:right w:w="150" w:type="dxa"/>
            </w:tcMar>
          </w:tcPr>
          <w:p w14:paraId="07E27EE4">
            <w:pPr>
              <w:jc w:val="both"/>
              <w:rPr>
                <w:sz w:val="24"/>
                <w:szCs w:val="24"/>
              </w:rPr>
            </w:pPr>
          </w:p>
        </w:tc>
        <w:tc>
          <w:tcPr>
            <w:tcW w:w="455" w:type="dxa"/>
            <w:shd w:val="clear" w:color="auto" w:fill="FFFFFF"/>
            <w:tcMar>
              <w:top w:w="80" w:type="dxa"/>
              <w:left w:w="150" w:type="dxa"/>
              <w:bottom w:w="80" w:type="dxa"/>
              <w:right w:w="150" w:type="dxa"/>
            </w:tcMar>
          </w:tcPr>
          <w:p w14:paraId="5DCA3E40">
            <w:pPr>
              <w:jc w:val="both"/>
              <w:rPr>
                <w:sz w:val="24"/>
                <w:szCs w:val="24"/>
              </w:rPr>
            </w:pPr>
          </w:p>
        </w:tc>
        <w:tc>
          <w:tcPr>
            <w:tcW w:w="455" w:type="dxa"/>
            <w:shd w:val="clear" w:color="auto" w:fill="FFFFFF"/>
            <w:tcMar>
              <w:top w:w="80" w:type="dxa"/>
              <w:left w:w="150" w:type="dxa"/>
              <w:bottom w:w="80" w:type="dxa"/>
              <w:right w:w="150" w:type="dxa"/>
            </w:tcMar>
          </w:tcPr>
          <w:p w14:paraId="1A636B3F">
            <w:pPr>
              <w:jc w:val="both"/>
              <w:rPr>
                <w:sz w:val="24"/>
                <w:szCs w:val="24"/>
              </w:rPr>
            </w:pPr>
          </w:p>
        </w:tc>
        <w:tc>
          <w:tcPr>
            <w:tcW w:w="455" w:type="dxa"/>
            <w:shd w:val="clear" w:color="auto" w:fill="FFFFFF"/>
            <w:tcMar>
              <w:top w:w="80" w:type="dxa"/>
              <w:left w:w="150" w:type="dxa"/>
              <w:bottom w:w="80" w:type="dxa"/>
              <w:right w:w="150" w:type="dxa"/>
            </w:tcMar>
          </w:tcPr>
          <w:p w14:paraId="653B3B9F">
            <w:pPr>
              <w:jc w:val="both"/>
              <w:rPr>
                <w:sz w:val="24"/>
                <w:szCs w:val="24"/>
              </w:rPr>
            </w:pPr>
          </w:p>
        </w:tc>
        <w:tc>
          <w:tcPr>
            <w:tcW w:w="455" w:type="dxa"/>
            <w:shd w:val="clear" w:color="auto" w:fill="FFFFFF"/>
            <w:tcMar>
              <w:top w:w="80" w:type="dxa"/>
              <w:left w:w="150" w:type="dxa"/>
              <w:bottom w:w="80" w:type="dxa"/>
              <w:right w:w="150" w:type="dxa"/>
            </w:tcMar>
          </w:tcPr>
          <w:p w14:paraId="1D12871A">
            <w:pPr>
              <w:jc w:val="both"/>
              <w:rPr>
                <w:sz w:val="24"/>
                <w:szCs w:val="24"/>
              </w:rPr>
            </w:pPr>
          </w:p>
        </w:tc>
        <w:tc>
          <w:tcPr>
            <w:tcW w:w="455" w:type="dxa"/>
            <w:shd w:val="clear" w:color="auto" w:fill="FFFFFF"/>
            <w:tcMar>
              <w:top w:w="80" w:type="dxa"/>
              <w:left w:w="150" w:type="dxa"/>
              <w:bottom w:w="80" w:type="dxa"/>
              <w:right w:w="150" w:type="dxa"/>
            </w:tcMar>
          </w:tcPr>
          <w:p w14:paraId="2CAE98CB">
            <w:pPr>
              <w:jc w:val="both"/>
              <w:rPr>
                <w:sz w:val="24"/>
                <w:szCs w:val="24"/>
              </w:rPr>
            </w:pPr>
          </w:p>
        </w:tc>
        <w:tc>
          <w:tcPr>
            <w:tcW w:w="455" w:type="dxa"/>
            <w:shd w:val="clear" w:color="auto" w:fill="FFFFFF"/>
            <w:tcMar>
              <w:top w:w="80" w:type="dxa"/>
              <w:left w:w="150" w:type="dxa"/>
              <w:bottom w:w="80" w:type="dxa"/>
              <w:right w:w="150" w:type="dxa"/>
            </w:tcMar>
          </w:tcPr>
          <w:p w14:paraId="4461D8E6">
            <w:pPr>
              <w:jc w:val="both"/>
              <w:rPr>
                <w:sz w:val="24"/>
                <w:szCs w:val="24"/>
              </w:rPr>
            </w:pPr>
          </w:p>
        </w:tc>
      </w:tr>
      <w:tr w14:paraId="56398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33" w:type="dxa"/>
            <w:shd w:val="clear" w:color="auto" w:fill="DEEAF1"/>
            <w:tcMar>
              <w:top w:w="50" w:type="dxa"/>
              <w:left w:w="120" w:type="dxa"/>
              <w:bottom w:w="50" w:type="dxa"/>
              <w:right w:w="120" w:type="dxa"/>
            </w:tcMar>
          </w:tcPr>
          <w:p w14:paraId="65F65F94">
            <w:pPr>
              <w:jc w:val="both"/>
              <w:rPr>
                <w:sz w:val="24"/>
                <w:szCs w:val="24"/>
              </w:rPr>
            </w:pPr>
            <w:r>
              <w:rPr>
                <w:color w:val="333333"/>
                <w:sz w:val="24"/>
                <w:szCs w:val="24"/>
              </w:rPr>
              <w:t>Formalisation d'un partenariat institutionnel</w:t>
            </w:r>
          </w:p>
        </w:tc>
        <w:tc>
          <w:tcPr>
            <w:tcW w:w="377" w:type="dxa"/>
            <w:shd w:val="clear" w:color="auto" w:fill="FFFFFF"/>
            <w:tcMar>
              <w:top w:w="80" w:type="dxa"/>
              <w:left w:w="150" w:type="dxa"/>
              <w:bottom w:w="80" w:type="dxa"/>
              <w:right w:w="150" w:type="dxa"/>
            </w:tcMar>
          </w:tcPr>
          <w:p w14:paraId="37BD8FED">
            <w:pPr>
              <w:jc w:val="both"/>
              <w:rPr>
                <w:sz w:val="24"/>
                <w:szCs w:val="24"/>
              </w:rPr>
            </w:pPr>
          </w:p>
        </w:tc>
        <w:tc>
          <w:tcPr>
            <w:tcW w:w="377" w:type="dxa"/>
            <w:shd w:val="clear" w:color="auto" w:fill="FFFFFF"/>
            <w:tcMar>
              <w:top w:w="80" w:type="dxa"/>
              <w:left w:w="150" w:type="dxa"/>
              <w:bottom w:w="80" w:type="dxa"/>
              <w:right w:w="150" w:type="dxa"/>
            </w:tcMar>
          </w:tcPr>
          <w:p w14:paraId="1C9381D9">
            <w:pPr>
              <w:jc w:val="both"/>
              <w:rPr>
                <w:sz w:val="24"/>
                <w:szCs w:val="24"/>
              </w:rPr>
            </w:pPr>
          </w:p>
        </w:tc>
        <w:tc>
          <w:tcPr>
            <w:tcW w:w="378" w:type="dxa"/>
            <w:shd w:val="clear" w:color="auto" w:fill="FFFFFF"/>
            <w:tcMar>
              <w:top w:w="80" w:type="dxa"/>
              <w:left w:w="150" w:type="dxa"/>
              <w:bottom w:w="80" w:type="dxa"/>
              <w:right w:w="150" w:type="dxa"/>
            </w:tcMar>
          </w:tcPr>
          <w:p w14:paraId="3154CCA1">
            <w:pPr>
              <w:jc w:val="both"/>
              <w:rPr>
                <w:sz w:val="24"/>
                <w:szCs w:val="24"/>
              </w:rPr>
            </w:pPr>
          </w:p>
        </w:tc>
        <w:tc>
          <w:tcPr>
            <w:tcW w:w="378" w:type="dxa"/>
            <w:shd w:val="clear" w:color="auto" w:fill="FFFFFF"/>
            <w:tcMar>
              <w:top w:w="80" w:type="dxa"/>
              <w:left w:w="150" w:type="dxa"/>
              <w:bottom w:w="80" w:type="dxa"/>
              <w:right w:w="150" w:type="dxa"/>
            </w:tcMar>
          </w:tcPr>
          <w:p w14:paraId="2459F336">
            <w:pPr>
              <w:jc w:val="both"/>
              <w:rPr>
                <w:sz w:val="24"/>
                <w:szCs w:val="24"/>
              </w:rPr>
            </w:pPr>
          </w:p>
        </w:tc>
        <w:tc>
          <w:tcPr>
            <w:tcW w:w="378" w:type="dxa"/>
            <w:shd w:val="clear" w:color="auto" w:fill="7F7F7F" w:themeFill="text1" w:themeFillTint="7F"/>
            <w:tcMar>
              <w:top w:w="80" w:type="dxa"/>
              <w:left w:w="150" w:type="dxa"/>
              <w:bottom w:w="80" w:type="dxa"/>
              <w:right w:w="150" w:type="dxa"/>
            </w:tcMar>
          </w:tcPr>
          <w:p w14:paraId="7C336B32">
            <w:pPr>
              <w:jc w:val="both"/>
              <w:rPr>
                <w:sz w:val="24"/>
                <w:szCs w:val="24"/>
              </w:rPr>
            </w:pPr>
          </w:p>
        </w:tc>
        <w:tc>
          <w:tcPr>
            <w:tcW w:w="378" w:type="dxa"/>
            <w:shd w:val="clear" w:color="auto" w:fill="7F7F7F" w:themeFill="text1" w:themeFillTint="7F"/>
            <w:tcMar>
              <w:top w:w="80" w:type="dxa"/>
              <w:left w:w="150" w:type="dxa"/>
              <w:bottom w:w="80" w:type="dxa"/>
              <w:right w:w="150" w:type="dxa"/>
            </w:tcMar>
          </w:tcPr>
          <w:p w14:paraId="31011F9E">
            <w:pPr>
              <w:jc w:val="both"/>
              <w:rPr>
                <w:sz w:val="24"/>
                <w:szCs w:val="24"/>
              </w:rPr>
            </w:pPr>
          </w:p>
        </w:tc>
        <w:tc>
          <w:tcPr>
            <w:tcW w:w="378" w:type="dxa"/>
            <w:shd w:val="clear" w:color="auto" w:fill="FFFFFF"/>
            <w:tcMar>
              <w:top w:w="80" w:type="dxa"/>
              <w:left w:w="150" w:type="dxa"/>
              <w:bottom w:w="80" w:type="dxa"/>
              <w:right w:w="150" w:type="dxa"/>
            </w:tcMar>
          </w:tcPr>
          <w:p w14:paraId="23F59D0B">
            <w:pPr>
              <w:jc w:val="both"/>
              <w:rPr>
                <w:sz w:val="24"/>
                <w:szCs w:val="24"/>
              </w:rPr>
            </w:pPr>
          </w:p>
        </w:tc>
        <w:tc>
          <w:tcPr>
            <w:tcW w:w="378" w:type="dxa"/>
            <w:shd w:val="clear" w:color="auto" w:fill="FFFFFF"/>
            <w:tcMar>
              <w:top w:w="80" w:type="dxa"/>
              <w:left w:w="150" w:type="dxa"/>
              <w:bottom w:w="80" w:type="dxa"/>
              <w:right w:w="150" w:type="dxa"/>
            </w:tcMar>
          </w:tcPr>
          <w:p w14:paraId="4B6FC5F0">
            <w:pPr>
              <w:jc w:val="both"/>
              <w:rPr>
                <w:sz w:val="24"/>
                <w:szCs w:val="24"/>
              </w:rPr>
            </w:pPr>
          </w:p>
        </w:tc>
        <w:tc>
          <w:tcPr>
            <w:tcW w:w="378" w:type="dxa"/>
            <w:shd w:val="clear" w:color="auto" w:fill="FFFFFF" w:themeFill="background1"/>
            <w:tcMar>
              <w:top w:w="80" w:type="dxa"/>
              <w:left w:w="150" w:type="dxa"/>
              <w:bottom w:w="80" w:type="dxa"/>
              <w:right w:w="150" w:type="dxa"/>
            </w:tcMar>
          </w:tcPr>
          <w:p w14:paraId="588AF70F">
            <w:pPr>
              <w:jc w:val="both"/>
              <w:rPr>
                <w:sz w:val="24"/>
                <w:szCs w:val="24"/>
              </w:rPr>
            </w:pPr>
          </w:p>
        </w:tc>
        <w:tc>
          <w:tcPr>
            <w:tcW w:w="455" w:type="dxa"/>
            <w:shd w:val="clear" w:color="auto" w:fill="7F7F7F" w:themeFill="text1" w:themeFillTint="7F"/>
            <w:tcMar>
              <w:top w:w="80" w:type="dxa"/>
              <w:left w:w="150" w:type="dxa"/>
              <w:bottom w:w="80" w:type="dxa"/>
              <w:right w:w="150" w:type="dxa"/>
            </w:tcMar>
          </w:tcPr>
          <w:p w14:paraId="3CD6427E">
            <w:pPr>
              <w:jc w:val="both"/>
              <w:rPr>
                <w:sz w:val="24"/>
                <w:szCs w:val="24"/>
              </w:rPr>
            </w:pPr>
          </w:p>
        </w:tc>
        <w:tc>
          <w:tcPr>
            <w:tcW w:w="455" w:type="dxa"/>
            <w:shd w:val="clear" w:color="auto" w:fill="FFFFFF" w:themeFill="background1"/>
            <w:tcMar>
              <w:top w:w="80" w:type="dxa"/>
              <w:left w:w="150" w:type="dxa"/>
              <w:bottom w:w="80" w:type="dxa"/>
              <w:right w:w="150" w:type="dxa"/>
            </w:tcMar>
          </w:tcPr>
          <w:p w14:paraId="6328167A">
            <w:pPr>
              <w:jc w:val="both"/>
              <w:rPr>
                <w:sz w:val="24"/>
                <w:szCs w:val="24"/>
              </w:rPr>
            </w:pPr>
          </w:p>
        </w:tc>
        <w:tc>
          <w:tcPr>
            <w:tcW w:w="455" w:type="dxa"/>
            <w:shd w:val="clear" w:color="auto" w:fill="FFFFFF"/>
            <w:tcMar>
              <w:top w:w="80" w:type="dxa"/>
              <w:left w:w="150" w:type="dxa"/>
              <w:bottom w:w="80" w:type="dxa"/>
              <w:right w:w="150" w:type="dxa"/>
            </w:tcMar>
          </w:tcPr>
          <w:p w14:paraId="46562B8C">
            <w:pPr>
              <w:jc w:val="both"/>
              <w:rPr>
                <w:sz w:val="24"/>
                <w:szCs w:val="24"/>
              </w:rPr>
            </w:pPr>
          </w:p>
        </w:tc>
        <w:tc>
          <w:tcPr>
            <w:tcW w:w="455" w:type="dxa"/>
            <w:shd w:val="clear" w:color="auto" w:fill="FFFFFF"/>
            <w:tcMar>
              <w:top w:w="80" w:type="dxa"/>
              <w:left w:w="150" w:type="dxa"/>
              <w:bottom w:w="80" w:type="dxa"/>
              <w:right w:w="150" w:type="dxa"/>
            </w:tcMar>
          </w:tcPr>
          <w:p w14:paraId="536A653B">
            <w:pPr>
              <w:jc w:val="both"/>
              <w:rPr>
                <w:sz w:val="24"/>
                <w:szCs w:val="24"/>
              </w:rPr>
            </w:pPr>
          </w:p>
        </w:tc>
        <w:tc>
          <w:tcPr>
            <w:tcW w:w="455" w:type="dxa"/>
            <w:shd w:val="clear" w:color="auto" w:fill="7F7F7F" w:themeFill="text1" w:themeFillTint="7F"/>
            <w:tcMar>
              <w:top w:w="80" w:type="dxa"/>
              <w:left w:w="150" w:type="dxa"/>
              <w:bottom w:w="80" w:type="dxa"/>
              <w:right w:w="150" w:type="dxa"/>
            </w:tcMar>
          </w:tcPr>
          <w:p w14:paraId="4CBAD45E">
            <w:pPr>
              <w:jc w:val="both"/>
              <w:rPr>
                <w:sz w:val="24"/>
                <w:szCs w:val="24"/>
              </w:rPr>
            </w:pPr>
          </w:p>
        </w:tc>
        <w:tc>
          <w:tcPr>
            <w:tcW w:w="455" w:type="dxa"/>
            <w:shd w:val="clear" w:color="auto" w:fill="FFFFFF"/>
            <w:tcMar>
              <w:top w:w="80" w:type="dxa"/>
              <w:left w:w="150" w:type="dxa"/>
              <w:bottom w:w="80" w:type="dxa"/>
              <w:right w:w="150" w:type="dxa"/>
            </w:tcMar>
          </w:tcPr>
          <w:p w14:paraId="7E58EE56">
            <w:pPr>
              <w:jc w:val="both"/>
              <w:rPr>
                <w:sz w:val="24"/>
                <w:szCs w:val="24"/>
              </w:rPr>
            </w:pPr>
          </w:p>
        </w:tc>
        <w:tc>
          <w:tcPr>
            <w:tcW w:w="455" w:type="dxa"/>
            <w:shd w:val="clear" w:color="auto" w:fill="FFFFFF"/>
            <w:tcMar>
              <w:top w:w="80" w:type="dxa"/>
              <w:left w:w="150" w:type="dxa"/>
              <w:bottom w:w="80" w:type="dxa"/>
              <w:right w:w="150" w:type="dxa"/>
            </w:tcMar>
          </w:tcPr>
          <w:p w14:paraId="2E6A4463">
            <w:pPr>
              <w:jc w:val="both"/>
              <w:rPr>
                <w:sz w:val="24"/>
                <w:szCs w:val="24"/>
              </w:rPr>
            </w:pPr>
          </w:p>
        </w:tc>
        <w:tc>
          <w:tcPr>
            <w:tcW w:w="455" w:type="dxa"/>
            <w:shd w:val="clear" w:color="auto" w:fill="FFFFFF"/>
            <w:tcMar>
              <w:top w:w="80" w:type="dxa"/>
              <w:left w:w="150" w:type="dxa"/>
              <w:bottom w:w="80" w:type="dxa"/>
              <w:right w:w="150" w:type="dxa"/>
            </w:tcMar>
          </w:tcPr>
          <w:p w14:paraId="71688DCC">
            <w:pPr>
              <w:jc w:val="both"/>
              <w:rPr>
                <w:sz w:val="24"/>
                <w:szCs w:val="24"/>
              </w:rPr>
            </w:pPr>
          </w:p>
        </w:tc>
        <w:tc>
          <w:tcPr>
            <w:tcW w:w="455" w:type="dxa"/>
            <w:shd w:val="clear" w:color="auto" w:fill="FFFFFF"/>
            <w:tcMar>
              <w:top w:w="80" w:type="dxa"/>
              <w:left w:w="150" w:type="dxa"/>
              <w:bottom w:w="80" w:type="dxa"/>
              <w:right w:w="150" w:type="dxa"/>
            </w:tcMar>
          </w:tcPr>
          <w:p w14:paraId="465392A3">
            <w:pPr>
              <w:jc w:val="both"/>
              <w:rPr>
                <w:sz w:val="24"/>
                <w:szCs w:val="24"/>
              </w:rPr>
            </w:pPr>
          </w:p>
        </w:tc>
        <w:tc>
          <w:tcPr>
            <w:tcW w:w="455" w:type="dxa"/>
            <w:shd w:val="clear" w:color="auto" w:fill="FFFFFF"/>
            <w:tcMar>
              <w:top w:w="80" w:type="dxa"/>
              <w:left w:w="150" w:type="dxa"/>
              <w:bottom w:w="80" w:type="dxa"/>
              <w:right w:w="150" w:type="dxa"/>
            </w:tcMar>
          </w:tcPr>
          <w:p w14:paraId="0826F09F">
            <w:pPr>
              <w:jc w:val="both"/>
              <w:rPr>
                <w:sz w:val="24"/>
                <w:szCs w:val="24"/>
              </w:rPr>
            </w:pPr>
          </w:p>
        </w:tc>
        <w:tc>
          <w:tcPr>
            <w:tcW w:w="455" w:type="dxa"/>
            <w:shd w:val="clear" w:color="auto" w:fill="FFFFFF"/>
            <w:tcMar>
              <w:top w:w="80" w:type="dxa"/>
              <w:left w:w="150" w:type="dxa"/>
              <w:bottom w:w="80" w:type="dxa"/>
              <w:right w:w="150" w:type="dxa"/>
            </w:tcMar>
          </w:tcPr>
          <w:p w14:paraId="65F1FC16">
            <w:pPr>
              <w:jc w:val="both"/>
              <w:rPr>
                <w:sz w:val="24"/>
                <w:szCs w:val="24"/>
              </w:rPr>
            </w:pPr>
          </w:p>
        </w:tc>
      </w:tr>
      <w:tr w14:paraId="0617E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33" w:type="dxa"/>
            <w:shd w:val="clear" w:color="auto" w:fill="FFFFFF"/>
            <w:tcMar>
              <w:top w:w="50" w:type="dxa"/>
              <w:left w:w="120" w:type="dxa"/>
              <w:bottom w:w="50" w:type="dxa"/>
              <w:right w:w="120" w:type="dxa"/>
            </w:tcMar>
          </w:tcPr>
          <w:p w14:paraId="47418C17">
            <w:pPr>
              <w:jc w:val="both"/>
              <w:rPr>
                <w:sz w:val="24"/>
                <w:szCs w:val="24"/>
              </w:rPr>
            </w:pPr>
            <w:r>
              <w:rPr>
                <w:color w:val="333333"/>
                <w:sz w:val="24"/>
                <w:szCs w:val="24"/>
              </w:rPr>
              <w:t>Plan de plaidoyer thématique annuel</w:t>
            </w:r>
          </w:p>
        </w:tc>
        <w:tc>
          <w:tcPr>
            <w:tcW w:w="377" w:type="dxa"/>
            <w:shd w:val="clear" w:color="auto" w:fill="FFFFFF"/>
            <w:tcMar>
              <w:top w:w="80" w:type="dxa"/>
              <w:left w:w="150" w:type="dxa"/>
              <w:bottom w:w="80" w:type="dxa"/>
              <w:right w:w="150" w:type="dxa"/>
            </w:tcMar>
          </w:tcPr>
          <w:p w14:paraId="38A82A71">
            <w:pPr>
              <w:jc w:val="both"/>
              <w:rPr>
                <w:sz w:val="24"/>
                <w:szCs w:val="24"/>
              </w:rPr>
            </w:pPr>
          </w:p>
        </w:tc>
        <w:tc>
          <w:tcPr>
            <w:tcW w:w="377" w:type="dxa"/>
            <w:shd w:val="clear" w:color="auto" w:fill="FFFFFF"/>
            <w:tcMar>
              <w:top w:w="80" w:type="dxa"/>
              <w:left w:w="150" w:type="dxa"/>
              <w:bottom w:w="80" w:type="dxa"/>
              <w:right w:w="150" w:type="dxa"/>
            </w:tcMar>
          </w:tcPr>
          <w:p w14:paraId="6E58950B">
            <w:pPr>
              <w:jc w:val="both"/>
              <w:rPr>
                <w:sz w:val="24"/>
                <w:szCs w:val="24"/>
              </w:rPr>
            </w:pPr>
          </w:p>
        </w:tc>
        <w:tc>
          <w:tcPr>
            <w:tcW w:w="378" w:type="dxa"/>
            <w:shd w:val="clear" w:color="auto" w:fill="FFFFFF"/>
            <w:tcMar>
              <w:top w:w="80" w:type="dxa"/>
              <w:left w:w="150" w:type="dxa"/>
              <w:bottom w:w="80" w:type="dxa"/>
              <w:right w:w="150" w:type="dxa"/>
            </w:tcMar>
          </w:tcPr>
          <w:p w14:paraId="37E87215">
            <w:pPr>
              <w:jc w:val="both"/>
              <w:rPr>
                <w:sz w:val="24"/>
                <w:szCs w:val="24"/>
              </w:rPr>
            </w:pPr>
          </w:p>
        </w:tc>
        <w:tc>
          <w:tcPr>
            <w:tcW w:w="378" w:type="dxa"/>
            <w:shd w:val="clear" w:color="auto" w:fill="FFFFFF" w:themeFill="background1"/>
            <w:tcMar>
              <w:top w:w="80" w:type="dxa"/>
              <w:left w:w="150" w:type="dxa"/>
              <w:bottom w:w="80" w:type="dxa"/>
              <w:right w:w="150" w:type="dxa"/>
            </w:tcMar>
          </w:tcPr>
          <w:p w14:paraId="19AD8A2B">
            <w:pPr>
              <w:jc w:val="both"/>
              <w:rPr>
                <w:sz w:val="24"/>
                <w:szCs w:val="24"/>
              </w:rPr>
            </w:pPr>
          </w:p>
        </w:tc>
        <w:tc>
          <w:tcPr>
            <w:tcW w:w="378" w:type="dxa"/>
            <w:shd w:val="clear" w:color="auto" w:fill="7F7F7F" w:themeFill="text1" w:themeFillTint="7F"/>
            <w:tcMar>
              <w:top w:w="80" w:type="dxa"/>
              <w:left w:w="150" w:type="dxa"/>
              <w:bottom w:w="80" w:type="dxa"/>
              <w:right w:w="150" w:type="dxa"/>
            </w:tcMar>
          </w:tcPr>
          <w:p w14:paraId="4F150EDC">
            <w:pPr>
              <w:jc w:val="both"/>
              <w:rPr>
                <w:sz w:val="24"/>
                <w:szCs w:val="24"/>
              </w:rPr>
            </w:pPr>
          </w:p>
        </w:tc>
        <w:tc>
          <w:tcPr>
            <w:tcW w:w="378" w:type="dxa"/>
            <w:shd w:val="clear" w:color="auto" w:fill="FFFFFF"/>
            <w:tcMar>
              <w:top w:w="80" w:type="dxa"/>
              <w:left w:w="150" w:type="dxa"/>
              <w:bottom w:w="80" w:type="dxa"/>
              <w:right w:w="150" w:type="dxa"/>
            </w:tcMar>
          </w:tcPr>
          <w:p w14:paraId="06C8DE77">
            <w:pPr>
              <w:jc w:val="both"/>
              <w:rPr>
                <w:sz w:val="24"/>
                <w:szCs w:val="24"/>
              </w:rPr>
            </w:pPr>
          </w:p>
        </w:tc>
        <w:tc>
          <w:tcPr>
            <w:tcW w:w="378" w:type="dxa"/>
            <w:shd w:val="clear" w:color="auto" w:fill="FFFFFF"/>
            <w:tcMar>
              <w:top w:w="80" w:type="dxa"/>
              <w:left w:w="150" w:type="dxa"/>
              <w:bottom w:w="80" w:type="dxa"/>
              <w:right w:w="150" w:type="dxa"/>
            </w:tcMar>
          </w:tcPr>
          <w:p w14:paraId="2130D781">
            <w:pPr>
              <w:jc w:val="both"/>
              <w:rPr>
                <w:sz w:val="24"/>
                <w:szCs w:val="24"/>
              </w:rPr>
            </w:pPr>
          </w:p>
        </w:tc>
        <w:tc>
          <w:tcPr>
            <w:tcW w:w="378" w:type="dxa"/>
            <w:shd w:val="clear" w:color="auto" w:fill="FFFFFF"/>
            <w:tcMar>
              <w:top w:w="80" w:type="dxa"/>
              <w:left w:w="150" w:type="dxa"/>
              <w:bottom w:w="80" w:type="dxa"/>
              <w:right w:w="150" w:type="dxa"/>
            </w:tcMar>
          </w:tcPr>
          <w:p w14:paraId="26F0BA14">
            <w:pPr>
              <w:jc w:val="both"/>
              <w:rPr>
                <w:sz w:val="24"/>
                <w:szCs w:val="24"/>
              </w:rPr>
            </w:pPr>
          </w:p>
        </w:tc>
        <w:tc>
          <w:tcPr>
            <w:tcW w:w="378" w:type="dxa"/>
            <w:shd w:val="clear" w:color="auto" w:fill="7F7F7F" w:themeFill="text1" w:themeFillTint="7F"/>
            <w:tcMar>
              <w:top w:w="80" w:type="dxa"/>
              <w:left w:w="150" w:type="dxa"/>
              <w:bottom w:w="80" w:type="dxa"/>
              <w:right w:w="150" w:type="dxa"/>
            </w:tcMar>
          </w:tcPr>
          <w:p w14:paraId="6CE90614">
            <w:pPr>
              <w:jc w:val="both"/>
              <w:rPr>
                <w:sz w:val="24"/>
                <w:szCs w:val="24"/>
              </w:rPr>
            </w:pPr>
          </w:p>
        </w:tc>
        <w:tc>
          <w:tcPr>
            <w:tcW w:w="455" w:type="dxa"/>
            <w:shd w:val="clear" w:color="auto" w:fill="FFFFFF"/>
            <w:tcMar>
              <w:top w:w="80" w:type="dxa"/>
              <w:left w:w="150" w:type="dxa"/>
              <w:bottom w:w="80" w:type="dxa"/>
              <w:right w:w="150" w:type="dxa"/>
            </w:tcMar>
          </w:tcPr>
          <w:p w14:paraId="730651B3">
            <w:pPr>
              <w:jc w:val="both"/>
              <w:rPr>
                <w:sz w:val="24"/>
                <w:szCs w:val="24"/>
              </w:rPr>
            </w:pPr>
          </w:p>
        </w:tc>
        <w:tc>
          <w:tcPr>
            <w:tcW w:w="455" w:type="dxa"/>
            <w:shd w:val="clear" w:color="auto" w:fill="FFFFFF"/>
            <w:tcMar>
              <w:top w:w="80" w:type="dxa"/>
              <w:left w:w="150" w:type="dxa"/>
              <w:bottom w:w="80" w:type="dxa"/>
              <w:right w:w="150" w:type="dxa"/>
            </w:tcMar>
          </w:tcPr>
          <w:p w14:paraId="7225AF88">
            <w:pPr>
              <w:jc w:val="both"/>
              <w:rPr>
                <w:sz w:val="24"/>
                <w:szCs w:val="24"/>
              </w:rPr>
            </w:pPr>
          </w:p>
        </w:tc>
        <w:tc>
          <w:tcPr>
            <w:tcW w:w="455" w:type="dxa"/>
            <w:shd w:val="clear" w:color="auto" w:fill="FFFFFF"/>
            <w:tcMar>
              <w:top w:w="80" w:type="dxa"/>
              <w:left w:w="150" w:type="dxa"/>
              <w:bottom w:w="80" w:type="dxa"/>
              <w:right w:w="150" w:type="dxa"/>
            </w:tcMar>
          </w:tcPr>
          <w:p w14:paraId="4F6C4729">
            <w:pPr>
              <w:jc w:val="both"/>
              <w:rPr>
                <w:sz w:val="24"/>
                <w:szCs w:val="24"/>
              </w:rPr>
            </w:pPr>
          </w:p>
        </w:tc>
        <w:tc>
          <w:tcPr>
            <w:tcW w:w="455" w:type="dxa"/>
            <w:shd w:val="clear" w:color="auto" w:fill="7F7F7F" w:themeFill="text1" w:themeFillTint="7F"/>
            <w:tcMar>
              <w:top w:w="80" w:type="dxa"/>
              <w:left w:w="150" w:type="dxa"/>
              <w:bottom w:w="80" w:type="dxa"/>
              <w:right w:w="150" w:type="dxa"/>
            </w:tcMar>
          </w:tcPr>
          <w:p w14:paraId="61A6850B">
            <w:pPr>
              <w:jc w:val="both"/>
              <w:rPr>
                <w:sz w:val="24"/>
                <w:szCs w:val="24"/>
              </w:rPr>
            </w:pPr>
          </w:p>
        </w:tc>
        <w:tc>
          <w:tcPr>
            <w:tcW w:w="455" w:type="dxa"/>
            <w:shd w:val="clear" w:color="auto" w:fill="FFFFFF"/>
            <w:tcMar>
              <w:top w:w="80" w:type="dxa"/>
              <w:left w:w="150" w:type="dxa"/>
              <w:bottom w:w="80" w:type="dxa"/>
              <w:right w:w="150" w:type="dxa"/>
            </w:tcMar>
          </w:tcPr>
          <w:p w14:paraId="61B2518D">
            <w:pPr>
              <w:jc w:val="both"/>
              <w:rPr>
                <w:sz w:val="24"/>
                <w:szCs w:val="24"/>
              </w:rPr>
            </w:pPr>
          </w:p>
        </w:tc>
        <w:tc>
          <w:tcPr>
            <w:tcW w:w="455" w:type="dxa"/>
            <w:shd w:val="clear" w:color="auto" w:fill="FFFFFF"/>
            <w:tcMar>
              <w:top w:w="80" w:type="dxa"/>
              <w:left w:w="150" w:type="dxa"/>
              <w:bottom w:w="80" w:type="dxa"/>
              <w:right w:w="150" w:type="dxa"/>
            </w:tcMar>
          </w:tcPr>
          <w:p w14:paraId="33E4EAD2">
            <w:pPr>
              <w:jc w:val="both"/>
              <w:rPr>
                <w:sz w:val="24"/>
                <w:szCs w:val="24"/>
              </w:rPr>
            </w:pPr>
          </w:p>
        </w:tc>
        <w:tc>
          <w:tcPr>
            <w:tcW w:w="455" w:type="dxa"/>
            <w:shd w:val="clear" w:color="auto" w:fill="FFFFFF"/>
            <w:tcMar>
              <w:top w:w="80" w:type="dxa"/>
              <w:left w:w="150" w:type="dxa"/>
              <w:bottom w:w="80" w:type="dxa"/>
              <w:right w:w="150" w:type="dxa"/>
            </w:tcMar>
          </w:tcPr>
          <w:p w14:paraId="0FF3D842">
            <w:pPr>
              <w:jc w:val="both"/>
              <w:rPr>
                <w:sz w:val="24"/>
                <w:szCs w:val="24"/>
              </w:rPr>
            </w:pPr>
          </w:p>
        </w:tc>
        <w:tc>
          <w:tcPr>
            <w:tcW w:w="455" w:type="dxa"/>
            <w:shd w:val="clear" w:color="auto" w:fill="7F7F7F" w:themeFill="text1" w:themeFillTint="7F"/>
            <w:tcMar>
              <w:top w:w="80" w:type="dxa"/>
              <w:left w:w="150" w:type="dxa"/>
              <w:bottom w:w="80" w:type="dxa"/>
              <w:right w:w="150" w:type="dxa"/>
            </w:tcMar>
          </w:tcPr>
          <w:p w14:paraId="28056392">
            <w:pPr>
              <w:jc w:val="both"/>
              <w:rPr>
                <w:sz w:val="24"/>
                <w:szCs w:val="24"/>
              </w:rPr>
            </w:pPr>
          </w:p>
        </w:tc>
        <w:tc>
          <w:tcPr>
            <w:tcW w:w="455" w:type="dxa"/>
            <w:shd w:val="clear" w:color="auto" w:fill="FFFFFF"/>
            <w:tcMar>
              <w:top w:w="80" w:type="dxa"/>
              <w:left w:w="150" w:type="dxa"/>
              <w:bottom w:w="80" w:type="dxa"/>
              <w:right w:w="150" w:type="dxa"/>
            </w:tcMar>
          </w:tcPr>
          <w:p w14:paraId="2A6CDC46">
            <w:pPr>
              <w:jc w:val="both"/>
              <w:rPr>
                <w:sz w:val="24"/>
                <w:szCs w:val="24"/>
              </w:rPr>
            </w:pPr>
          </w:p>
        </w:tc>
        <w:tc>
          <w:tcPr>
            <w:tcW w:w="455" w:type="dxa"/>
            <w:shd w:val="clear" w:color="auto" w:fill="FFFFFF"/>
            <w:tcMar>
              <w:top w:w="80" w:type="dxa"/>
              <w:left w:w="150" w:type="dxa"/>
              <w:bottom w:w="80" w:type="dxa"/>
              <w:right w:w="150" w:type="dxa"/>
            </w:tcMar>
          </w:tcPr>
          <w:p w14:paraId="20C0A3AB">
            <w:pPr>
              <w:jc w:val="both"/>
              <w:rPr>
                <w:sz w:val="24"/>
                <w:szCs w:val="24"/>
              </w:rPr>
            </w:pPr>
          </w:p>
        </w:tc>
        <w:tc>
          <w:tcPr>
            <w:tcW w:w="455" w:type="dxa"/>
            <w:shd w:val="clear" w:color="auto" w:fill="FFFFFF"/>
            <w:tcMar>
              <w:top w:w="80" w:type="dxa"/>
              <w:left w:w="150" w:type="dxa"/>
              <w:bottom w:w="80" w:type="dxa"/>
              <w:right w:w="150" w:type="dxa"/>
            </w:tcMar>
          </w:tcPr>
          <w:p w14:paraId="0216FE8A">
            <w:pPr>
              <w:jc w:val="both"/>
              <w:rPr>
                <w:sz w:val="24"/>
                <w:szCs w:val="24"/>
              </w:rPr>
            </w:pPr>
          </w:p>
        </w:tc>
      </w:tr>
      <w:tr w14:paraId="3D757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938" w:type="dxa"/>
            <w:gridSpan w:val="21"/>
            <w:shd w:val="clear" w:color="auto" w:fill="2E75B6"/>
            <w:tcMar>
              <w:top w:w="50" w:type="dxa"/>
              <w:left w:w="120" w:type="dxa"/>
              <w:bottom w:w="50" w:type="dxa"/>
              <w:right w:w="120" w:type="dxa"/>
            </w:tcMar>
          </w:tcPr>
          <w:p w14:paraId="6F94E080">
            <w:pPr>
              <w:jc w:val="both"/>
              <w:rPr>
                <w:sz w:val="24"/>
                <w:szCs w:val="24"/>
              </w:rPr>
            </w:pPr>
            <w:r>
              <w:rPr>
                <w:b/>
                <w:bCs/>
                <w:color w:val="FFFFFF"/>
                <w:sz w:val="24"/>
                <w:szCs w:val="24"/>
              </w:rPr>
              <w:t>AXE 5</w:t>
            </w:r>
            <w:r>
              <w:rPr>
                <w:b/>
                <w:bCs/>
                <w:color w:val="FFFFFF"/>
                <w:sz w:val="24"/>
                <w:szCs w:val="24"/>
                <w:lang w:val="fr-FR"/>
              </w:rPr>
              <w:t>-</w:t>
            </w:r>
            <w:r>
              <w:rPr>
                <w:b/>
                <w:bCs/>
                <w:color w:val="FFFFFF"/>
                <w:sz w:val="24"/>
                <w:szCs w:val="24"/>
              </w:rPr>
              <w:t xml:space="preserve"> Participation des jeunes filles (transversal)</w:t>
            </w:r>
          </w:p>
        </w:tc>
      </w:tr>
      <w:tr w14:paraId="285DC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33" w:type="dxa"/>
            <w:shd w:val="clear" w:color="auto" w:fill="FFFFFF"/>
            <w:tcMar>
              <w:top w:w="50" w:type="dxa"/>
              <w:left w:w="120" w:type="dxa"/>
              <w:bottom w:w="50" w:type="dxa"/>
              <w:right w:w="120" w:type="dxa"/>
            </w:tcMar>
          </w:tcPr>
          <w:p w14:paraId="5D671562">
            <w:pPr>
              <w:jc w:val="both"/>
              <w:rPr>
                <w:sz w:val="24"/>
                <w:szCs w:val="24"/>
              </w:rPr>
            </w:pPr>
            <w:r>
              <w:rPr>
                <w:color w:val="333333"/>
                <w:sz w:val="24"/>
                <w:szCs w:val="24"/>
              </w:rPr>
              <w:t>Capitalisation de l'expérience de mobilisation des filles</w:t>
            </w:r>
          </w:p>
        </w:tc>
        <w:tc>
          <w:tcPr>
            <w:tcW w:w="377" w:type="dxa"/>
            <w:shd w:val="clear" w:color="auto" w:fill="auto"/>
            <w:tcMar>
              <w:top w:w="80" w:type="dxa"/>
              <w:left w:w="150" w:type="dxa"/>
              <w:bottom w:w="80" w:type="dxa"/>
              <w:right w:w="150" w:type="dxa"/>
            </w:tcMar>
          </w:tcPr>
          <w:p w14:paraId="56AC403E">
            <w:pPr>
              <w:jc w:val="both"/>
              <w:rPr>
                <w:color w:val="FFFFFF" w:themeColor="background1"/>
                <w:sz w:val="24"/>
                <w:szCs w:val="24"/>
                <w14:textFill>
                  <w14:solidFill>
                    <w14:schemeClr w14:val="bg1"/>
                  </w14:solidFill>
                </w14:textFill>
              </w:rPr>
            </w:pPr>
          </w:p>
        </w:tc>
        <w:tc>
          <w:tcPr>
            <w:tcW w:w="377" w:type="dxa"/>
            <w:shd w:val="clear" w:color="auto" w:fill="7F7F7F" w:themeFill="text1" w:themeFillTint="7F"/>
            <w:tcMar>
              <w:top w:w="80" w:type="dxa"/>
              <w:left w:w="150" w:type="dxa"/>
              <w:bottom w:w="80" w:type="dxa"/>
              <w:right w:w="150" w:type="dxa"/>
            </w:tcMar>
          </w:tcPr>
          <w:p w14:paraId="71DC22BA">
            <w:pPr>
              <w:jc w:val="both"/>
              <w:rPr>
                <w:sz w:val="24"/>
                <w:szCs w:val="24"/>
              </w:rPr>
            </w:pPr>
          </w:p>
        </w:tc>
        <w:tc>
          <w:tcPr>
            <w:tcW w:w="378" w:type="dxa"/>
            <w:shd w:val="clear" w:color="auto" w:fill="7F7F7F" w:themeFill="text1" w:themeFillTint="7F"/>
            <w:tcMar>
              <w:top w:w="80" w:type="dxa"/>
              <w:left w:w="150" w:type="dxa"/>
              <w:bottom w:w="80" w:type="dxa"/>
              <w:right w:w="150" w:type="dxa"/>
            </w:tcMar>
          </w:tcPr>
          <w:p w14:paraId="406FB1E1">
            <w:pPr>
              <w:jc w:val="both"/>
              <w:rPr>
                <w:sz w:val="24"/>
                <w:szCs w:val="24"/>
              </w:rPr>
            </w:pPr>
          </w:p>
        </w:tc>
        <w:tc>
          <w:tcPr>
            <w:tcW w:w="378" w:type="dxa"/>
            <w:shd w:val="clear" w:color="auto" w:fill="7F7F7F" w:themeFill="text1" w:themeFillTint="7F"/>
            <w:tcMar>
              <w:top w:w="80" w:type="dxa"/>
              <w:left w:w="150" w:type="dxa"/>
              <w:bottom w:w="80" w:type="dxa"/>
              <w:right w:w="150" w:type="dxa"/>
            </w:tcMar>
          </w:tcPr>
          <w:p w14:paraId="305354DA">
            <w:pPr>
              <w:jc w:val="both"/>
              <w:rPr>
                <w:sz w:val="24"/>
                <w:szCs w:val="24"/>
              </w:rPr>
            </w:pPr>
          </w:p>
        </w:tc>
        <w:tc>
          <w:tcPr>
            <w:tcW w:w="378" w:type="dxa"/>
            <w:shd w:val="clear" w:color="auto" w:fill="FFFFFF" w:themeFill="background1"/>
            <w:tcMar>
              <w:top w:w="80" w:type="dxa"/>
              <w:left w:w="150" w:type="dxa"/>
              <w:bottom w:w="80" w:type="dxa"/>
              <w:right w:w="150" w:type="dxa"/>
            </w:tcMar>
          </w:tcPr>
          <w:p w14:paraId="7DD6E226">
            <w:pPr>
              <w:jc w:val="both"/>
              <w:rPr>
                <w:sz w:val="24"/>
                <w:szCs w:val="24"/>
              </w:rPr>
            </w:pPr>
          </w:p>
        </w:tc>
        <w:tc>
          <w:tcPr>
            <w:tcW w:w="378" w:type="dxa"/>
            <w:shd w:val="clear" w:color="auto" w:fill="FFFFFF" w:themeFill="background1"/>
            <w:tcMar>
              <w:top w:w="80" w:type="dxa"/>
              <w:left w:w="150" w:type="dxa"/>
              <w:bottom w:w="80" w:type="dxa"/>
              <w:right w:w="150" w:type="dxa"/>
            </w:tcMar>
          </w:tcPr>
          <w:p w14:paraId="1A84650F">
            <w:pPr>
              <w:jc w:val="both"/>
              <w:rPr>
                <w:sz w:val="24"/>
                <w:szCs w:val="24"/>
              </w:rPr>
            </w:pPr>
          </w:p>
        </w:tc>
        <w:tc>
          <w:tcPr>
            <w:tcW w:w="378" w:type="dxa"/>
            <w:shd w:val="clear" w:color="auto" w:fill="FFFFFF" w:themeFill="background1"/>
            <w:tcMar>
              <w:top w:w="80" w:type="dxa"/>
              <w:left w:w="150" w:type="dxa"/>
              <w:bottom w:w="80" w:type="dxa"/>
              <w:right w:w="150" w:type="dxa"/>
            </w:tcMar>
          </w:tcPr>
          <w:p w14:paraId="358C4D18">
            <w:pPr>
              <w:jc w:val="both"/>
              <w:rPr>
                <w:sz w:val="24"/>
                <w:szCs w:val="24"/>
              </w:rPr>
            </w:pPr>
          </w:p>
        </w:tc>
        <w:tc>
          <w:tcPr>
            <w:tcW w:w="378" w:type="dxa"/>
            <w:shd w:val="clear" w:color="auto" w:fill="FFFFFF" w:themeFill="background1"/>
            <w:tcMar>
              <w:top w:w="80" w:type="dxa"/>
              <w:left w:w="150" w:type="dxa"/>
              <w:bottom w:w="80" w:type="dxa"/>
              <w:right w:w="150" w:type="dxa"/>
            </w:tcMar>
          </w:tcPr>
          <w:p w14:paraId="60CB4342">
            <w:pPr>
              <w:jc w:val="both"/>
              <w:rPr>
                <w:sz w:val="24"/>
                <w:szCs w:val="24"/>
              </w:rPr>
            </w:pPr>
          </w:p>
        </w:tc>
        <w:tc>
          <w:tcPr>
            <w:tcW w:w="378" w:type="dxa"/>
            <w:shd w:val="clear" w:color="auto" w:fill="FFFFFF" w:themeFill="background1"/>
            <w:tcMar>
              <w:top w:w="80" w:type="dxa"/>
              <w:left w:w="150" w:type="dxa"/>
              <w:bottom w:w="80" w:type="dxa"/>
              <w:right w:w="150" w:type="dxa"/>
            </w:tcMar>
          </w:tcPr>
          <w:p w14:paraId="7E635995">
            <w:pPr>
              <w:jc w:val="both"/>
              <w:rPr>
                <w:sz w:val="24"/>
                <w:szCs w:val="24"/>
              </w:rPr>
            </w:pPr>
          </w:p>
        </w:tc>
        <w:tc>
          <w:tcPr>
            <w:tcW w:w="455" w:type="dxa"/>
            <w:shd w:val="clear" w:color="auto" w:fill="FFFFFF" w:themeFill="background1"/>
            <w:tcMar>
              <w:top w:w="80" w:type="dxa"/>
              <w:left w:w="150" w:type="dxa"/>
              <w:bottom w:w="80" w:type="dxa"/>
              <w:right w:w="150" w:type="dxa"/>
            </w:tcMar>
          </w:tcPr>
          <w:p w14:paraId="25C40A3A">
            <w:pPr>
              <w:jc w:val="both"/>
              <w:rPr>
                <w:sz w:val="24"/>
                <w:szCs w:val="24"/>
              </w:rPr>
            </w:pPr>
          </w:p>
        </w:tc>
        <w:tc>
          <w:tcPr>
            <w:tcW w:w="455" w:type="dxa"/>
            <w:shd w:val="clear" w:color="auto" w:fill="FFFFFF" w:themeFill="background1"/>
            <w:tcMar>
              <w:top w:w="80" w:type="dxa"/>
              <w:left w:w="150" w:type="dxa"/>
              <w:bottom w:w="80" w:type="dxa"/>
              <w:right w:w="150" w:type="dxa"/>
            </w:tcMar>
          </w:tcPr>
          <w:p w14:paraId="02B85E3E">
            <w:pPr>
              <w:jc w:val="both"/>
              <w:rPr>
                <w:sz w:val="24"/>
                <w:szCs w:val="24"/>
              </w:rPr>
            </w:pPr>
          </w:p>
        </w:tc>
        <w:tc>
          <w:tcPr>
            <w:tcW w:w="455" w:type="dxa"/>
            <w:shd w:val="clear" w:color="auto" w:fill="FFFFFF" w:themeFill="background1"/>
            <w:tcMar>
              <w:top w:w="80" w:type="dxa"/>
              <w:left w:w="150" w:type="dxa"/>
              <w:bottom w:w="80" w:type="dxa"/>
              <w:right w:w="150" w:type="dxa"/>
            </w:tcMar>
          </w:tcPr>
          <w:p w14:paraId="25D2098E">
            <w:pPr>
              <w:jc w:val="both"/>
              <w:rPr>
                <w:sz w:val="24"/>
                <w:szCs w:val="24"/>
              </w:rPr>
            </w:pPr>
          </w:p>
        </w:tc>
        <w:tc>
          <w:tcPr>
            <w:tcW w:w="455" w:type="dxa"/>
            <w:shd w:val="clear" w:color="auto" w:fill="FFFFFF" w:themeFill="background1"/>
            <w:tcMar>
              <w:top w:w="80" w:type="dxa"/>
              <w:left w:w="150" w:type="dxa"/>
              <w:bottom w:w="80" w:type="dxa"/>
              <w:right w:w="150" w:type="dxa"/>
            </w:tcMar>
          </w:tcPr>
          <w:p w14:paraId="084B3CE6">
            <w:pPr>
              <w:jc w:val="both"/>
              <w:rPr>
                <w:sz w:val="24"/>
                <w:szCs w:val="24"/>
              </w:rPr>
            </w:pPr>
          </w:p>
        </w:tc>
        <w:tc>
          <w:tcPr>
            <w:tcW w:w="455" w:type="dxa"/>
            <w:shd w:val="clear" w:color="auto" w:fill="FFFFFF" w:themeFill="background1"/>
            <w:tcMar>
              <w:top w:w="80" w:type="dxa"/>
              <w:left w:w="150" w:type="dxa"/>
              <w:bottom w:w="80" w:type="dxa"/>
              <w:right w:w="150" w:type="dxa"/>
            </w:tcMar>
          </w:tcPr>
          <w:p w14:paraId="068DDB90">
            <w:pPr>
              <w:jc w:val="both"/>
              <w:rPr>
                <w:sz w:val="24"/>
                <w:szCs w:val="24"/>
              </w:rPr>
            </w:pPr>
          </w:p>
        </w:tc>
        <w:tc>
          <w:tcPr>
            <w:tcW w:w="455" w:type="dxa"/>
            <w:shd w:val="clear" w:color="auto" w:fill="FFFFFF" w:themeFill="background1"/>
            <w:tcMar>
              <w:top w:w="80" w:type="dxa"/>
              <w:left w:w="150" w:type="dxa"/>
              <w:bottom w:w="80" w:type="dxa"/>
              <w:right w:w="150" w:type="dxa"/>
            </w:tcMar>
          </w:tcPr>
          <w:p w14:paraId="53CF0668">
            <w:pPr>
              <w:jc w:val="both"/>
              <w:rPr>
                <w:sz w:val="24"/>
                <w:szCs w:val="24"/>
              </w:rPr>
            </w:pPr>
          </w:p>
        </w:tc>
        <w:tc>
          <w:tcPr>
            <w:tcW w:w="455" w:type="dxa"/>
            <w:shd w:val="clear" w:color="auto" w:fill="FFFFFF" w:themeFill="background1"/>
            <w:tcMar>
              <w:top w:w="80" w:type="dxa"/>
              <w:left w:w="150" w:type="dxa"/>
              <w:bottom w:w="80" w:type="dxa"/>
              <w:right w:w="150" w:type="dxa"/>
            </w:tcMar>
          </w:tcPr>
          <w:p w14:paraId="1EED2F06">
            <w:pPr>
              <w:jc w:val="both"/>
              <w:rPr>
                <w:sz w:val="24"/>
                <w:szCs w:val="24"/>
              </w:rPr>
            </w:pPr>
          </w:p>
        </w:tc>
        <w:tc>
          <w:tcPr>
            <w:tcW w:w="455" w:type="dxa"/>
            <w:shd w:val="clear" w:color="auto" w:fill="FFFFFF" w:themeFill="background1"/>
            <w:tcMar>
              <w:top w:w="80" w:type="dxa"/>
              <w:left w:w="150" w:type="dxa"/>
              <w:bottom w:w="80" w:type="dxa"/>
              <w:right w:w="150" w:type="dxa"/>
            </w:tcMar>
          </w:tcPr>
          <w:p w14:paraId="5C86A2B1">
            <w:pPr>
              <w:jc w:val="both"/>
              <w:rPr>
                <w:sz w:val="24"/>
                <w:szCs w:val="24"/>
              </w:rPr>
            </w:pPr>
          </w:p>
        </w:tc>
        <w:tc>
          <w:tcPr>
            <w:tcW w:w="455" w:type="dxa"/>
            <w:shd w:val="clear" w:color="auto" w:fill="FFFFFF" w:themeFill="background1"/>
            <w:tcMar>
              <w:top w:w="80" w:type="dxa"/>
              <w:left w:w="150" w:type="dxa"/>
              <w:bottom w:w="80" w:type="dxa"/>
              <w:right w:w="150" w:type="dxa"/>
            </w:tcMar>
          </w:tcPr>
          <w:p w14:paraId="799023C6">
            <w:pPr>
              <w:jc w:val="both"/>
              <w:rPr>
                <w:sz w:val="24"/>
                <w:szCs w:val="24"/>
              </w:rPr>
            </w:pPr>
          </w:p>
        </w:tc>
        <w:tc>
          <w:tcPr>
            <w:tcW w:w="455" w:type="dxa"/>
            <w:shd w:val="clear" w:color="auto" w:fill="FFFFFF" w:themeFill="background1"/>
            <w:tcMar>
              <w:top w:w="80" w:type="dxa"/>
              <w:left w:w="150" w:type="dxa"/>
              <w:bottom w:w="80" w:type="dxa"/>
              <w:right w:w="150" w:type="dxa"/>
            </w:tcMar>
          </w:tcPr>
          <w:p w14:paraId="4C2A5E36">
            <w:pPr>
              <w:jc w:val="both"/>
              <w:rPr>
                <w:sz w:val="24"/>
                <w:szCs w:val="24"/>
              </w:rPr>
            </w:pPr>
          </w:p>
        </w:tc>
        <w:tc>
          <w:tcPr>
            <w:tcW w:w="455" w:type="dxa"/>
            <w:shd w:val="clear" w:color="auto" w:fill="FFFFFF" w:themeFill="background1"/>
            <w:tcMar>
              <w:top w:w="80" w:type="dxa"/>
              <w:left w:w="150" w:type="dxa"/>
              <w:bottom w:w="80" w:type="dxa"/>
              <w:right w:w="150" w:type="dxa"/>
            </w:tcMar>
          </w:tcPr>
          <w:p w14:paraId="3851A2C5">
            <w:pPr>
              <w:jc w:val="both"/>
              <w:rPr>
                <w:sz w:val="24"/>
                <w:szCs w:val="24"/>
              </w:rPr>
            </w:pPr>
          </w:p>
        </w:tc>
      </w:tr>
      <w:tr w14:paraId="18369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33" w:type="dxa"/>
            <w:shd w:val="clear" w:color="auto" w:fill="DEEAF1"/>
            <w:tcMar>
              <w:top w:w="50" w:type="dxa"/>
              <w:left w:w="120" w:type="dxa"/>
              <w:bottom w:w="50" w:type="dxa"/>
              <w:right w:w="120" w:type="dxa"/>
            </w:tcMar>
          </w:tcPr>
          <w:p w14:paraId="066A6A3B">
            <w:pPr>
              <w:jc w:val="both"/>
              <w:rPr>
                <w:sz w:val="24"/>
                <w:szCs w:val="24"/>
              </w:rPr>
            </w:pPr>
            <w:r>
              <w:rPr>
                <w:color w:val="333333"/>
                <w:sz w:val="24"/>
                <w:szCs w:val="24"/>
              </w:rPr>
              <w:t>Renforcement de la participation des filles aux instances</w:t>
            </w:r>
          </w:p>
        </w:tc>
        <w:tc>
          <w:tcPr>
            <w:tcW w:w="377" w:type="dxa"/>
            <w:shd w:val="clear" w:color="auto" w:fill="FFFFFF"/>
            <w:tcMar>
              <w:top w:w="80" w:type="dxa"/>
              <w:left w:w="150" w:type="dxa"/>
              <w:bottom w:w="80" w:type="dxa"/>
              <w:right w:w="150" w:type="dxa"/>
            </w:tcMar>
          </w:tcPr>
          <w:p w14:paraId="3B7A184D">
            <w:pPr>
              <w:jc w:val="both"/>
              <w:rPr>
                <w:sz w:val="24"/>
                <w:szCs w:val="24"/>
              </w:rPr>
            </w:pPr>
          </w:p>
        </w:tc>
        <w:tc>
          <w:tcPr>
            <w:tcW w:w="377" w:type="dxa"/>
            <w:shd w:val="clear" w:color="auto" w:fill="FFFFFF"/>
            <w:tcMar>
              <w:top w:w="80" w:type="dxa"/>
              <w:left w:w="150" w:type="dxa"/>
              <w:bottom w:w="80" w:type="dxa"/>
              <w:right w:w="150" w:type="dxa"/>
            </w:tcMar>
          </w:tcPr>
          <w:p w14:paraId="3A326935">
            <w:pPr>
              <w:jc w:val="both"/>
              <w:rPr>
                <w:sz w:val="24"/>
                <w:szCs w:val="24"/>
              </w:rPr>
            </w:pPr>
          </w:p>
        </w:tc>
        <w:tc>
          <w:tcPr>
            <w:tcW w:w="378" w:type="dxa"/>
            <w:shd w:val="clear" w:color="auto" w:fill="7F7F7F" w:themeFill="text1" w:themeFillTint="7F"/>
            <w:tcMar>
              <w:top w:w="80" w:type="dxa"/>
              <w:left w:w="150" w:type="dxa"/>
              <w:bottom w:w="80" w:type="dxa"/>
              <w:right w:w="150" w:type="dxa"/>
            </w:tcMar>
          </w:tcPr>
          <w:p w14:paraId="0EA28015">
            <w:pPr>
              <w:jc w:val="both"/>
              <w:rPr>
                <w:sz w:val="24"/>
                <w:szCs w:val="24"/>
              </w:rPr>
            </w:pPr>
          </w:p>
        </w:tc>
        <w:tc>
          <w:tcPr>
            <w:tcW w:w="378" w:type="dxa"/>
            <w:shd w:val="clear" w:color="auto" w:fill="7F7F7F" w:themeFill="text1" w:themeFillTint="7F"/>
            <w:tcMar>
              <w:top w:w="80" w:type="dxa"/>
              <w:left w:w="150" w:type="dxa"/>
              <w:bottom w:w="80" w:type="dxa"/>
              <w:right w:w="150" w:type="dxa"/>
            </w:tcMar>
          </w:tcPr>
          <w:p w14:paraId="1D31193C">
            <w:pPr>
              <w:jc w:val="both"/>
              <w:rPr>
                <w:sz w:val="24"/>
                <w:szCs w:val="24"/>
              </w:rPr>
            </w:pPr>
          </w:p>
        </w:tc>
        <w:tc>
          <w:tcPr>
            <w:tcW w:w="378" w:type="dxa"/>
            <w:shd w:val="clear" w:color="auto" w:fill="7F7F7F" w:themeFill="text1" w:themeFillTint="7F"/>
            <w:tcMar>
              <w:top w:w="80" w:type="dxa"/>
              <w:left w:w="150" w:type="dxa"/>
              <w:bottom w:w="80" w:type="dxa"/>
              <w:right w:w="150" w:type="dxa"/>
            </w:tcMar>
          </w:tcPr>
          <w:p w14:paraId="05DEC8CA">
            <w:pPr>
              <w:jc w:val="both"/>
              <w:rPr>
                <w:sz w:val="24"/>
                <w:szCs w:val="24"/>
              </w:rPr>
            </w:pPr>
          </w:p>
        </w:tc>
        <w:tc>
          <w:tcPr>
            <w:tcW w:w="378" w:type="dxa"/>
            <w:shd w:val="clear" w:color="auto" w:fill="7F7F7F" w:themeFill="text1" w:themeFillTint="7F"/>
            <w:tcMar>
              <w:top w:w="80" w:type="dxa"/>
              <w:left w:w="150" w:type="dxa"/>
              <w:bottom w:w="80" w:type="dxa"/>
              <w:right w:w="150" w:type="dxa"/>
            </w:tcMar>
          </w:tcPr>
          <w:p w14:paraId="6625B3AA">
            <w:pPr>
              <w:jc w:val="both"/>
              <w:rPr>
                <w:sz w:val="24"/>
                <w:szCs w:val="24"/>
              </w:rPr>
            </w:pPr>
          </w:p>
        </w:tc>
        <w:tc>
          <w:tcPr>
            <w:tcW w:w="378" w:type="dxa"/>
            <w:shd w:val="clear" w:color="auto" w:fill="7F7F7F" w:themeFill="text1" w:themeFillTint="7F"/>
            <w:tcMar>
              <w:top w:w="80" w:type="dxa"/>
              <w:left w:w="150" w:type="dxa"/>
              <w:bottom w:w="80" w:type="dxa"/>
              <w:right w:w="150" w:type="dxa"/>
            </w:tcMar>
          </w:tcPr>
          <w:p w14:paraId="4D980C1C">
            <w:pPr>
              <w:jc w:val="both"/>
              <w:rPr>
                <w:sz w:val="24"/>
                <w:szCs w:val="24"/>
              </w:rPr>
            </w:pPr>
          </w:p>
        </w:tc>
        <w:tc>
          <w:tcPr>
            <w:tcW w:w="378" w:type="dxa"/>
            <w:shd w:val="clear" w:color="auto" w:fill="7F7F7F" w:themeFill="text1" w:themeFillTint="7F"/>
            <w:tcMar>
              <w:top w:w="80" w:type="dxa"/>
              <w:left w:w="150" w:type="dxa"/>
              <w:bottom w:w="80" w:type="dxa"/>
              <w:right w:w="150" w:type="dxa"/>
            </w:tcMar>
          </w:tcPr>
          <w:p w14:paraId="38972F7D">
            <w:pPr>
              <w:jc w:val="both"/>
              <w:rPr>
                <w:sz w:val="24"/>
                <w:szCs w:val="24"/>
              </w:rPr>
            </w:pPr>
          </w:p>
        </w:tc>
        <w:tc>
          <w:tcPr>
            <w:tcW w:w="378" w:type="dxa"/>
            <w:shd w:val="clear" w:color="auto" w:fill="FFFFFF" w:themeFill="background1"/>
            <w:tcMar>
              <w:top w:w="80" w:type="dxa"/>
              <w:left w:w="150" w:type="dxa"/>
              <w:bottom w:w="80" w:type="dxa"/>
              <w:right w:w="150" w:type="dxa"/>
            </w:tcMar>
          </w:tcPr>
          <w:p w14:paraId="6BD63438">
            <w:pPr>
              <w:jc w:val="both"/>
              <w:rPr>
                <w:sz w:val="24"/>
                <w:szCs w:val="24"/>
              </w:rPr>
            </w:pPr>
          </w:p>
        </w:tc>
        <w:tc>
          <w:tcPr>
            <w:tcW w:w="455" w:type="dxa"/>
            <w:shd w:val="clear" w:color="auto" w:fill="FFFFFF" w:themeFill="background1"/>
            <w:tcMar>
              <w:top w:w="80" w:type="dxa"/>
              <w:left w:w="150" w:type="dxa"/>
              <w:bottom w:w="80" w:type="dxa"/>
              <w:right w:w="150" w:type="dxa"/>
            </w:tcMar>
          </w:tcPr>
          <w:p w14:paraId="7E376701">
            <w:pPr>
              <w:jc w:val="both"/>
              <w:rPr>
                <w:sz w:val="24"/>
                <w:szCs w:val="24"/>
              </w:rPr>
            </w:pPr>
          </w:p>
        </w:tc>
        <w:tc>
          <w:tcPr>
            <w:tcW w:w="455" w:type="dxa"/>
            <w:shd w:val="clear" w:color="auto" w:fill="FFFFFF" w:themeFill="background1"/>
            <w:tcMar>
              <w:top w:w="80" w:type="dxa"/>
              <w:left w:w="150" w:type="dxa"/>
              <w:bottom w:w="80" w:type="dxa"/>
              <w:right w:w="150" w:type="dxa"/>
            </w:tcMar>
          </w:tcPr>
          <w:p w14:paraId="4CC16D76">
            <w:pPr>
              <w:jc w:val="both"/>
              <w:rPr>
                <w:sz w:val="24"/>
                <w:szCs w:val="24"/>
              </w:rPr>
            </w:pPr>
          </w:p>
        </w:tc>
        <w:tc>
          <w:tcPr>
            <w:tcW w:w="455" w:type="dxa"/>
            <w:shd w:val="clear" w:color="auto" w:fill="FFFFFF" w:themeFill="background1"/>
            <w:tcMar>
              <w:top w:w="80" w:type="dxa"/>
              <w:left w:w="150" w:type="dxa"/>
              <w:bottom w:w="80" w:type="dxa"/>
              <w:right w:w="150" w:type="dxa"/>
            </w:tcMar>
          </w:tcPr>
          <w:p w14:paraId="2E0DEC70">
            <w:pPr>
              <w:jc w:val="both"/>
              <w:rPr>
                <w:sz w:val="24"/>
                <w:szCs w:val="24"/>
              </w:rPr>
            </w:pPr>
          </w:p>
        </w:tc>
        <w:tc>
          <w:tcPr>
            <w:tcW w:w="455" w:type="dxa"/>
            <w:shd w:val="clear" w:color="auto" w:fill="FFFFFF" w:themeFill="background1"/>
            <w:tcMar>
              <w:top w:w="80" w:type="dxa"/>
              <w:left w:w="150" w:type="dxa"/>
              <w:bottom w:w="80" w:type="dxa"/>
              <w:right w:w="150" w:type="dxa"/>
            </w:tcMar>
          </w:tcPr>
          <w:p w14:paraId="74E17A7C">
            <w:pPr>
              <w:jc w:val="both"/>
              <w:rPr>
                <w:sz w:val="24"/>
                <w:szCs w:val="24"/>
              </w:rPr>
            </w:pPr>
          </w:p>
        </w:tc>
        <w:tc>
          <w:tcPr>
            <w:tcW w:w="455" w:type="dxa"/>
            <w:shd w:val="clear" w:color="auto" w:fill="FFFFFF" w:themeFill="background1"/>
            <w:tcMar>
              <w:top w:w="80" w:type="dxa"/>
              <w:left w:w="150" w:type="dxa"/>
              <w:bottom w:w="80" w:type="dxa"/>
              <w:right w:w="150" w:type="dxa"/>
            </w:tcMar>
          </w:tcPr>
          <w:p w14:paraId="2B9DE6C4">
            <w:pPr>
              <w:jc w:val="both"/>
              <w:rPr>
                <w:sz w:val="24"/>
                <w:szCs w:val="24"/>
              </w:rPr>
            </w:pPr>
          </w:p>
        </w:tc>
        <w:tc>
          <w:tcPr>
            <w:tcW w:w="455" w:type="dxa"/>
            <w:shd w:val="clear" w:color="auto" w:fill="FFFFFF" w:themeFill="background1"/>
            <w:tcMar>
              <w:top w:w="80" w:type="dxa"/>
              <w:left w:w="150" w:type="dxa"/>
              <w:bottom w:w="80" w:type="dxa"/>
              <w:right w:w="150" w:type="dxa"/>
            </w:tcMar>
          </w:tcPr>
          <w:p w14:paraId="3EF8B82E">
            <w:pPr>
              <w:jc w:val="both"/>
              <w:rPr>
                <w:sz w:val="24"/>
                <w:szCs w:val="24"/>
              </w:rPr>
            </w:pPr>
          </w:p>
        </w:tc>
        <w:tc>
          <w:tcPr>
            <w:tcW w:w="455" w:type="dxa"/>
            <w:shd w:val="clear" w:color="auto" w:fill="FFFFFF" w:themeFill="background1"/>
            <w:tcMar>
              <w:top w:w="80" w:type="dxa"/>
              <w:left w:w="150" w:type="dxa"/>
              <w:bottom w:w="80" w:type="dxa"/>
              <w:right w:w="150" w:type="dxa"/>
            </w:tcMar>
          </w:tcPr>
          <w:p w14:paraId="52C30F71">
            <w:pPr>
              <w:jc w:val="both"/>
              <w:rPr>
                <w:sz w:val="24"/>
                <w:szCs w:val="24"/>
              </w:rPr>
            </w:pPr>
          </w:p>
        </w:tc>
        <w:tc>
          <w:tcPr>
            <w:tcW w:w="455" w:type="dxa"/>
            <w:shd w:val="clear" w:color="auto" w:fill="FFFFFF" w:themeFill="background1"/>
            <w:tcMar>
              <w:top w:w="80" w:type="dxa"/>
              <w:left w:w="150" w:type="dxa"/>
              <w:bottom w:w="80" w:type="dxa"/>
              <w:right w:w="150" w:type="dxa"/>
            </w:tcMar>
          </w:tcPr>
          <w:p w14:paraId="3A815124">
            <w:pPr>
              <w:jc w:val="both"/>
              <w:rPr>
                <w:sz w:val="24"/>
                <w:szCs w:val="24"/>
              </w:rPr>
            </w:pPr>
          </w:p>
        </w:tc>
        <w:tc>
          <w:tcPr>
            <w:tcW w:w="455" w:type="dxa"/>
            <w:shd w:val="clear" w:color="auto" w:fill="FFFFFF" w:themeFill="background1"/>
            <w:tcMar>
              <w:top w:w="80" w:type="dxa"/>
              <w:left w:w="150" w:type="dxa"/>
              <w:bottom w:w="80" w:type="dxa"/>
              <w:right w:w="150" w:type="dxa"/>
            </w:tcMar>
          </w:tcPr>
          <w:p w14:paraId="359D1FAB">
            <w:pPr>
              <w:jc w:val="both"/>
              <w:rPr>
                <w:sz w:val="24"/>
                <w:szCs w:val="24"/>
              </w:rPr>
            </w:pPr>
          </w:p>
        </w:tc>
        <w:tc>
          <w:tcPr>
            <w:tcW w:w="455" w:type="dxa"/>
            <w:shd w:val="clear" w:color="auto" w:fill="FFFFFF" w:themeFill="background1"/>
            <w:tcMar>
              <w:top w:w="80" w:type="dxa"/>
              <w:left w:w="150" w:type="dxa"/>
              <w:bottom w:w="80" w:type="dxa"/>
              <w:right w:w="150" w:type="dxa"/>
            </w:tcMar>
          </w:tcPr>
          <w:p w14:paraId="28BFCA68">
            <w:pPr>
              <w:jc w:val="both"/>
              <w:rPr>
                <w:sz w:val="24"/>
                <w:szCs w:val="24"/>
              </w:rPr>
            </w:pPr>
          </w:p>
        </w:tc>
        <w:tc>
          <w:tcPr>
            <w:tcW w:w="455" w:type="dxa"/>
            <w:shd w:val="clear" w:color="auto" w:fill="FFFFFF" w:themeFill="background1"/>
            <w:tcMar>
              <w:top w:w="80" w:type="dxa"/>
              <w:left w:w="150" w:type="dxa"/>
              <w:bottom w:w="80" w:type="dxa"/>
              <w:right w:w="150" w:type="dxa"/>
            </w:tcMar>
          </w:tcPr>
          <w:p w14:paraId="5F15FFE4">
            <w:pPr>
              <w:jc w:val="both"/>
              <w:rPr>
                <w:sz w:val="24"/>
                <w:szCs w:val="24"/>
              </w:rPr>
            </w:pPr>
          </w:p>
        </w:tc>
      </w:tr>
      <w:tr w14:paraId="7DCAB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33" w:type="dxa"/>
            <w:shd w:val="clear" w:color="auto" w:fill="FFFFFF"/>
            <w:tcMar>
              <w:top w:w="50" w:type="dxa"/>
              <w:left w:w="120" w:type="dxa"/>
              <w:bottom w:w="50" w:type="dxa"/>
              <w:right w:w="120" w:type="dxa"/>
            </w:tcMar>
          </w:tcPr>
          <w:p w14:paraId="1A9AB27B">
            <w:pPr>
              <w:jc w:val="both"/>
              <w:rPr>
                <w:sz w:val="24"/>
                <w:szCs w:val="24"/>
              </w:rPr>
            </w:pPr>
            <w:r>
              <w:rPr>
                <w:color w:val="333333"/>
                <w:sz w:val="24"/>
                <w:szCs w:val="24"/>
              </w:rPr>
              <w:t>Formation au leadership féminin</w:t>
            </w:r>
          </w:p>
        </w:tc>
        <w:tc>
          <w:tcPr>
            <w:tcW w:w="377" w:type="dxa"/>
            <w:shd w:val="clear" w:color="auto" w:fill="FFFFFF"/>
            <w:tcMar>
              <w:top w:w="80" w:type="dxa"/>
              <w:left w:w="150" w:type="dxa"/>
              <w:bottom w:w="80" w:type="dxa"/>
              <w:right w:w="150" w:type="dxa"/>
            </w:tcMar>
          </w:tcPr>
          <w:p w14:paraId="3BBDCFE8">
            <w:pPr>
              <w:jc w:val="both"/>
              <w:rPr>
                <w:sz w:val="24"/>
                <w:szCs w:val="24"/>
              </w:rPr>
            </w:pPr>
          </w:p>
        </w:tc>
        <w:tc>
          <w:tcPr>
            <w:tcW w:w="377" w:type="dxa"/>
            <w:shd w:val="clear" w:color="auto" w:fill="FFFFFF"/>
            <w:tcMar>
              <w:top w:w="80" w:type="dxa"/>
              <w:left w:w="150" w:type="dxa"/>
              <w:bottom w:w="80" w:type="dxa"/>
              <w:right w:w="150" w:type="dxa"/>
            </w:tcMar>
          </w:tcPr>
          <w:p w14:paraId="1B030383">
            <w:pPr>
              <w:jc w:val="both"/>
              <w:rPr>
                <w:sz w:val="24"/>
                <w:szCs w:val="24"/>
              </w:rPr>
            </w:pPr>
          </w:p>
        </w:tc>
        <w:tc>
          <w:tcPr>
            <w:tcW w:w="378" w:type="dxa"/>
            <w:shd w:val="clear" w:color="auto" w:fill="FFFFFF"/>
            <w:tcMar>
              <w:top w:w="80" w:type="dxa"/>
              <w:left w:w="150" w:type="dxa"/>
              <w:bottom w:w="80" w:type="dxa"/>
              <w:right w:w="150" w:type="dxa"/>
            </w:tcMar>
          </w:tcPr>
          <w:p w14:paraId="7F5392A2">
            <w:pPr>
              <w:jc w:val="both"/>
              <w:rPr>
                <w:sz w:val="24"/>
                <w:szCs w:val="24"/>
              </w:rPr>
            </w:pPr>
          </w:p>
        </w:tc>
        <w:tc>
          <w:tcPr>
            <w:tcW w:w="378" w:type="dxa"/>
            <w:shd w:val="clear" w:color="auto" w:fill="7F7F7F" w:themeFill="text1" w:themeFillTint="7F"/>
            <w:tcMar>
              <w:top w:w="80" w:type="dxa"/>
              <w:left w:w="150" w:type="dxa"/>
              <w:bottom w:w="80" w:type="dxa"/>
              <w:right w:w="150" w:type="dxa"/>
            </w:tcMar>
          </w:tcPr>
          <w:p w14:paraId="502AC637">
            <w:pPr>
              <w:jc w:val="both"/>
              <w:rPr>
                <w:sz w:val="24"/>
                <w:szCs w:val="24"/>
              </w:rPr>
            </w:pPr>
          </w:p>
        </w:tc>
        <w:tc>
          <w:tcPr>
            <w:tcW w:w="378" w:type="dxa"/>
            <w:shd w:val="clear" w:color="auto" w:fill="FFFFFF"/>
            <w:tcMar>
              <w:top w:w="80" w:type="dxa"/>
              <w:left w:w="150" w:type="dxa"/>
              <w:bottom w:w="80" w:type="dxa"/>
              <w:right w:w="150" w:type="dxa"/>
            </w:tcMar>
          </w:tcPr>
          <w:p w14:paraId="0EAAA99D">
            <w:pPr>
              <w:jc w:val="both"/>
              <w:rPr>
                <w:sz w:val="24"/>
                <w:szCs w:val="24"/>
              </w:rPr>
            </w:pPr>
          </w:p>
        </w:tc>
        <w:tc>
          <w:tcPr>
            <w:tcW w:w="378" w:type="dxa"/>
            <w:shd w:val="clear" w:color="auto" w:fill="FFFFFF"/>
            <w:tcMar>
              <w:top w:w="80" w:type="dxa"/>
              <w:left w:w="150" w:type="dxa"/>
              <w:bottom w:w="80" w:type="dxa"/>
              <w:right w:w="150" w:type="dxa"/>
            </w:tcMar>
          </w:tcPr>
          <w:p w14:paraId="0CD50DDC">
            <w:pPr>
              <w:jc w:val="both"/>
              <w:rPr>
                <w:sz w:val="24"/>
                <w:szCs w:val="24"/>
              </w:rPr>
            </w:pPr>
          </w:p>
        </w:tc>
        <w:tc>
          <w:tcPr>
            <w:tcW w:w="378" w:type="dxa"/>
            <w:shd w:val="clear" w:color="auto" w:fill="FFFFFF"/>
            <w:tcMar>
              <w:top w:w="80" w:type="dxa"/>
              <w:left w:w="150" w:type="dxa"/>
              <w:bottom w:w="80" w:type="dxa"/>
              <w:right w:w="150" w:type="dxa"/>
            </w:tcMar>
          </w:tcPr>
          <w:p w14:paraId="61690C10">
            <w:pPr>
              <w:jc w:val="both"/>
              <w:rPr>
                <w:sz w:val="24"/>
                <w:szCs w:val="24"/>
              </w:rPr>
            </w:pPr>
          </w:p>
        </w:tc>
        <w:tc>
          <w:tcPr>
            <w:tcW w:w="378" w:type="dxa"/>
            <w:shd w:val="clear" w:color="auto" w:fill="7F7F7F" w:themeFill="text1" w:themeFillTint="7F"/>
            <w:tcMar>
              <w:top w:w="80" w:type="dxa"/>
              <w:left w:w="150" w:type="dxa"/>
              <w:bottom w:w="80" w:type="dxa"/>
              <w:right w:w="150" w:type="dxa"/>
            </w:tcMar>
          </w:tcPr>
          <w:p w14:paraId="6481E44A">
            <w:pPr>
              <w:jc w:val="both"/>
              <w:rPr>
                <w:sz w:val="24"/>
                <w:szCs w:val="24"/>
              </w:rPr>
            </w:pPr>
          </w:p>
        </w:tc>
        <w:tc>
          <w:tcPr>
            <w:tcW w:w="378" w:type="dxa"/>
            <w:shd w:val="clear" w:color="auto" w:fill="FFFFFF"/>
            <w:tcMar>
              <w:top w:w="80" w:type="dxa"/>
              <w:left w:w="150" w:type="dxa"/>
              <w:bottom w:w="80" w:type="dxa"/>
              <w:right w:w="150" w:type="dxa"/>
            </w:tcMar>
          </w:tcPr>
          <w:p w14:paraId="0162388C">
            <w:pPr>
              <w:jc w:val="both"/>
              <w:rPr>
                <w:sz w:val="24"/>
                <w:szCs w:val="24"/>
              </w:rPr>
            </w:pPr>
          </w:p>
        </w:tc>
        <w:tc>
          <w:tcPr>
            <w:tcW w:w="455" w:type="dxa"/>
            <w:shd w:val="clear" w:color="auto" w:fill="FFFFFF"/>
            <w:tcMar>
              <w:top w:w="80" w:type="dxa"/>
              <w:left w:w="150" w:type="dxa"/>
              <w:bottom w:w="80" w:type="dxa"/>
              <w:right w:w="150" w:type="dxa"/>
            </w:tcMar>
          </w:tcPr>
          <w:p w14:paraId="0508339E">
            <w:pPr>
              <w:jc w:val="both"/>
              <w:rPr>
                <w:sz w:val="24"/>
                <w:szCs w:val="24"/>
              </w:rPr>
            </w:pPr>
          </w:p>
        </w:tc>
        <w:tc>
          <w:tcPr>
            <w:tcW w:w="455" w:type="dxa"/>
            <w:shd w:val="clear" w:color="auto" w:fill="FFFFFF"/>
            <w:tcMar>
              <w:top w:w="80" w:type="dxa"/>
              <w:left w:w="150" w:type="dxa"/>
              <w:bottom w:w="80" w:type="dxa"/>
              <w:right w:w="150" w:type="dxa"/>
            </w:tcMar>
          </w:tcPr>
          <w:p w14:paraId="19907570">
            <w:pPr>
              <w:jc w:val="both"/>
              <w:rPr>
                <w:sz w:val="24"/>
                <w:szCs w:val="24"/>
              </w:rPr>
            </w:pPr>
          </w:p>
        </w:tc>
        <w:tc>
          <w:tcPr>
            <w:tcW w:w="455" w:type="dxa"/>
            <w:shd w:val="clear" w:color="auto" w:fill="7F7F7F" w:themeFill="text1" w:themeFillTint="7F"/>
            <w:tcMar>
              <w:top w:w="80" w:type="dxa"/>
              <w:left w:w="150" w:type="dxa"/>
              <w:bottom w:w="80" w:type="dxa"/>
              <w:right w:w="150" w:type="dxa"/>
            </w:tcMar>
          </w:tcPr>
          <w:p w14:paraId="61960C5F">
            <w:pPr>
              <w:jc w:val="both"/>
              <w:rPr>
                <w:sz w:val="24"/>
                <w:szCs w:val="24"/>
              </w:rPr>
            </w:pPr>
          </w:p>
        </w:tc>
        <w:tc>
          <w:tcPr>
            <w:tcW w:w="455" w:type="dxa"/>
            <w:shd w:val="clear" w:color="auto" w:fill="FFFFFF"/>
            <w:tcMar>
              <w:top w:w="80" w:type="dxa"/>
              <w:left w:w="150" w:type="dxa"/>
              <w:bottom w:w="80" w:type="dxa"/>
              <w:right w:w="150" w:type="dxa"/>
            </w:tcMar>
          </w:tcPr>
          <w:p w14:paraId="0D092622">
            <w:pPr>
              <w:jc w:val="both"/>
              <w:rPr>
                <w:sz w:val="24"/>
                <w:szCs w:val="24"/>
              </w:rPr>
            </w:pPr>
          </w:p>
        </w:tc>
        <w:tc>
          <w:tcPr>
            <w:tcW w:w="455" w:type="dxa"/>
            <w:shd w:val="clear" w:color="auto" w:fill="FFFFFF"/>
            <w:tcMar>
              <w:top w:w="80" w:type="dxa"/>
              <w:left w:w="150" w:type="dxa"/>
              <w:bottom w:w="80" w:type="dxa"/>
              <w:right w:w="150" w:type="dxa"/>
            </w:tcMar>
          </w:tcPr>
          <w:p w14:paraId="58D134C7">
            <w:pPr>
              <w:jc w:val="both"/>
              <w:rPr>
                <w:sz w:val="24"/>
                <w:szCs w:val="24"/>
              </w:rPr>
            </w:pPr>
          </w:p>
        </w:tc>
        <w:tc>
          <w:tcPr>
            <w:tcW w:w="455" w:type="dxa"/>
            <w:shd w:val="clear" w:color="auto" w:fill="FFFFFF"/>
            <w:tcMar>
              <w:top w:w="80" w:type="dxa"/>
              <w:left w:w="150" w:type="dxa"/>
              <w:bottom w:w="80" w:type="dxa"/>
              <w:right w:w="150" w:type="dxa"/>
            </w:tcMar>
          </w:tcPr>
          <w:p w14:paraId="31492A98">
            <w:pPr>
              <w:jc w:val="both"/>
              <w:rPr>
                <w:sz w:val="24"/>
                <w:szCs w:val="24"/>
              </w:rPr>
            </w:pPr>
          </w:p>
        </w:tc>
        <w:tc>
          <w:tcPr>
            <w:tcW w:w="455" w:type="dxa"/>
            <w:shd w:val="clear" w:color="auto" w:fill="7F7F7F" w:themeFill="text1" w:themeFillTint="7F"/>
            <w:tcMar>
              <w:top w:w="80" w:type="dxa"/>
              <w:left w:w="150" w:type="dxa"/>
              <w:bottom w:w="80" w:type="dxa"/>
              <w:right w:w="150" w:type="dxa"/>
            </w:tcMar>
          </w:tcPr>
          <w:p w14:paraId="395C3791">
            <w:pPr>
              <w:jc w:val="both"/>
              <w:rPr>
                <w:sz w:val="24"/>
                <w:szCs w:val="24"/>
              </w:rPr>
            </w:pPr>
          </w:p>
        </w:tc>
        <w:tc>
          <w:tcPr>
            <w:tcW w:w="455" w:type="dxa"/>
            <w:shd w:val="clear" w:color="auto" w:fill="FFFFFF"/>
            <w:tcMar>
              <w:top w:w="80" w:type="dxa"/>
              <w:left w:w="150" w:type="dxa"/>
              <w:bottom w:w="80" w:type="dxa"/>
              <w:right w:w="150" w:type="dxa"/>
            </w:tcMar>
          </w:tcPr>
          <w:p w14:paraId="09815679">
            <w:pPr>
              <w:jc w:val="both"/>
              <w:rPr>
                <w:sz w:val="24"/>
                <w:szCs w:val="24"/>
              </w:rPr>
            </w:pPr>
          </w:p>
        </w:tc>
        <w:tc>
          <w:tcPr>
            <w:tcW w:w="455" w:type="dxa"/>
            <w:shd w:val="clear" w:color="auto" w:fill="FFFFFF"/>
            <w:tcMar>
              <w:top w:w="80" w:type="dxa"/>
              <w:left w:w="150" w:type="dxa"/>
              <w:bottom w:w="80" w:type="dxa"/>
              <w:right w:w="150" w:type="dxa"/>
            </w:tcMar>
          </w:tcPr>
          <w:p w14:paraId="7058FA84">
            <w:pPr>
              <w:jc w:val="both"/>
              <w:rPr>
                <w:sz w:val="24"/>
                <w:szCs w:val="24"/>
              </w:rPr>
            </w:pPr>
          </w:p>
        </w:tc>
        <w:tc>
          <w:tcPr>
            <w:tcW w:w="455" w:type="dxa"/>
            <w:shd w:val="clear" w:color="auto" w:fill="FFFFFF"/>
            <w:tcMar>
              <w:top w:w="80" w:type="dxa"/>
              <w:left w:w="150" w:type="dxa"/>
              <w:bottom w:w="80" w:type="dxa"/>
              <w:right w:w="150" w:type="dxa"/>
            </w:tcMar>
          </w:tcPr>
          <w:p w14:paraId="0CB0B282">
            <w:pPr>
              <w:jc w:val="both"/>
              <w:rPr>
                <w:sz w:val="24"/>
                <w:szCs w:val="24"/>
              </w:rPr>
            </w:pPr>
          </w:p>
        </w:tc>
        <w:tc>
          <w:tcPr>
            <w:tcW w:w="455" w:type="dxa"/>
            <w:shd w:val="clear" w:color="auto" w:fill="FFFFFF"/>
            <w:tcMar>
              <w:top w:w="80" w:type="dxa"/>
              <w:left w:w="150" w:type="dxa"/>
              <w:bottom w:w="80" w:type="dxa"/>
              <w:right w:w="150" w:type="dxa"/>
            </w:tcMar>
          </w:tcPr>
          <w:p w14:paraId="3779E63B">
            <w:pPr>
              <w:jc w:val="both"/>
              <w:rPr>
                <w:sz w:val="24"/>
                <w:szCs w:val="24"/>
              </w:rPr>
            </w:pPr>
          </w:p>
        </w:tc>
      </w:tr>
      <w:tr w14:paraId="69284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33" w:type="dxa"/>
            <w:shd w:val="clear" w:color="auto" w:fill="DEEAF1"/>
            <w:tcMar>
              <w:top w:w="50" w:type="dxa"/>
              <w:left w:w="120" w:type="dxa"/>
              <w:bottom w:w="50" w:type="dxa"/>
              <w:right w:w="120" w:type="dxa"/>
            </w:tcMar>
          </w:tcPr>
          <w:p w14:paraId="01E4202E">
            <w:pPr>
              <w:jc w:val="both"/>
              <w:rPr>
                <w:sz w:val="24"/>
                <w:szCs w:val="24"/>
              </w:rPr>
            </w:pPr>
            <w:r>
              <w:rPr>
                <w:color w:val="333333"/>
                <w:sz w:val="24"/>
                <w:szCs w:val="24"/>
              </w:rPr>
              <w:t>Intégration du genre dans la programmation</w:t>
            </w:r>
          </w:p>
        </w:tc>
        <w:tc>
          <w:tcPr>
            <w:tcW w:w="377" w:type="dxa"/>
            <w:shd w:val="clear" w:color="auto" w:fill="auto"/>
            <w:tcMar>
              <w:top w:w="80" w:type="dxa"/>
              <w:left w:w="150" w:type="dxa"/>
              <w:bottom w:w="80" w:type="dxa"/>
              <w:right w:w="150" w:type="dxa"/>
            </w:tcMar>
          </w:tcPr>
          <w:p w14:paraId="27B33CC2">
            <w:pPr>
              <w:jc w:val="both"/>
              <w:rPr>
                <w:sz w:val="24"/>
                <w:szCs w:val="24"/>
              </w:rPr>
            </w:pPr>
          </w:p>
        </w:tc>
        <w:tc>
          <w:tcPr>
            <w:tcW w:w="377" w:type="dxa"/>
            <w:shd w:val="clear" w:color="auto" w:fill="7F7F7F" w:themeFill="text1" w:themeFillTint="7F"/>
            <w:tcMar>
              <w:top w:w="80" w:type="dxa"/>
              <w:left w:w="150" w:type="dxa"/>
              <w:bottom w:w="80" w:type="dxa"/>
              <w:right w:w="150" w:type="dxa"/>
            </w:tcMar>
          </w:tcPr>
          <w:p w14:paraId="34B64D9B">
            <w:pPr>
              <w:jc w:val="both"/>
              <w:rPr>
                <w:sz w:val="24"/>
                <w:szCs w:val="24"/>
              </w:rPr>
            </w:pPr>
          </w:p>
        </w:tc>
        <w:tc>
          <w:tcPr>
            <w:tcW w:w="378" w:type="dxa"/>
            <w:shd w:val="clear" w:color="auto" w:fill="7F7F7F" w:themeFill="text1" w:themeFillTint="7F"/>
            <w:tcMar>
              <w:top w:w="80" w:type="dxa"/>
              <w:left w:w="150" w:type="dxa"/>
              <w:bottom w:w="80" w:type="dxa"/>
              <w:right w:w="150" w:type="dxa"/>
            </w:tcMar>
          </w:tcPr>
          <w:p w14:paraId="24F7934B">
            <w:pPr>
              <w:jc w:val="both"/>
              <w:rPr>
                <w:sz w:val="24"/>
                <w:szCs w:val="24"/>
              </w:rPr>
            </w:pPr>
          </w:p>
        </w:tc>
        <w:tc>
          <w:tcPr>
            <w:tcW w:w="378" w:type="dxa"/>
            <w:shd w:val="clear" w:color="auto" w:fill="7F7F7F" w:themeFill="text1" w:themeFillTint="7F"/>
            <w:tcMar>
              <w:top w:w="80" w:type="dxa"/>
              <w:left w:w="150" w:type="dxa"/>
              <w:bottom w:w="80" w:type="dxa"/>
              <w:right w:w="150" w:type="dxa"/>
            </w:tcMar>
          </w:tcPr>
          <w:p w14:paraId="4EDDF795">
            <w:pPr>
              <w:jc w:val="both"/>
              <w:rPr>
                <w:sz w:val="24"/>
                <w:szCs w:val="24"/>
              </w:rPr>
            </w:pPr>
          </w:p>
        </w:tc>
        <w:tc>
          <w:tcPr>
            <w:tcW w:w="378" w:type="dxa"/>
            <w:shd w:val="clear" w:color="auto" w:fill="7F7F7F" w:themeFill="text1" w:themeFillTint="7F"/>
            <w:tcMar>
              <w:top w:w="80" w:type="dxa"/>
              <w:left w:w="150" w:type="dxa"/>
              <w:bottom w:w="80" w:type="dxa"/>
              <w:right w:w="150" w:type="dxa"/>
            </w:tcMar>
            <w:vAlign w:val="top"/>
          </w:tcPr>
          <w:p w14:paraId="50EA598E">
            <w:pPr>
              <w:jc w:val="both"/>
              <w:rPr>
                <w:rFonts w:ascii="Times New Roman" w:hAnsi="Times New Roman" w:eastAsia="Times New Roman" w:cs="Times New Roman"/>
                <w:sz w:val="24"/>
                <w:szCs w:val="24"/>
                <w:lang w:val="zh-CN" w:eastAsia="zh-CN" w:bidi="ar-SA"/>
              </w:rPr>
            </w:pPr>
          </w:p>
        </w:tc>
        <w:tc>
          <w:tcPr>
            <w:tcW w:w="378" w:type="dxa"/>
            <w:shd w:val="clear" w:color="auto" w:fill="7F7F7F" w:themeFill="text1" w:themeFillTint="7F"/>
            <w:tcMar>
              <w:top w:w="80" w:type="dxa"/>
              <w:left w:w="150" w:type="dxa"/>
              <w:bottom w:w="80" w:type="dxa"/>
              <w:right w:w="150" w:type="dxa"/>
            </w:tcMar>
            <w:vAlign w:val="top"/>
          </w:tcPr>
          <w:p w14:paraId="1FD9777C">
            <w:pPr>
              <w:jc w:val="both"/>
              <w:rPr>
                <w:rFonts w:ascii="Times New Roman" w:hAnsi="Times New Roman" w:eastAsia="Times New Roman" w:cs="Times New Roman"/>
                <w:sz w:val="24"/>
                <w:szCs w:val="24"/>
                <w:lang w:val="zh-CN" w:eastAsia="zh-CN" w:bidi="ar-SA"/>
              </w:rPr>
            </w:pPr>
          </w:p>
        </w:tc>
        <w:tc>
          <w:tcPr>
            <w:tcW w:w="378" w:type="dxa"/>
            <w:shd w:val="clear" w:color="auto" w:fill="7F7F7F" w:themeFill="text1" w:themeFillTint="7F"/>
            <w:tcMar>
              <w:top w:w="80" w:type="dxa"/>
              <w:left w:w="150" w:type="dxa"/>
              <w:bottom w:w="80" w:type="dxa"/>
              <w:right w:w="150" w:type="dxa"/>
            </w:tcMar>
          </w:tcPr>
          <w:p w14:paraId="11639A6E">
            <w:pPr>
              <w:jc w:val="both"/>
              <w:rPr>
                <w:sz w:val="24"/>
                <w:szCs w:val="24"/>
              </w:rPr>
            </w:pPr>
          </w:p>
        </w:tc>
        <w:tc>
          <w:tcPr>
            <w:tcW w:w="378" w:type="dxa"/>
            <w:shd w:val="clear" w:color="auto" w:fill="7F7F7F" w:themeFill="text1" w:themeFillTint="7F"/>
            <w:tcMar>
              <w:top w:w="80" w:type="dxa"/>
              <w:left w:w="150" w:type="dxa"/>
              <w:bottom w:w="80" w:type="dxa"/>
              <w:right w:w="150" w:type="dxa"/>
            </w:tcMar>
          </w:tcPr>
          <w:p w14:paraId="76E097CA">
            <w:pPr>
              <w:jc w:val="both"/>
              <w:rPr>
                <w:sz w:val="24"/>
                <w:szCs w:val="24"/>
              </w:rPr>
            </w:pPr>
          </w:p>
        </w:tc>
        <w:tc>
          <w:tcPr>
            <w:tcW w:w="378" w:type="dxa"/>
            <w:shd w:val="clear" w:color="auto" w:fill="7F7F7F" w:themeFill="text1" w:themeFillTint="7F"/>
            <w:tcMar>
              <w:top w:w="80" w:type="dxa"/>
              <w:left w:w="150" w:type="dxa"/>
              <w:bottom w:w="80" w:type="dxa"/>
              <w:right w:w="150" w:type="dxa"/>
            </w:tcMar>
          </w:tcPr>
          <w:p w14:paraId="111B564A">
            <w:pPr>
              <w:jc w:val="both"/>
              <w:rPr>
                <w:sz w:val="24"/>
                <w:szCs w:val="24"/>
              </w:rPr>
            </w:pPr>
          </w:p>
        </w:tc>
        <w:tc>
          <w:tcPr>
            <w:tcW w:w="455" w:type="dxa"/>
            <w:shd w:val="clear" w:color="auto" w:fill="7F7F7F" w:themeFill="text1" w:themeFillTint="7F"/>
            <w:tcMar>
              <w:top w:w="80" w:type="dxa"/>
              <w:left w:w="150" w:type="dxa"/>
              <w:bottom w:w="80" w:type="dxa"/>
              <w:right w:w="150" w:type="dxa"/>
            </w:tcMar>
          </w:tcPr>
          <w:p w14:paraId="44CBBB25">
            <w:pPr>
              <w:jc w:val="both"/>
              <w:rPr>
                <w:sz w:val="24"/>
                <w:szCs w:val="24"/>
              </w:rPr>
            </w:pPr>
          </w:p>
        </w:tc>
        <w:tc>
          <w:tcPr>
            <w:tcW w:w="455" w:type="dxa"/>
            <w:shd w:val="clear" w:color="auto" w:fill="7F7F7F" w:themeFill="text1" w:themeFillTint="7F"/>
            <w:tcMar>
              <w:top w:w="80" w:type="dxa"/>
              <w:left w:w="150" w:type="dxa"/>
              <w:bottom w:w="80" w:type="dxa"/>
              <w:right w:w="150" w:type="dxa"/>
            </w:tcMar>
          </w:tcPr>
          <w:p w14:paraId="64DF0DDD">
            <w:pPr>
              <w:jc w:val="both"/>
              <w:rPr>
                <w:sz w:val="24"/>
                <w:szCs w:val="24"/>
              </w:rPr>
            </w:pPr>
          </w:p>
        </w:tc>
        <w:tc>
          <w:tcPr>
            <w:tcW w:w="455" w:type="dxa"/>
            <w:shd w:val="clear" w:color="auto" w:fill="7F7F7F" w:themeFill="text1" w:themeFillTint="7F"/>
            <w:tcMar>
              <w:top w:w="80" w:type="dxa"/>
              <w:left w:w="150" w:type="dxa"/>
              <w:bottom w:w="80" w:type="dxa"/>
              <w:right w:w="150" w:type="dxa"/>
            </w:tcMar>
          </w:tcPr>
          <w:p w14:paraId="29EB8207">
            <w:pPr>
              <w:jc w:val="both"/>
              <w:rPr>
                <w:sz w:val="24"/>
                <w:szCs w:val="24"/>
              </w:rPr>
            </w:pPr>
          </w:p>
        </w:tc>
        <w:tc>
          <w:tcPr>
            <w:tcW w:w="455" w:type="dxa"/>
            <w:shd w:val="clear" w:color="auto" w:fill="7F7F7F" w:themeFill="text1" w:themeFillTint="7F"/>
            <w:tcMar>
              <w:top w:w="80" w:type="dxa"/>
              <w:left w:w="150" w:type="dxa"/>
              <w:bottom w:w="80" w:type="dxa"/>
              <w:right w:w="150" w:type="dxa"/>
            </w:tcMar>
          </w:tcPr>
          <w:p w14:paraId="5BCD2E73">
            <w:pPr>
              <w:jc w:val="both"/>
              <w:rPr>
                <w:sz w:val="24"/>
                <w:szCs w:val="24"/>
              </w:rPr>
            </w:pPr>
          </w:p>
        </w:tc>
        <w:tc>
          <w:tcPr>
            <w:tcW w:w="455" w:type="dxa"/>
            <w:shd w:val="clear" w:color="auto" w:fill="7F7F7F" w:themeFill="text1" w:themeFillTint="7F"/>
            <w:tcMar>
              <w:top w:w="80" w:type="dxa"/>
              <w:left w:w="150" w:type="dxa"/>
              <w:bottom w:w="80" w:type="dxa"/>
              <w:right w:w="150" w:type="dxa"/>
            </w:tcMar>
          </w:tcPr>
          <w:p w14:paraId="1F03D4E8">
            <w:pPr>
              <w:jc w:val="both"/>
              <w:rPr>
                <w:sz w:val="24"/>
                <w:szCs w:val="24"/>
              </w:rPr>
            </w:pPr>
          </w:p>
        </w:tc>
        <w:tc>
          <w:tcPr>
            <w:tcW w:w="455" w:type="dxa"/>
            <w:shd w:val="clear" w:color="auto" w:fill="7F7F7F" w:themeFill="text1" w:themeFillTint="7F"/>
            <w:tcMar>
              <w:top w:w="80" w:type="dxa"/>
              <w:left w:w="150" w:type="dxa"/>
              <w:bottom w:w="80" w:type="dxa"/>
              <w:right w:w="150" w:type="dxa"/>
            </w:tcMar>
          </w:tcPr>
          <w:p w14:paraId="7D96D357">
            <w:pPr>
              <w:jc w:val="both"/>
              <w:rPr>
                <w:sz w:val="24"/>
                <w:szCs w:val="24"/>
              </w:rPr>
            </w:pPr>
          </w:p>
        </w:tc>
        <w:tc>
          <w:tcPr>
            <w:tcW w:w="455" w:type="dxa"/>
            <w:shd w:val="clear" w:color="auto" w:fill="7F7F7F" w:themeFill="text1" w:themeFillTint="7F"/>
            <w:tcMar>
              <w:top w:w="80" w:type="dxa"/>
              <w:left w:w="150" w:type="dxa"/>
              <w:bottom w:w="80" w:type="dxa"/>
              <w:right w:w="150" w:type="dxa"/>
            </w:tcMar>
          </w:tcPr>
          <w:p w14:paraId="03BEDE63">
            <w:pPr>
              <w:jc w:val="both"/>
              <w:rPr>
                <w:sz w:val="24"/>
                <w:szCs w:val="24"/>
              </w:rPr>
            </w:pPr>
          </w:p>
        </w:tc>
        <w:tc>
          <w:tcPr>
            <w:tcW w:w="455" w:type="dxa"/>
            <w:shd w:val="clear" w:color="auto" w:fill="7F7F7F" w:themeFill="text1" w:themeFillTint="7F"/>
            <w:tcMar>
              <w:top w:w="80" w:type="dxa"/>
              <w:left w:w="150" w:type="dxa"/>
              <w:bottom w:w="80" w:type="dxa"/>
              <w:right w:w="150" w:type="dxa"/>
            </w:tcMar>
          </w:tcPr>
          <w:p w14:paraId="1CDA5346">
            <w:pPr>
              <w:jc w:val="both"/>
              <w:rPr>
                <w:sz w:val="24"/>
                <w:szCs w:val="24"/>
              </w:rPr>
            </w:pPr>
          </w:p>
        </w:tc>
        <w:tc>
          <w:tcPr>
            <w:tcW w:w="455" w:type="dxa"/>
            <w:shd w:val="clear" w:color="auto" w:fill="7F7F7F" w:themeFill="text1" w:themeFillTint="7F"/>
            <w:tcMar>
              <w:top w:w="80" w:type="dxa"/>
              <w:left w:w="150" w:type="dxa"/>
              <w:bottom w:w="80" w:type="dxa"/>
              <w:right w:w="150" w:type="dxa"/>
            </w:tcMar>
          </w:tcPr>
          <w:p w14:paraId="66572375">
            <w:pPr>
              <w:jc w:val="both"/>
              <w:rPr>
                <w:sz w:val="24"/>
                <w:szCs w:val="24"/>
              </w:rPr>
            </w:pPr>
          </w:p>
        </w:tc>
        <w:tc>
          <w:tcPr>
            <w:tcW w:w="455" w:type="dxa"/>
            <w:shd w:val="clear" w:color="auto" w:fill="7F7F7F" w:themeFill="text1" w:themeFillTint="7F"/>
            <w:tcMar>
              <w:top w:w="80" w:type="dxa"/>
              <w:left w:w="150" w:type="dxa"/>
              <w:bottom w:w="80" w:type="dxa"/>
              <w:right w:w="150" w:type="dxa"/>
            </w:tcMar>
          </w:tcPr>
          <w:p w14:paraId="0CCBD136">
            <w:pPr>
              <w:jc w:val="both"/>
              <w:rPr>
                <w:sz w:val="24"/>
                <w:szCs w:val="24"/>
              </w:rPr>
            </w:pPr>
          </w:p>
        </w:tc>
        <w:tc>
          <w:tcPr>
            <w:tcW w:w="455" w:type="dxa"/>
            <w:shd w:val="clear" w:color="auto" w:fill="7F7F7F" w:themeFill="text1" w:themeFillTint="7F"/>
            <w:tcMar>
              <w:top w:w="80" w:type="dxa"/>
              <w:left w:w="150" w:type="dxa"/>
              <w:bottom w:w="80" w:type="dxa"/>
              <w:right w:w="150" w:type="dxa"/>
            </w:tcMar>
          </w:tcPr>
          <w:p w14:paraId="48289EF1">
            <w:pPr>
              <w:jc w:val="both"/>
              <w:rPr>
                <w:sz w:val="24"/>
                <w:szCs w:val="24"/>
              </w:rPr>
            </w:pPr>
          </w:p>
        </w:tc>
      </w:tr>
      <w:tr w14:paraId="0D7F3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33" w:type="dxa"/>
            <w:shd w:val="clear" w:color="auto" w:fill="2E75B6"/>
            <w:tcMar>
              <w:top w:w="50" w:type="dxa"/>
              <w:left w:w="120" w:type="dxa"/>
              <w:bottom w:w="50" w:type="dxa"/>
              <w:right w:w="120" w:type="dxa"/>
            </w:tcMar>
          </w:tcPr>
          <w:p w14:paraId="61C17481">
            <w:pPr>
              <w:jc w:val="both"/>
            </w:pPr>
            <w:r>
              <w:rPr>
                <w:b/>
                <w:bCs/>
                <w:color w:val="FFFFFF"/>
              </w:rPr>
              <w:t>ÉVALUATION</w:t>
            </w:r>
            <w:r>
              <w:rPr>
                <w:b/>
                <w:bCs/>
                <w:color w:val="FFFFFF"/>
                <w:lang w:val="fr-FR"/>
              </w:rPr>
              <w:t xml:space="preserve"> </w:t>
            </w:r>
            <w:r>
              <w:rPr>
                <w:b/>
                <w:bCs/>
                <w:color w:val="FFFFFF"/>
              </w:rPr>
              <w:t>FINALE Réévaluation institutionnelle</w:t>
            </w:r>
          </w:p>
        </w:tc>
        <w:tc>
          <w:tcPr>
            <w:tcW w:w="1510" w:type="dxa"/>
            <w:gridSpan w:val="4"/>
            <w:shd w:val="clear" w:color="auto" w:fill="2E75B6"/>
            <w:tcMar>
              <w:top w:w="80" w:type="dxa"/>
              <w:left w:w="150" w:type="dxa"/>
              <w:bottom w:w="80" w:type="dxa"/>
              <w:right w:w="150" w:type="dxa"/>
            </w:tcMar>
          </w:tcPr>
          <w:p w14:paraId="559F73D2">
            <w:pPr>
              <w:jc w:val="both"/>
              <w:rPr>
                <w:sz w:val="24"/>
                <w:szCs w:val="24"/>
              </w:rPr>
            </w:pPr>
          </w:p>
        </w:tc>
        <w:tc>
          <w:tcPr>
            <w:tcW w:w="1512" w:type="dxa"/>
            <w:gridSpan w:val="4"/>
            <w:shd w:val="clear" w:color="auto" w:fill="2E75B6"/>
            <w:tcMar>
              <w:top w:w="80" w:type="dxa"/>
              <w:left w:w="150" w:type="dxa"/>
              <w:bottom w:w="80" w:type="dxa"/>
              <w:right w:w="150" w:type="dxa"/>
            </w:tcMar>
          </w:tcPr>
          <w:p w14:paraId="612B1BE6">
            <w:pPr>
              <w:jc w:val="both"/>
              <w:rPr>
                <w:sz w:val="24"/>
                <w:szCs w:val="24"/>
              </w:rPr>
            </w:pPr>
            <w:bookmarkStart w:id="0" w:name="_GoBack"/>
            <w:bookmarkEnd w:id="0"/>
          </w:p>
        </w:tc>
        <w:tc>
          <w:tcPr>
            <w:tcW w:w="1743" w:type="dxa"/>
            <w:gridSpan w:val="4"/>
            <w:shd w:val="clear" w:color="auto" w:fill="2E75B6"/>
            <w:tcMar>
              <w:top w:w="80" w:type="dxa"/>
              <w:left w:w="150" w:type="dxa"/>
              <w:bottom w:w="80" w:type="dxa"/>
              <w:right w:w="150" w:type="dxa"/>
            </w:tcMar>
          </w:tcPr>
          <w:p w14:paraId="4DDA33E0">
            <w:pPr>
              <w:jc w:val="both"/>
              <w:rPr>
                <w:sz w:val="24"/>
                <w:szCs w:val="24"/>
              </w:rPr>
            </w:pPr>
          </w:p>
        </w:tc>
        <w:tc>
          <w:tcPr>
            <w:tcW w:w="1820" w:type="dxa"/>
            <w:gridSpan w:val="4"/>
            <w:shd w:val="clear" w:color="auto" w:fill="2E75B6"/>
            <w:tcMar>
              <w:top w:w="80" w:type="dxa"/>
              <w:left w:w="150" w:type="dxa"/>
              <w:bottom w:w="80" w:type="dxa"/>
              <w:right w:w="150" w:type="dxa"/>
            </w:tcMar>
          </w:tcPr>
          <w:p w14:paraId="4704F2BD">
            <w:pPr>
              <w:jc w:val="both"/>
              <w:rPr>
                <w:sz w:val="24"/>
                <w:szCs w:val="24"/>
              </w:rPr>
            </w:pPr>
          </w:p>
        </w:tc>
        <w:tc>
          <w:tcPr>
            <w:tcW w:w="1820" w:type="dxa"/>
            <w:gridSpan w:val="4"/>
            <w:shd w:val="clear" w:color="auto" w:fill="2E75B6"/>
            <w:tcMar>
              <w:top w:w="80" w:type="dxa"/>
              <w:left w:w="150" w:type="dxa"/>
              <w:bottom w:w="80" w:type="dxa"/>
              <w:right w:w="150" w:type="dxa"/>
            </w:tcMar>
          </w:tcPr>
          <w:p w14:paraId="23E118C0">
            <w:pPr>
              <w:jc w:val="both"/>
              <w:rPr>
                <w:sz w:val="24"/>
                <w:szCs w:val="24"/>
              </w:rPr>
            </w:pPr>
          </w:p>
        </w:tc>
      </w:tr>
    </w:tbl>
    <w:p w14:paraId="51FE6A44">
      <w:pPr>
        <w:pStyle w:val="2"/>
        <w:spacing w:line="276" w:lineRule="auto"/>
        <w:rPr>
          <w:sz w:val="24"/>
          <w:szCs w:val="24"/>
        </w:rPr>
      </w:pPr>
      <w:r>
        <w:rPr>
          <w:sz w:val="24"/>
          <w:szCs w:val="24"/>
        </w:rPr>
        <w:t>VI. BUDGET PRÉVISIONNEL</w:t>
      </w:r>
    </w:p>
    <w:p w14:paraId="2C04BF61">
      <w:pPr>
        <w:spacing w:before="60" w:after="80" w:line="276" w:lineRule="auto"/>
        <w:jc w:val="both"/>
        <w:rPr>
          <w:sz w:val="24"/>
          <w:szCs w:val="24"/>
        </w:rPr>
      </w:pPr>
      <w:r>
        <w:rPr>
          <w:color w:val="000000"/>
          <w:sz w:val="24"/>
          <w:szCs w:val="24"/>
        </w:rPr>
        <w:t>Le budget ci-dessous est indicatif et sera finalisé avec Youth Panel Communal Agoè-Nyivé 4 au démarrage du cycle d'accompagnement, puis décliné chaque année dans le plan d'action annuel correspondant. Il couvre les frais de formation, d'animation, de documentation, de déplacement et de production de livrables.</w:t>
      </w:r>
    </w:p>
    <w:p w14:paraId="4D2EC999">
      <w:pPr>
        <w:spacing w:before="60" w:after="60" w:line="276" w:lineRule="auto"/>
        <w:rPr>
          <w:sz w:val="24"/>
          <w:szCs w:val="24"/>
        </w:rPr>
      </w:pPr>
    </w:p>
    <w:tbl>
      <w:tblPr>
        <w:tblStyle w:val="1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70"/>
        <w:gridCol w:w="2601"/>
        <w:gridCol w:w="1894"/>
        <w:gridCol w:w="1327"/>
        <w:gridCol w:w="688"/>
        <w:gridCol w:w="1140"/>
        <w:gridCol w:w="1140"/>
      </w:tblGrid>
      <w:tr w14:paraId="31986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70" w:type="dxa"/>
            <w:shd w:val="clear" w:color="auto" w:fill="1F4E79"/>
            <w:tcMar>
              <w:top w:w="80" w:type="dxa"/>
              <w:left w:w="150" w:type="dxa"/>
              <w:bottom w:w="80" w:type="dxa"/>
              <w:right w:w="150" w:type="dxa"/>
            </w:tcMar>
          </w:tcPr>
          <w:p w14:paraId="16F8D8DD">
            <w:pPr>
              <w:spacing w:before="40" w:after="40" w:line="276" w:lineRule="auto"/>
              <w:jc w:val="center"/>
              <w:rPr>
                <w:sz w:val="24"/>
                <w:szCs w:val="24"/>
              </w:rPr>
            </w:pPr>
            <w:r>
              <w:rPr>
                <w:b/>
                <w:bCs/>
                <w:color w:val="FFFFFF"/>
                <w:sz w:val="24"/>
                <w:szCs w:val="24"/>
              </w:rPr>
              <w:t>N°</w:t>
            </w:r>
          </w:p>
        </w:tc>
        <w:tc>
          <w:tcPr>
            <w:tcW w:w="2646" w:type="dxa"/>
            <w:shd w:val="clear" w:color="auto" w:fill="1F4E79"/>
            <w:tcMar>
              <w:top w:w="80" w:type="dxa"/>
              <w:left w:w="150" w:type="dxa"/>
              <w:bottom w:w="80" w:type="dxa"/>
              <w:right w:w="150" w:type="dxa"/>
            </w:tcMar>
          </w:tcPr>
          <w:p w14:paraId="63A44770">
            <w:pPr>
              <w:spacing w:before="40" w:after="40" w:line="276" w:lineRule="auto"/>
              <w:jc w:val="center"/>
              <w:rPr>
                <w:sz w:val="24"/>
                <w:szCs w:val="24"/>
              </w:rPr>
            </w:pPr>
            <w:r>
              <w:rPr>
                <w:b/>
                <w:bCs/>
                <w:color w:val="FFFFFF"/>
                <w:sz w:val="24"/>
                <w:szCs w:val="24"/>
              </w:rPr>
              <w:t>Activité</w:t>
            </w:r>
          </w:p>
        </w:tc>
        <w:tc>
          <w:tcPr>
            <w:tcW w:w="1894" w:type="dxa"/>
            <w:shd w:val="clear" w:color="auto" w:fill="1F4E79"/>
            <w:tcMar>
              <w:top w:w="80" w:type="dxa"/>
              <w:left w:w="150" w:type="dxa"/>
              <w:bottom w:w="80" w:type="dxa"/>
              <w:right w:w="150" w:type="dxa"/>
            </w:tcMar>
          </w:tcPr>
          <w:p w14:paraId="30557386">
            <w:pPr>
              <w:spacing w:before="40" w:after="40" w:line="276" w:lineRule="auto"/>
              <w:jc w:val="center"/>
              <w:rPr>
                <w:sz w:val="24"/>
                <w:szCs w:val="24"/>
              </w:rPr>
            </w:pPr>
            <w:r>
              <w:rPr>
                <w:b/>
                <w:bCs/>
                <w:color w:val="FFFFFF"/>
                <w:sz w:val="24"/>
                <w:szCs w:val="24"/>
              </w:rPr>
              <w:t>Description du coût</w:t>
            </w:r>
          </w:p>
        </w:tc>
        <w:tc>
          <w:tcPr>
            <w:tcW w:w="1327" w:type="dxa"/>
            <w:shd w:val="clear" w:color="auto" w:fill="1F4E79"/>
            <w:tcMar>
              <w:top w:w="80" w:type="dxa"/>
              <w:left w:w="150" w:type="dxa"/>
              <w:bottom w:w="80" w:type="dxa"/>
              <w:right w:w="150" w:type="dxa"/>
            </w:tcMar>
          </w:tcPr>
          <w:p w14:paraId="593D9B5E">
            <w:pPr>
              <w:spacing w:before="40" w:after="40" w:line="276" w:lineRule="auto"/>
              <w:jc w:val="center"/>
              <w:rPr>
                <w:sz w:val="24"/>
                <w:szCs w:val="24"/>
              </w:rPr>
            </w:pPr>
            <w:r>
              <w:rPr>
                <w:b/>
                <w:bCs/>
                <w:color w:val="FFFFFF"/>
                <w:sz w:val="24"/>
                <w:szCs w:val="24"/>
              </w:rPr>
              <w:t>Unité</w:t>
            </w:r>
          </w:p>
        </w:tc>
        <w:tc>
          <w:tcPr>
            <w:tcW w:w="689" w:type="dxa"/>
            <w:shd w:val="clear" w:color="auto" w:fill="1F4E79"/>
            <w:tcMar>
              <w:top w:w="80" w:type="dxa"/>
              <w:left w:w="150" w:type="dxa"/>
              <w:bottom w:w="80" w:type="dxa"/>
              <w:right w:w="150" w:type="dxa"/>
            </w:tcMar>
          </w:tcPr>
          <w:p w14:paraId="2B7E4E20">
            <w:pPr>
              <w:spacing w:before="40" w:after="40" w:line="276" w:lineRule="auto"/>
              <w:jc w:val="center"/>
              <w:rPr>
                <w:sz w:val="24"/>
                <w:szCs w:val="24"/>
              </w:rPr>
            </w:pPr>
            <w:r>
              <w:rPr>
                <w:b/>
                <w:bCs/>
                <w:color w:val="FFFFFF"/>
                <w:sz w:val="24"/>
                <w:szCs w:val="24"/>
              </w:rPr>
              <w:t>Qté</w:t>
            </w:r>
          </w:p>
        </w:tc>
        <w:tc>
          <w:tcPr>
            <w:tcW w:w="1117" w:type="dxa"/>
            <w:shd w:val="clear" w:color="auto" w:fill="1F4E79"/>
            <w:tcMar>
              <w:top w:w="80" w:type="dxa"/>
              <w:left w:w="150" w:type="dxa"/>
              <w:bottom w:w="80" w:type="dxa"/>
              <w:right w:w="150" w:type="dxa"/>
            </w:tcMar>
          </w:tcPr>
          <w:p w14:paraId="2787E776">
            <w:pPr>
              <w:spacing w:before="40" w:after="40" w:line="276" w:lineRule="auto"/>
              <w:jc w:val="center"/>
              <w:rPr>
                <w:sz w:val="24"/>
                <w:szCs w:val="24"/>
              </w:rPr>
            </w:pPr>
            <w:r>
              <w:rPr>
                <w:b/>
                <w:bCs/>
                <w:color w:val="FFFFFF"/>
                <w:sz w:val="24"/>
                <w:szCs w:val="24"/>
              </w:rPr>
              <w:t>P.U. (FCFA)</w:t>
            </w:r>
          </w:p>
        </w:tc>
        <w:tc>
          <w:tcPr>
            <w:tcW w:w="1117" w:type="dxa"/>
            <w:shd w:val="clear" w:color="auto" w:fill="1F4E79"/>
            <w:tcMar>
              <w:top w:w="80" w:type="dxa"/>
              <w:left w:w="150" w:type="dxa"/>
              <w:bottom w:w="80" w:type="dxa"/>
              <w:right w:w="150" w:type="dxa"/>
            </w:tcMar>
          </w:tcPr>
          <w:p w14:paraId="23C7586F">
            <w:pPr>
              <w:spacing w:before="40" w:after="40" w:line="276" w:lineRule="auto"/>
              <w:jc w:val="center"/>
              <w:rPr>
                <w:sz w:val="24"/>
                <w:szCs w:val="24"/>
              </w:rPr>
            </w:pPr>
            <w:r>
              <w:rPr>
                <w:b/>
                <w:bCs/>
                <w:color w:val="FFFFFF"/>
                <w:sz w:val="24"/>
                <w:szCs w:val="24"/>
              </w:rPr>
              <w:t>Total (FCFA)</w:t>
            </w:r>
          </w:p>
        </w:tc>
      </w:tr>
      <w:tr w14:paraId="2ACE2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70" w:type="dxa"/>
            <w:shd w:val="clear" w:color="auto" w:fill="FFFFFF" w:themeFill="background1"/>
            <w:tcMar>
              <w:top w:w="80" w:type="dxa"/>
              <w:left w:w="150" w:type="dxa"/>
              <w:bottom w:w="80" w:type="dxa"/>
              <w:right w:w="150" w:type="dxa"/>
            </w:tcMar>
          </w:tcPr>
          <w:p w14:paraId="3EC776C9">
            <w:pPr>
              <w:spacing w:before="60" w:after="80" w:line="276" w:lineRule="auto"/>
              <w:jc w:val="center"/>
              <w:rPr>
                <w:sz w:val="24"/>
                <w:szCs w:val="24"/>
              </w:rPr>
            </w:pPr>
            <w:r>
              <w:rPr>
                <w:b/>
                <w:bCs/>
                <w:color w:val="1F4E79"/>
                <w:sz w:val="24"/>
                <w:szCs w:val="24"/>
              </w:rPr>
              <w:t>01</w:t>
            </w:r>
          </w:p>
        </w:tc>
        <w:tc>
          <w:tcPr>
            <w:tcW w:w="2646" w:type="dxa"/>
            <w:shd w:val="clear" w:color="auto" w:fill="FFFFFF" w:themeFill="background1"/>
            <w:tcMar>
              <w:top w:w="80" w:type="dxa"/>
              <w:left w:w="150" w:type="dxa"/>
              <w:bottom w:w="80" w:type="dxa"/>
              <w:right w:w="150" w:type="dxa"/>
            </w:tcMar>
          </w:tcPr>
          <w:p w14:paraId="0524DC55">
            <w:pPr>
              <w:spacing w:before="60" w:after="80" w:line="276" w:lineRule="auto"/>
              <w:jc w:val="both"/>
              <w:rPr>
                <w:sz w:val="24"/>
                <w:szCs w:val="24"/>
              </w:rPr>
            </w:pPr>
            <w:r>
              <w:rPr>
                <w:color w:val="000000"/>
                <w:sz w:val="24"/>
                <w:szCs w:val="24"/>
              </w:rPr>
              <w:t>Système d'archivage (fournitures, clé USB, reliures)</w:t>
            </w:r>
          </w:p>
        </w:tc>
        <w:tc>
          <w:tcPr>
            <w:tcW w:w="1894" w:type="dxa"/>
            <w:shd w:val="clear" w:color="auto" w:fill="FFFFFF" w:themeFill="background1"/>
            <w:tcMar>
              <w:top w:w="80" w:type="dxa"/>
              <w:left w:w="150" w:type="dxa"/>
              <w:bottom w:w="80" w:type="dxa"/>
              <w:right w:w="150" w:type="dxa"/>
            </w:tcMar>
          </w:tcPr>
          <w:p w14:paraId="72255E26">
            <w:pPr>
              <w:spacing w:before="60" w:after="80" w:line="276" w:lineRule="auto"/>
              <w:jc w:val="both"/>
              <w:rPr>
                <w:rFonts w:hint="default"/>
                <w:sz w:val="24"/>
                <w:szCs w:val="24"/>
                <w:lang w:val="fr-FR"/>
              </w:rPr>
            </w:pPr>
            <w:r>
              <w:rPr>
                <w:rFonts w:hint="default"/>
                <w:sz w:val="24"/>
                <w:szCs w:val="24"/>
                <w:lang w:val="fr-FR"/>
              </w:rPr>
              <w:t>Classeurs, chemises, papiers, clé USB, Reliures</w:t>
            </w:r>
          </w:p>
        </w:tc>
        <w:tc>
          <w:tcPr>
            <w:tcW w:w="1327" w:type="dxa"/>
            <w:shd w:val="clear" w:color="auto" w:fill="FFFFFF" w:themeFill="background1"/>
            <w:tcMar>
              <w:top w:w="80" w:type="dxa"/>
              <w:left w:w="150" w:type="dxa"/>
              <w:bottom w:w="80" w:type="dxa"/>
              <w:right w:w="150" w:type="dxa"/>
            </w:tcMar>
          </w:tcPr>
          <w:p w14:paraId="1E99DDA1">
            <w:pPr>
              <w:spacing w:before="60" w:after="80" w:line="276" w:lineRule="auto"/>
              <w:jc w:val="both"/>
              <w:rPr>
                <w:rFonts w:hint="default"/>
                <w:sz w:val="24"/>
                <w:szCs w:val="24"/>
                <w:lang w:val="fr-FR"/>
              </w:rPr>
            </w:pPr>
            <w:r>
              <w:rPr>
                <w:rFonts w:hint="default"/>
                <w:sz w:val="24"/>
                <w:szCs w:val="24"/>
                <w:lang w:val="fr-FR"/>
              </w:rPr>
              <w:t>Lot</w:t>
            </w:r>
          </w:p>
        </w:tc>
        <w:tc>
          <w:tcPr>
            <w:tcW w:w="689" w:type="dxa"/>
            <w:shd w:val="clear" w:color="auto" w:fill="FFFFFF" w:themeFill="background1"/>
            <w:tcMar>
              <w:top w:w="80" w:type="dxa"/>
              <w:left w:w="150" w:type="dxa"/>
              <w:bottom w:w="80" w:type="dxa"/>
              <w:right w:w="150" w:type="dxa"/>
            </w:tcMar>
          </w:tcPr>
          <w:p w14:paraId="0FD82CDA">
            <w:pPr>
              <w:spacing w:before="60" w:after="80" w:line="276" w:lineRule="auto"/>
              <w:jc w:val="both"/>
              <w:rPr>
                <w:rFonts w:hint="default"/>
                <w:sz w:val="24"/>
                <w:szCs w:val="24"/>
                <w:lang w:val="fr-FR"/>
              </w:rPr>
            </w:pPr>
            <w:r>
              <w:rPr>
                <w:rFonts w:hint="default"/>
                <w:sz w:val="24"/>
                <w:szCs w:val="24"/>
                <w:lang w:val="fr-FR"/>
              </w:rPr>
              <w:t>1</w:t>
            </w:r>
          </w:p>
        </w:tc>
        <w:tc>
          <w:tcPr>
            <w:tcW w:w="1117" w:type="dxa"/>
            <w:shd w:val="clear" w:color="auto" w:fill="FFFFFF" w:themeFill="background1"/>
            <w:tcMar>
              <w:top w:w="80" w:type="dxa"/>
              <w:left w:w="150" w:type="dxa"/>
              <w:bottom w:w="80" w:type="dxa"/>
              <w:right w:w="150" w:type="dxa"/>
            </w:tcMar>
          </w:tcPr>
          <w:p w14:paraId="733D65FC">
            <w:pPr>
              <w:spacing w:before="60" w:after="80" w:line="276" w:lineRule="auto"/>
              <w:jc w:val="both"/>
              <w:rPr>
                <w:rFonts w:hint="default"/>
                <w:sz w:val="24"/>
                <w:szCs w:val="24"/>
                <w:lang w:val="fr-FR"/>
              </w:rPr>
            </w:pPr>
            <w:r>
              <w:rPr>
                <w:rFonts w:hint="default"/>
                <w:sz w:val="24"/>
                <w:szCs w:val="24"/>
                <w:lang w:val="fr-FR"/>
              </w:rPr>
              <w:t>40.000</w:t>
            </w:r>
          </w:p>
        </w:tc>
        <w:tc>
          <w:tcPr>
            <w:tcW w:w="1117" w:type="dxa"/>
            <w:shd w:val="clear" w:color="auto" w:fill="FFFFFF" w:themeFill="background1"/>
            <w:tcMar>
              <w:top w:w="80" w:type="dxa"/>
              <w:left w:w="150" w:type="dxa"/>
              <w:bottom w:w="80" w:type="dxa"/>
              <w:right w:w="150" w:type="dxa"/>
            </w:tcMar>
          </w:tcPr>
          <w:p w14:paraId="157E56A2">
            <w:pPr>
              <w:spacing w:before="60" w:after="80" w:line="276" w:lineRule="auto"/>
              <w:jc w:val="both"/>
              <w:rPr>
                <w:rFonts w:hint="default"/>
                <w:sz w:val="24"/>
                <w:szCs w:val="24"/>
                <w:lang w:val="fr-FR"/>
              </w:rPr>
            </w:pPr>
            <w:r>
              <w:rPr>
                <w:rFonts w:hint="default"/>
                <w:sz w:val="24"/>
                <w:szCs w:val="24"/>
                <w:lang w:val="fr-FR"/>
              </w:rPr>
              <w:t>40 000</w:t>
            </w:r>
          </w:p>
        </w:tc>
      </w:tr>
      <w:tr w14:paraId="5FA52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70" w:type="dxa"/>
            <w:shd w:val="clear" w:color="auto" w:fill="FFFFFF" w:themeFill="background1"/>
            <w:tcMar>
              <w:top w:w="80" w:type="dxa"/>
              <w:left w:w="150" w:type="dxa"/>
              <w:bottom w:w="80" w:type="dxa"/>
              <w:right w:w="150" w:type="dxa"/>
            </w:tcMar>
          </w:tcPr>
          <w:p w14:paraId="43008F73">
            <w:pPr>
              <w:spacing w:before="60" w:after="80" w:line="276" w:lineRule="auto"/>
              <w:jc w:val="center"/>
              <w:rPr>
                <w:sz w:val="24"/>
                <w:szCs w:val="24"/>
              </w:rPr>
            </w:pPr>
            <w:r>
              <w:rPr>
                <w:b/>
                <w:bCs/>
                <w:color w:val="1F4E79"/>
                <w:sz w:val="24"/>
                <w:szCs w:val="24"/>
              </w:rPr>
              <w:t>02</w:t>
            </w:r>
          </w:p>
        </w:tc>
        <w:tc>
          <w:tcPr>
            <w:tcW w:w="2646" w:type="dxa"/>
            <w:shd w:val="clear" w:color="auto" w:fill="FFFFFF" w:themeFill="background1"/>
            <w:tcMar>
              <w:top w:w="80" w:type="dxa"/>
              <w:left w:w="150" w:type="dxa"/>
              <w:bottom w:w="80" w:type="dxa"/>
              <w:right w:w="150" w:type="dxa"/>
            </w:tcMar>
          </w:tcPr>
          <w:p w14:paraId="078BFBBC">
            <w:pPr>
              <w:spacing w:before="60" w:after="80" w:line="276" w:lineRule="auto"/>
              <w:jc w:val="both"/>
              <w:rPr>
                <w:sz w:val="24"/>
                <w:szCs w:val="24"/>
              </w:rPr>
            </w:pPr>
            <w:r>
              <w:rPr>
                <w:color w:val="000000"/>
                <w:sz w:val="24"/>
                <w:szCs w:val="24"/>
              </w:rPr>
              <w:t>Formation à la gestion administrative</w:t>
            </w:r>
          </w:p>
        </w:tc>
        <w:tc>
          <w:tcPr>
            <w:tcW w:w="1894" w:type="dxa"/>
            <w:shd w:val="clear" w:color="auto" w:fill="FFFFFF" w:themeFill="background1"/>
            <w:tcMar>
              <w:top w:w="80" w:type="dxa"/>
              <w:left w:w="150" w:type="dxa"/>
              <w:bottom w:w="80" w:type="dxa"/>
              <w:right w:w="150" w:type="dxa"/>
            </w:tcMar>
          </w:tcPr>
          <w:p w14:paraId="2044FD51">
            <w:pPr>
              <w:spacing w:before="60" w:after="80" w:line="276" w:lineRule="auto"/>
              <w:jc w:val="both"/>
              <w:rPr>
                <w:rFonts w:hint="default"/>
                <w:sz w:val="24"/>
                <w:szCs w:val="24"/>
                <w:lang w:val="fr-FR"/>
              </w:rPr>
            </w:pPr>
            <w:r>
              <w:rPr>
                <w:rFonts w:hint="default"/>
                <w:sz w:val="24"/>
                <w:szCs w:val="24"/>
                <w:lang w:val="fr-FR"/>
              </w:rPr>
              <w:t>Salle formateur, supports, collations</w:t>
            </w:r>
          </w:p>
        </w:tc>
        <w:tc>
          <w:tcPr>
            <w:tcW w:w="1327" w:type="dxa"/>
            <w:shd w:val="clear" w:color="auto" w:fill="FFFFFF" w:themeFill="background1"/>
            <w:tcMar>
              <w:top w:w="80" w:type="dxa"/>
              <w:left w:w="150" w:type="dxa"/>
              <w:bottom w:w="80" w:type="dxa"/>
              <w:right w:w="150" w:type="dxa"/>
            </w:tcMar>
          </w:tcPr>
          <w:p w14:paraId="11B6D1BD">
            <w:pPr>
              <w:spacing w:before="60" w:after="80" w:line="276" w:lineRule="auto"/>
              <w:jc w:val="both"/>
              <w:rPr>
                <w:rFonts w:hint="default"/>
                <w:sz w:val="24"/>
                <w:szCs w:val="24"/>
                <w:lang w:val="fr-FR"/>
              </w:rPr>
            </w:pPr>
            <w:r>
              <w:rPr>
                <w:rFonts w:hint="default"/>
                <w:sz w:val="24"/>
                <w:szCs w:val="24"/>
                <w:lang w:val="fr-FR"/>
              </w:rPr>
              <w:t>session</w:t>
            </w:r>
          </w:p>
        </w:tc>
        <w:tc>
          <w:tcPr>
            <w:tcW w:w="689" w:type="dxa"/>
            <w:shd w:val="clear" w:color="auto" w:fill="FFFFFF" w:themeFill="background1"/>
            <w:tcMar>
              <w:top w:w="80" w:type="dxa"/>
              <w:left w:w="150" w:type="dxa"/>
              <w:bottom w:w="80" w:type="dxa"/>
              <w:right w:w="150" w:type="dxa"/>
            </w:tcMar>
          </w:tcPr>
          <w:p w14:paraId="2D98F3D0">
            <w:pPr>
              <w:spacing w:before="60" w:after="80" w:line="276" w:lineRule="auto"/>
              <w:jc w:val="both"/>
              <w:rPr>
                <w:rFonts w:hint="default"/>
                <w:sz w:val="24"/>
                <w:szCs w:val="24"/>
                <w:lang w:val="fr-FR"/>
              </w:rPr>
            </w:pPr>
            <w:r>
              <w:rPr>
                <w:rFonts w:hint="default"/>
                <w:sz w:val="24"/>
                <w:szCs w:val="24"/>
                <w:lang w:val="fr-FR"/>
              </w:rPr>
              <w:t>1</w:t>
            </w:r>
          </w:p>
        </w:tc>
        <w:tc>
          <w:tcPr>
            <w:tcW w:w="1117" w:type="dxa"/>
            <w:shd w:val="clear" w:color="auto" w:fill="FFFFFF" w:themeFill="background1"/>
            <w:tcMar>
              <w:top w:w="80" w:type="dxa"/>
              <w:left w:w="150" w:type="dxa"/>
              <w:bottom w:w="80" w:type="dxa"/>
              <w:right w:w="150" w:type="dxa"/>
            </w:tcMar>
          </w:tcPr>
          <w:p w14:paraId="5FCE3639">
            <w:pPr>
              <w:spacing w:before="60" w:after="80" w:line="276" w:lineRule="auto"/>
              <w:jc w:val="both"/>
              <w:rPr>
                <w:rFonts w:hint="default"/>
                <w:sz w:val="24"/>
                <w:szCs w:val="24"/>
                <w:lang w:val="fr-FR"/>
              </w:rPr>
            </w:pPr>
            <w:r>
              <w:rPr>
                <w:rFonts w:hint="default"/>
                <w:sz w:val="24"/>
                <w:szCs w:val="24"/>
                <w:lang w:val="fr-FR"/>
              </w:rPr>
              <w:t>120 000</w:t>
            </w:r>
          </w:p>
        </w:tc>
        <w:tc>
          <w:tcPr>
            <w:tcW w:w="1117" w:type="dxa"/>
            <w:shd w:val="clear" w:color="auto" w:fill="FFFFFF" w:themeFill="background1"/>
            <w:tcMar>
              <w:top w:w="80" w:type="dxa"/>
              <w:left w:w="150" w:type="dxa"/>
              <w:bottom w:w="80" w:type="dxa"/>
              <w:right w:w="150" w:type="dxa"/>
            </w:tcMar>
          </w:tcPr>
          <w:p w14:paraId="05030360">
            <w:pPr>
              <w:spacing w:before="60" w:after="80" w:line="276" w:lineRule="auto"/>
              <w:jc w:val="both"/>
              <w:rPr>
                <w:rFonts w:hint="default"/>
                <w:sz w:val="24"/>
                <w:szCs w:val="24"/>
                <w:lang w:val="fr-FR"/>
              </w:rPr>
            </w:pPr>
            <w:r>
              <w:rPr>
                <w:rFonts w:hint="default"/>
                <w:sz w:val="24"/>
                <w:szCs w:val="24"/>
                <w:lang w:val="fr-FR"/>
              </w:rPr>
              <w:t>120 000</w:t>
            </w:r>
          </w:p>
        </w:tc>
      </w:tr>
      <w:tr w14:paraId="28DBC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70" w:type="dxa"/>
            <w:shd w:val="clear" w:color="auto" w:fill="FFFFFF" w:themeFill="background1"/>
            <w:tcMar>
              <w:top w:w="80" w:type="dxa"/>
              <w:left w:w="150" w:type="dxa"/>
              <w:bottom w:w="80" w:type="dxa"/>
              <w:right w:w="150" w:type="dxa"/>
            </w:tcMar>
          </w:tcPr>
          <w:p w14:paraId="5D8D7597">
            <w:pPr>
              <w:spacing w:before="60" w:after="80" w:line="276" w:lineRule="auto"/>
              <w:jc w:val="center"/>
              <w:rPr>
                <w:sz w:val="24"/>
                <w:szCs w:val="24"/>
              </w:rPr>
            </w:pPr>
            <w:r>
              <w:rPr>
                <w:b/>
                <w:bCs/>
                <w:color w:val="1F4E79"/>
                <w:sz w:val="24"/>
                <w:szCs w:val="24"/>
              </w:rPr>
              <w:t>03</w:t>
            </w:r>
          </w:p>
        </w:tc>
        <w:tc>
          <w:tcPr>
            <w:tcW w:w="2646" w:type="dxa"/>
            <w:shd w:val="clear" w:color="auto" w:fill="FFFFFF" w:themeFill="background1"/>
            <w:tcMar>
              <w:top w:w="80" w:type="dxa"/>
              <w:left w:w="150" w:type="dxa"/>
              <w:bottom w:w="80" w:type="dxa"/>
              <w:right w:w="150" w:type="dxa"/>
            </w:tcMar>
          </w:tcPr>
          <w:p w14:paraId="16E51A91">
            <w:pPr>
              <w:spacing w:before="60" w:after="80" w:line="276" w:lineRule="auto"/>
              <w:jc w:val="both"/>
              <w:rPr>
                <w:sz w:val="24"/>
                <w:szCs w:val="24"/>
              </w:rPr>
            </w:pPr>
            <w:r>
              <w:rPr>
                <w:color w:val="000000"/>
                <w:sz w:val="24"/>
                <w:szCs w:val="24"/>
              </w:rPr>
              <w:t>Élaboration du budget prévisionnel annuel (animation participative)</w:t>
            </w:r>
          </w:p>
        </w:tc>
        <w:tc>
          <w:tcPr>
            <w:tcW w:w="1894" w:type="dxa"/>
            <w:shd w:val="clear" w:color="auto" w:fill="FFFFFF" w:themeFill="background1"/>
            <w:tcMar>
              <w:top w:w="80" w:type="dxa"/>
              <w:left w:w="150" w:type="dxa"/>
              <w:bottom w:w="80" w:type="dxa"/>
              <w:right w:w="150" w:type="dxa"/>
            </w:tcMar>
          </w:tcPr>
          <w:p w14:paraId="6E38F80D">
            <w:pPr>
              <w:spacing w:before="60" w:after="80" w:line="276" w:lineRule="auto"/>
              <w:jc w:val="both"/>
              <w:rPr>
                <w:rFonts w:hint="default"/>
                <w:sz w:val="24"/>
                <w:szCs w:val="24"/>
                <w:lang w:val="fr-FR"/>
              </w:rPr>
            </w:pPr>
            <w:r>
              <w:rPr>
                <w:rFonts w:hint="default"/>
                <w:sz w:val="24"/>
                <w:szCs w:val="24"/>
                <w:lang w:val="fr-FR"/>
              </w:rPr>
              <w:t>Atelier participatif, impression, restauration</w:t>
            </w:r>
          </w:p>
        </w:tc>
        <w:tc>
          <w:tcPr>
            <w:tcW w:w="1327" w:type="dxa"/>
            <w:shd w:val="clear" w:color="auto" w:fill="FFFFFF" w:themeFill="background1"/>
            <w:tcMar>
              <w:top w:w="80" w:type="dxa"/>
              <w:left w:w="150" w:type="dxa"/>
              <w:bottom w:w="80" w:type="dxa"/>
              <w:right w:w="150" w:type="dxa"/>
            </w:tcMar>
          </w:tcPr>
          <w:p w14:paraId="1A910096">
            <w:pPr>
              <w:spacing w:before="60" w:after="80" w:line="276" w:lineRule="auto"/>
              <w:jc w:val="both"/>
              <w:rPr>
                <w:rFonts w:hint="default"/>
                <w:sz w:val="24"/>
                <w:szCs w:val="24"/>
                <w:lang w:val="fr-FR"/>
              </w:rPr>
            </w:pPr>
            <w:r>
              <w:rPr>
                <w:rFonts w:hint="default"/>
                <w:sz w:val="24"/>
                <w:szCs w:val="24"/>
                <w:lang w:val="fr-FR"/>
              </w:rPr>
              <w:t>Atelier</w:t>
            </w:r>
          </w:p>
        </w:tc>
        <w:tc>
          <w:tcPr>
            <w:tcW w:w="689" w:type="dxa"/>
            <w:shd w:val="clear" w:color="auto" w:fill="FFFFFF" w:themeFill="background1"/>
            <w:tcMar>
              <w:top w:w="80" w:type="dxa"/>
              <w:left w:w="150" w:type="dxa"/>
              <w:bottom w:w="80" w:type="dxa"/>
              <w:right w:w="150" w:type="dxa"/>
            </w:tcMar>
          </w:tcPr>
          <w:p w14:paraId="47D049B1">
            <w:pPr>
              <w:spacing w:before="60" w:after="80" w:line="276" w:lineRule="auto"/>
              <w:jc w:val="both"/>
              <w:rPr>
                <w:rFonts w:hint="default"/>
                <w:sz w:val="24"/>
                <w:szCs w:val="24"/>
                <w:lang w:val="fr-FR"/>
              </w:rPr>
            </w:pPr>
            <w:r>
              <w:rPr>
                <w:rFonts w:hint="default"/>
                <w:sz w:val="24"/>
                <w:szCs w:val="24"/>
                <w:lang w:val="fr-FR"/>
              </w:rPr>
              <w:t>1</w:t>
            </w:r>
          </w:p>
        </w:tc>
        <w:tc>
          <w:tcPr>
            <w:tcW w:w="1117" w:type="dxa"/>
            <w:shd w:val="clear" w:color="auto" w:fill="FFFFFF" w:themeFill="background1"/>
            <w:tcMar>
              <w:top w:w="80" w:type="dxa"/>
              <w:left w:w="150" w:type="dxa"/>
              <w:bottom w:w="80" w:type="dxa"/>
              <w:right w:w="150" w:type="dxa"/>
            </w:tcMar>
          </w:tcPr>
          <w:p w14:paraId="1CA7E4EB">
            <w:pPr>
              <w:spacing w:before="60" w:after="80" w:line="276" w:lineRule="auto"/>
              <w:jc w:val="both"/>
              <w:rPr>
                <w:rFonts w:hint="default"/>
                <w:sz w:val="24"/>
                <w:szCs w:val="24"/>
                <w:lang w:val="fr-FR"/>
              </w:rPr>
            </w:pPr>
            <w:r>
              <w:rPr>
                <w:rFonts w:hint="default"/>
                <w:sz w:val="24"/>
                <w:szCs w:val="24"/>
                <w:lang w:val="fr-FR"/>
              </w:rPr>
              <w:t>70 000</w:t>
            </w:r>
          </w:p>
        </w:tc>
        <w:tc>
          <w:tcPr>
            <w:tcW w:w="1117" w:type="dxa"/>
            <w:shd w:val="clear" w:color="auto" w:fill="FFFFFF" w:themeFill="background1"/>
            <w:tcMar>
              <w:top w:w="80" w:type="dxa"/>
              <w:left w:w="150" w:type="dxa"/>
              <w:bottom w:w="80" w:type="dxa"/>
              <w:right w:w="150" w:type="dxa"/>
            </w:tcMar>
          </w:tcPr>
          <w:p w14:paraId="7005C823">
            <w:pPr>
              <w:spacing w:before="60" w:after="80" w:line="276" w:lineRule="auto"/>
              <w:jc w:val="both"/>
              <w:rPr>
                <w:rFonts w:hint="default"/>
                <w:sz w:val="24"/>
                <w:szCs w:val="24"/>
                <w:lang w:val="fr-FR"/>
              </w:rPr>
            </w:pPr>
            <w:r>
              <w:rPr>
                <w:rFonts w:hint="default"/>
                <w:sz w:val="24"/>
                <w:szCs w:val="24"/>
                <w:lang w:val="fr-FR"/>
              </w:rPr>
              <w:t>70000</w:t>
            </w:r>
          </w:p>
        </w:tc>
      </w:tr>
      <w:tr w14:paraId="65E6C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70" w:type="dxa"/>
            <w:shd w:val="clear" w:color="auto" w:fill="FFFFFF" w:themeFill="background1"/>
            <w:tcMar>
              <w:top w:w="80" w:type="dxa"/>
              <w:left w:w="150" w:type="dxa"/>
              <w:bottom w:w="80" w:type="dxa"/>
              <w:right w:w="150" w:type="dxa"/>
            </w:tcMar>
          </w:tcPr>
          <w:p w14:paraId="133FE4D9">
            <w:pPr>
              <w:spacing w:before="60" w:after="80" w:line="276" w:lineRule="auto"/>
              <w:jc w:val="center"/>
              <w:rPr>
                <w:sz w:val="24"/>
                <w:szCs w:val="24"/>
              </w:rPr>
            </w:pPr>
            <w:r>
              <w:rPr>
                <w:b/>
                <w:bCs/>
                <w:color w:val="1F4E79"/>
                <w:sz w:val="24"/>
                <w:szCs w:val="24"/>
              </w:rPr>
              <w:t>04</w:t>
            </w:r>
          </w:p>
        </w:tc>
        <w:tc>
          <w:tcPr>
            <w:tcW w:w="2646" w:type="dxa"/>
            <w:shd w:val="clear" w:color="auto" w:fill="FFFFFF" w:themeFill="background1"/>
            <w:tcMar>
              <w:top w:w="80" w:type="dxa"/>
              <w:left w:w="150" w:type="dxa"/>
              <w:bottom w:w="80" w:type="dxa"/>
              <w:right w:w="150" w:type="dxa"/>
            </w:tcMar>
          </w:tcPr>
          <w:p w14:paraId="153B16BA">
            <w:pPr>
              <w:spacing w:before="60" w:after="80" w:line="276" w:lineRule="auto"/>
              <w:jc w:val="both"/>
              <w:rPr>
                <w:sz w:val="24"/>
                <w:szCs w:val="24"/>
              </w:rPr>
            </w:pPr>
            <w:r>
              <w:rPr>
                <w:color w:val="000000"/>
                <w:sz w:val="24"/>
                <w:szCs w:val="24"/>
              </w:rPr>
              <w:t>Formation aux outils financiers et à la comptabilité</w:t>
            </w:r>
          </w:p>
        </w:tc>
        <w:tc>
          <w:tcPr>
            <w:tcW w:w="1894" w:type="dxa"/>
            <w:shd w:val="clear" w:color="auto" w:fill="FFFFFF" w:themeFill="background1"/>
            <w:tcMar>
              <w:top w:w="80" w:type="dxa"/>
              <w:left w:w="150" w:type="dxa"/>
              <w:bottom w:w="80" w:type="dxa"/>
              <w:right w:w="150" w:type="dxa"/>
            </w:tcMar>
          </w:tcPr>
          <w:p w14:paraId="16E39266">
            <w:pPr>
              <w:spacing w:before="60" w:after="80" w:line="276" w:lineRule="auto"/>
              <w:jc w:val="both"/>
              <w:rPr>
                <w:rFonts w:hint="default"/>
                <w:sz w:val="24"/>
                <w:szCs w:val="24"/>
                <w:lang w:val="fr-FR"/>
              </w:rPr>
            </w:pPr>
            <w:r>
              <w:rPr>
                <w:rFonts w:hint="default"/>
                <w:sz w:val="24"/>
                <w:szCs w:val="24"/>
                <w:lang w:val="fr-FR"/>
              </w:rPr>
              <w:t xml:space="preserve">Salle formateur, supports, pause café et déjeuner </w:t>
            </w:r>
          </w:p>
        </w:tc>
        <w:tc>
          <w:tcPr>
            <w:tcW w:w="1327" w:type="dxa"/>
            <w:shd w:val="clear" w:color="auto" w:fill="FFFFFF" w:themeFill="background1"/>
            <w:tcMar>
              <w:top w:w="80" w:type="dxa"/>
              <w:left w:w="150" w:type="dxa"/>
              <w:bottom w:w="80" w:type="dxa"/>
              <w:right w:w="150" w:type="dxa"/>
            </w:tcMar>
          </w:tcPr>
          <w:p w14:paraId="337408B4">
            <w:pPr>
              <w:spacing w:before="60" w:after="80" w:line="276" w:lineRule="auto"/>
              <w:jc w:val="both"/>
              <w:rPr>
                <w:rFonts w:hint="default"/>
                <w:sz w:val="24"/>
                <w:szCs w:val="24"/>
                <w:lang w:val="fr-FR"/>
              </w:rPr>
            </w:pPr>
            <w:r>
              <w:rPr>
                <w:rFonts w:hint="default"/>
                <w:sz w:val="24"/>
                <w:szCs w:val="24"/>
                <w:lang w:val="fr-FR"/>
              </w:rPr>
              <w:t>Session</w:t>
            </w:r>
          </w:p>
        </w:tc>
        <w:tc>
          <w:tcPr>
            <w:tcW w:w="689" w:type="dxa"/>
            <w:shd w:val="clear" w:color="auto" w:fill="FFFFFF" w:themeFill="background1"/>
            <w:tcMar>
              <w:top w:w="80" w:type="dxa"/>
              <w:left w:w="150" w:type="dxa"/>
              <w:bottom w:w="80" w:type="dxa"/>
              <w:right w:w="150" w:type="dxa"/>
            </w:tcMar>
          </w:tcPr>
          <w:p w14:paraId="057EBD55">
            <w:pPr>
              <w:spacing w:before="60" w:after="80" w:line="276" w:lineRule="auto"/>
              <w:jc w:val="both"/>
              <w:rPr>
                <w:rFonts w:hint="default"/>
                <w:sz w:val="24"/>
                <w:szCs w:val="24"/>
                <w:lang w:val="fr-FR"/>
              </w:rPr>
            </w:pPr>
            <w:r>
              <w:rPr>
                <w:rFonts w:hint="default"/>
                <w:sz w:val="24"/>
                <w:szCs w:val="24"/>
                <w:lang w:val="fr-FR"/>
              </w:rPr>
              <w:t>1</w:t>
            </w:r>
          </w:p>
        </w:tc>
        <w:tc>
          <w:tcPr>
            <w:tcW w:w="1117" w:type="dxa"/>
            <w:shd w:val="clear" w:color="auto" w:fill="FFFFFF" w:themeFill="background1"/>
            <w:tcMar>
              <w:top w:w="80" w:type="dxa"/>
              <w:left w:w="150" w:type="dxa"/>
              <w:bottom w:w="80" w:type="dxa"/>
              <w:right w:w="150" w:type="dxa"/>
            </w:tcMar>
          </w:tcPr>
          <w:p w14:paraId="6A32147B">
            <w:pPr>
              <w:spacing w:before="60" w:after="80" w:line="276" w:lineRule="auto"/>
              <w:jc w:val="both"/>
              <w:rPr>
                <w:rFonts w:hint="default"/>
                <w:sz w:val="24"/>
                <w:szCs w:val="24"/>
                <w:lang w:val="fr-FR"/>
              </w:rPr>
            </w:pPr>
            <w:r>
              <w:rPr>
                <w:rFonts w:hint="default"/>
                <w:sz w:val="24"/>
                <w:szCs w:val="24"/>
                <w:lang w:val="fr-FR"/>
              </w:rPr>
              <w:t>120 000</w:t>
            </w:r>
          </w:p>
        </w:tc>
        <w:tc>
          <w:tcPr>
            <w:tcW w:w="1117" w:type="dxa"/>
            <w:shd w:val="clear" w:color="auto" w:fill="FFFFFF" w:themeFill="background1"/>
            <w:tcMar>
              <w:top w:w="80" w:type="dxa"/>
              <w:left w:w="150" w:type="dxa"/>
              <w:bottom w:w="80" w:type="dxa"/>
              <w:right w:w="150" w:type="dxa"/>
            </w:tcMar>
          </w:tcPr>
          <w:p w14:paraId="1E48B224">
            <w:pPr>
              <w:spacing w:before="60" w:after="80" w:line="276" w:lineRule="auto"/>
              <w:jc w:val="both"/>
              <w:rPr>
                <w:rFonts w:hint="default"/>
                <w:sz w:val="24"/>
                <w:szCs w:val="24"/>
                <w:lang w:val="fr-FR"/>
              </w:rPr>
            </w:pPr>
            <w:r>
              <w:rPr>
                <w:rFonts w:hint="default"/>
                <w:sz w:val="24"/>
                <w:szCs w:val="24"/>
                <w:lang w:val="fr-FR"/>
              </w:rPr>
              <w:t>120 000</w:t>
            </w:r>
          </w:p>
        </w:tc>
      </w:tr>
      <w:tr w14:paraId="203F7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70" w:type="dxa"/>
            <w:shd w:val="clear" w:color="auto" w:fill="FFFFFF" w:themeFill="background1"/>
            <w:tcMar>
              <w:top w:w="80" w:type="dxa"/>
              <w:left w:w="150" w:type="dxa"/>
              <w:bottom w:w="80" w:type="dxa"/>
              <w:right w:w="150" w:type="dxa"/>
            </w:tcMar>
          </w:tcPr>
          <w:p w14:paraId="60977532">
            <w:pPr>
              <w:spacing w:before="60" w:after="80" w:line="276" w:lineRule="auto"/>
              <w:jc w:val="center"/>
              <w:rPr>
                <w:sz w:val="24"/>
                <w:szCs w:val="24"/>
              </w:rPr>
            </w:pPr>
            <w:r>
              <w:rPr>
                <w:b/>
                <w:bCs/>
                <w:color w:val="1F4E79"/>
                <w:sz w:val="24"/>
                <w:szCs w:val="24"/>
              </w:rPr>
              <w:t>05</w:t>
            </w:r>
          </w:p>
        </w:tc>
        <w:tc>
          <w:tcPr>
            <w:tcW w:w="2646" w:type="dxa"/>
            <w:shd w:val="clear" w:color="auto" w:fill="FFFFFF" w:themeFill="background1"/>
            <w:tcMar>
              <w:top w:w="80" w:type="dxa"/>
              <w:left w:w="150" w:type="dxa"/>
              <w:bottom w:w="80" w:type="dxa"/>
              <w:right w:w="150" w:type="dxa"/>
            </w:tcMar>
          </w:tcPr>
          <w:p w14:paraId="2D77F002">
            <w:pPr>
              <w:spacing w:before="60" w:after="80" w:line="276" w:lineRule="auto"/>
              <w:jc w:val="both"/>
              <w:rPr>
                <w:sz w:val="24"/>
                <w:szCs w:val="24"/>
              </w:rPr>
            </w:pPr>
            <w:r>
              <w:rPr>
                <w:color w:val="000000"/>
                <w:sz w:val="24"/>
                <w:szCs w:val="24"/>
              </w:rPr>
              <w:t>Renforcement des connaissances sur l'état civil  Th. A</w:t>
            </w:r>
          </w:p>
        </w:tc>
        <w:tc>
          <w:tcPr>
            <w:tcW w:w="1894" w:type="dxa"/>
            <w:shd w:val="clear" w:color="auto" w:fill="FFFFFF" w:themeFill="background1"/>
            <w:tcMar>
              <w:top w:w="80" w:type="dxa"/>
              <w:left w:w="150" w:type="dxa"/>
              <w:bottom w:w="80" w:type="dxa"/>
              <w:right w:w="150" w:type="dxa"/>
            </w:tcMar>
          </w:tcPr>
          <w:p w14:paraId="6D3F4554">
            <w:pPr>
              <w:spacing w:before="60" w:after="80" w:line="276" w:lineRule="auto"/>
              <w:jc w:val="both"/>
              <w:rPr>
                <w:rFonts w:hint="default"/>
                <w:sz w:val="24"/>
                <w:szCs w:val="24"/>
                <w:lang w:val="fr-FR"/>
              </w:rPr>
            </w:pPr>
            <w:r>
              <w:rPr>
                <w:rFonts w:hint="default"/>
                <w:sz w:val="24"/>
                <w:szCs w:val="24"/>
                <w:lang w:val="fr-FR"/>
              </w:rPr>
              <w:t>Formation, documentation, sensibilisation</w:t>
            </w:r>
          </w:p>
        </w:tc>
        <w:tc>
          <w:tcPr>
            <w:tcW w:w="1327" w:type="dxa"/>
            <w:shd w:val="clear" w:color="auto" w:fill="FFFFFF" w:themeFill="background1"/>
            <w:tcMar>
              <w:top w:w="80" w:type="dxa"/>
              <w:left w:w="150" w:type="dxa"/>
              <w:bottom w:w="80" w:type="dxa"/>
              <w:right w:w="150" w:type="dxa"/>
            </w:tcMar>
          </w:tcPr>
          <w:p w14:paraId="2F53A818">
            <w:pPr>
              <w:spacing w:before="60" w:after="80" w:line="276" w:lineRule="auto"/>
              <w:jc w:val="both"/>
              <w:rPr>
                <w:rFonts w:hint="default"/>
                <w:sz w:val="24"/>
                <w:szCs w:val="24"/>
                <w:lang w:val="fr-FR"/>
              </w:rPr>
            </w:pPr>
            <w:r>
              <w:rPr>
                <w:rFonts w:hint="default"/>
                <w:sz w:val="24"/>
                <w:szCs w:val="24"/>
                <w:lang w:val="fr-FR"/>
              </w:rPr>
              <w:t>session</w:t>
            </w:r>
          </w:p>
        </w:tc>
        <w:tc>
          <w:tcPr>
            <w:tcW w:w="689" w:type="dxa"/>
            <w:shd w:val="clear" w:color="auto" w:fill="FFFFFF" w:themeFill="background1"/>
            <w:tcMar>
              <w:top w:w="80" w:type="dxa"/>
              <w:left w:w="150" w:type="dxa"/>
              <w:bottom w:w="80" w:type="dxa"/>
              <w:right w:w="150" w:type="dxa"/>
            </w:tcMar>
          </w:tcPr>
          <w:p w14:paraId="37646EDF">
            <w:pPr>
              <w:spacing w:before="60" w:after="80" w:line="276" w:lineRule="auto"/>
              <w:jc w:val="both"/>
              <w:rPr>
                <w:rFonts w:hint="default"/>
                <w:sz w:val="24"/>
                <w:szCs w:val="24"/>
                <w:lang w:val="fr-FR"/>
              </w:rPr>
            </w:pPr>
            <w:r>
              <w:rPr>
                <w:rFonts w:hint="default"/>
                <w:sz w:val="24"/>
                <w:szCs w:val="24"/>
                <w:lang w:val="fr-FR"/>
              </w:rPr>
              <w:t>1</w:t>
            </w:r>
          </w:p>
        </w:tc>
        <w:tc>
          <w:tcPr>
            <w:tcW w:w="1117" w:type="dxa"/>
            <w:shd w:val="clear" w:color="auto" w:fill="FFFFFF" w:themeFill="background1"/>
            <w:tcMar>
              <w:top w:w="80" w:type="dxa"/>
              <w:left w:w="150" w:type="dxa"/>
              <w:bottom w:w="80" w:type="dxa"/>
              <w:right w:w="150" w:type="dxa"/>
            </w:tcMar>
          </w:tcPr>
          <w:p w14:paraId="22FE25CC">
            <w:pPr>
              <w:spacing w:before="60" w:after="80" w:line="276" w:lineRule="auto"/>
              <w:jc w:val="both"/>
              <w:rPr>
                <w:rFonts w:hint="default"/>
                <w:sz w:val="24"/>
                <w:szCs w:val="24"/>
                <w:lang w:val="fr-FR"/>
              </w:rPr>
            </w:pPr>
            <w:r>
              <w:rPr>
                <w:rFonts w:hint="default"/>
                <w:sz w:val="24"/>
                <w:szCs w:val="24"/>
                <w:lang w:val="fr-FR"/>
              </w:rPr>
              <w:t>120 000</w:t>
            </w:r>
          </w:p>
        </w:tc>
        <w:tc>
          <w:tcPr>
            <w:tcW w:w="1117" w:type="dxa"/>
            <w:shd w:val="clear" w:color="auto" w:fill="FFFFFF" w:themeFill="background1"/>
            <w:tcMar>
              <w:top w:w="80" w:type="dxa"/>
              <w:left w:w="150" w:type="dxa"/>
              <w:bottom w:w="80" w:type="dxa"/>
              <w:right w:w="150" w:type="dxa"/>
            </w:tcMar>
          </w:tcPr>
          <w:p w14:paraId="0AFCD336">
            <w:pPr>
              <w:spacing w:before="60" w:after="80" w:line="276" w:lineRule="auto"/>
              <w:jc w:val="both"/>
              <w:rPr>
                <w:rFonts w:hint="default"/>
                <w:sz w:val="24"/>
                <w:szCs w:val="24"/>
                <w:lang w:val="fr-FR"/>
              </w:rPr>
            </w:pPr>
            <w:r>
              <w:rPr>
                <w:rFonts w:hint="default"/>
                <w:sz w:val="24"/>
                <w:szCs w:val="24"/>
                <w:lang w:val="fr-FR"/>
              </w:rPr>
              <w:t>120 000</w:t>
            </w:r>
          </w:p>
        </w:tc>
      </w:tr>
      <w:tr w14:paraId="4F7A8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70" w:type="dxa"/>
            <w:shd w:val="clear" w:color="auto" w:fill="FFFFFF" w:themeFill="background1"/>
            <w:tcMar>
              <w:top w:w="80" w:type="dxa"/>
              <w:left w:w="150" w:type="dxa"/>
              <w:bottom w:w="80" w:type="dxa"/>
              <w:right w:w="150" w:type="dxa"/>
            </w:tcMar>
          </w:tcPr>
          <w:p w14:paraId="3E08A8E2">
            <w:pPr>
              <w:spacing w:before="60" w:after="80" w:line="276" w:lineRule="auto"/>
              <w:jc w:val="center"/>
              <w:rPr>
                <w:sz w:val="24"/>
                <w:szCs w:val="24"/>
              </w:rPr>
            </w:pPr>
            <w:r>
              <w:rPr>
                <w:b/>
                <w:bCs/>
                <w:color w:val="1F4E79"/>
                <w:sz w:val="24"/>
                <w:szCs w:val="24"/>
              </w:rPr>
              <w:t>06</w:t>
            </w:r>
          </w:p>
        </w:tc>
        <w:tc>
          <w:tcPr>
            <w:tcW w:w="2646" w:type="dxa"/>
            <w:shd w:val="clear" w:color="auto" w:fill="FFFFFF" w:themeFill="background1"/>
            <w:tcMar>
              <w:top w:w="80" w:type="dxa"/>
              <w:left w:w="150" w:type="dxa"/>
              <w:bottom w:w="80" w:type="dxa"/>
              <w:right w:w="150" w:type="dxa"/>
            </w:tcMar>
          </w:tcPr>
          <w:p w14:paraId="6D43A9FC">
            <w:pPr>
              <w:spacing w:before="60" w:after="80" w:line="276" w:lineRule="auto"/>
              <w:jc w:val="both"/>
              <w:rPr>
                <w:sz w:val="24"/>
                <w:szCs w:val="24"/>
              </w:rPr>
            </w:pPr>
            <w:r>
              <w:rPr>
                <w:color w:val="000000"/>
                <w:sz w:val="24"/>
                <w:szCs w:val="24"/>
              </w:rPr>
              <w:t>Sensibilisation communautaire  Th. A</w:t>
            </w:r>
          </w:p>
        </w:tc>
        <w:tc>
          <w:tcPr>
            <w:tcW w:w="1894" w:type="dxa"/>
            <w:shd w:val="clear" w:color="auto" w:fill="FFFFFF" w:themeFill="background1"/>
            <w:tcMar>
              <w:top w:w="80" w:type="dxa"/>
              <w:left w:w="150" w:type="dxa"/>
              <w:bottom w:w="80" w:type="dxa"/>
              <w:right w:w="150" w:type="dxa"/>
            </w:tcMar>
          </w:tcPr>
          <w:p w14:paraId="57DD181D">
            <w:pPr>
              <w:spacing w:before="60" w:after="80" w:line="276" w:lineRule="auto"/>
              <w:jc w:val="both"/>
              <w:rPr>
                <w:rFonts w:hint="default"/>
                <w:sz w:val="24"/>
                <w:szCs w:val="24"/>
                <w:lang w:val="fr-FR"/>
              </w:rPr>
            </w:pPr>
            <w:r>
              <w:rPr>
                <w:rFonts w:hint="default"/>
                <w:sz w:val="24"/>
                <w:szCs w:val="24"/>
                <w:lang w:val="fr-FR"/>
              </w:rPr>
              <w:t>Affiches, flyers, Déplacement, rafraîchissement</w:t>
            </w:r>
          </w:p>
        </w:tc>
        <w:tc>
          <w:tcPr>
            <w:tcW w:w="1327" w:type="dxa"/>
            <w:shd w:val="clear" w:color="auto" w:fill="FFFFFF" w:themeFill="background1"/>
            <w:tcMar>
              <w:top w:w="80" w:type="dxa"/>
              <w:left w:w="150" w:type="dxa"/>
              <w:bottom w:w="80" w:type="dxa"/>
              <w:right w:w="150" w:type="dxa"/>
            </w:tcMar>
          </w:tcPr>
          <w:p w14:paraId="57F2FC35">
            <w:pPr>
              <w:spacing w:before="60" w:after="80" w:line="276" w:lineRule="auto"/>
              <w:jc w:val="both"/>
              <w:rPr>
                <w:rFonts w:hint="default"/>
                <w:sz w:val="24"/>
                <w:szCs w:val="24"/>
                <w:lang w:val="fr-FR"/>
              </w:rPr>
            </w:pPr>
            <w:r>
              <w:rPr>
                <w:rFonts w:hint="default"/>
                <w:sz w:val="24"/>
                <w:szCs w:val="24"/>
                <w:lang w:val="fr-FR"/>
              </w:rPr>
              <w:t>Campagne</w:t>
            </w:r>
          </w:p>
        </w:tc>
        <w:tc>
          <w:tcPr>
            <w:tcW w:w="689" w:type="dxa"/>
            <w:shd w:val="clear" w:color="auto" w:fill="FFFFFF" w:themeFill="background1"/>
            <w:tcMar>
              <w:top w:w="80" w:type="dxa"/>
              <w:left w:w="150" w:type="dxa"/>
              <w:bottom w:w="80" w:type="dxa"/>
              <w:right w:w="150" w:type="dxa"/>
            </w:tcMar>
          </w:tcPr>
          <w:p w14:paraId="1FC257C5">
            <w:pPr>
              <w:spacing w:before="60" w:after="80" w:line="276" w:lineRule="auto"/>
              <w:jc w:val="both"/>
              <w:rPr>
                <w:rFonts w:hint="default"/>
                <w:sz w:val="24"/>
                <w:szCs w:val="24"/>
                <w:lang w:val="fr-FR"/>
              </w:rPr>
            </w:pPr>
            <w:r>
              <w:rPr>
                <w:rFonts w:hint="default"/>
                <w:sz w:val="24"/>
                <w:szCs w:val="24"/>
                <w:lang w:val="fr-FR"/>
              </w:rPr>
              <w:t>1</w:t>
            </w:r>
          </w:p>
        </w:tc>
        <w:tc>
          <w:tcPr>
            <w:tcW w:w="1117" w:type="dxa"/>
            <w:shd w:val="clear" w:color="auto" w:fill="FFFFFF" w:themeFill="background1"/>
            <w:tcMar>
              <w:top w:w="80" w:type="dxa"/>
              <w:left w:w="150" w:type="dxa"/>
              <w:bottom w:w="80" w:type="dxa"/>
              <w:right w:w="150" w:type="dxa"/>
            </w:tcMar>
          </w:tcPr>
          <w:p w14:paraId="7DADE439">
            <w:pPr>
              <w:spacing w:before="60" w:after="80" w:line="276" w:lineRule="auto"/>
              <w:jc w:val="both"/>
              <w:rPr>
                <w:rFonts w:hint="default"/>
                <w:sz w:val="24"/>
                <w:szCs w:val="24"/>
                <w:lang w:val="fr-FR"/>
              </w:rPr>
            </w:pPr>
            <w:r>
              <w:rPr>
                <w:rFonts w:hint="default"/>
                <w:sz w:val="24"/>
                <w:szCs w:val="24"/>
                <w:lang w:val="fr-FR"/>
              </w:rPr>
              <w:t>60 000</w:t>
            </w:r>
          </w:p>
        </w:tc>
        <w:tc>
          <w:tcPr>
            <w:tcW w:w="1117" w:type="dxa"/>
            <w:shd w:val="clear" w:color="auto" w:fill="FFFFFF" w:themeFill="background1"/>
            <w:tcMar>
              <w:top w:w="80" w:type="dxa"/>
              <w:left w:w="150" w:type="dxa"/>
              <w:bottom w:w="80" w:type="dxa"/>
              <w:right w:w="150" w:type="dxa"/>
            </w:tcMar>
          </w:tcPr>
          <w:p w14:paraId="13195FBD">
            <w:pPr>
              <w:spacing w:before="60" w:after="80" w:line="276" w:lineRule="auto"/>
              <w:jc w:val="both"/>
              <w:rPr>
                <w:rFonts w:hint="default"/>
                <w:sz w:val="24"/>
                <w:szCs w:val="24"/>
                <w:lang w:val="fr-FR"/>
              </w:rPr>
            </w:pPr>
            <w:r>
              <w:rPr>
                <w:rFonts w:hint="default"/>
                <w:sz w:val="24"/>
                <w:szCs w:val="24"/>
                <w:lang w:val="fr-FR"/>
              </w:rPr>
              <w:t>60 000</w:t>
            </w:r>
          </w:p>
        </w:tc>
      </w:tr>
      <w:tr w14:paraId="743D1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70" w:type="dxa"/>
            <w:shd w:val="clear" w:color="auto" w:fill="FFFFFF" w:themeFill="background1"/>
            <w:tcMar>
              <w:top w:w="80" w:type="dxa"/>
              <w:left w:w="150" w:type="dxa"/>
              <w:bottom w:w="80" w:type="dxa"/>
              <w:right w:w="150" w:type="dxa"/>
            </w:tcMar>
          </w:tcPr>
          <w:p w14:paraId="29B5635B">
            <w:pPr>
              <w:spacing w:before="60" w:after="80" w:line="276" w:lineRule="auto"/>
              <w:jc w:val="center"/>
              <w:rPr>
                <w:sz w:val="24"/>
                <w:szCs w:val="24"/>
              </w:rPr>
            </w:pPr>
            <w:r>
              <w:rPr>
                <w:b/>
                <w:bCs/>
                <w:color w:val="1F4E79"/>
                <w:sz w:val="24"/>
                <w:szCs w:val="24"/>
              </w:rPr>
              <w:t>07</w:t>
            </w:r>
          </w:p>
        </w:tc>
        <w:tc>
          <w:tcPr>
            <w:tcW w:w="2646" w:type="dxa"/>
            <w:shd w:val="clear" w:color="auto" w:fill="FFFFFF" w:themeFill="background1"/>
            <w:tcMar>
              <w:top w:w="80" w:type="dxa"/>
              <w:left w:w="150" w:type="dxa"/>
              <w:bottom w:w="80" w:type="dxa"/>
              <w:right w:w="150" w:type="dxa"/>
            </w:tcMar>
          </w:tcPr>
          <w:p w14:paraId="2EB1642A">
            <w:pPr>
              <w:spacing w:before="60" w:after="80" w:line="276" w:lineRule="auto"/>
              <w:jc w:val="both"/>
              <w:rPr>
                <w:sz w:val="24"/>
                <w:szCs w:val="24"/>
              </w:rPr>
            </w:pPr>
            <w:r>
              <w:rPr>
                <w:color w:val="000000"/>
                <w:sz w:val="24"/>
                <w:szCs w:val="24"/>
              </w:rPr>
              <w:t>Diversification des activités éducatives  Th. B</w:t>
            </w:r>
          </w:p>
        </w:tc>
        <w:tc>
          <w:tcPr>
            <w:tcW w:w="1894" w:type="dxa"/>
            <w:shd w:val="clear" w:color="auto" w:fill="FFFFFF" w:themeFill="background1"/>
            <w:tcMar>
              <w:top w:w="80" w:type="dxa"/>
              <w:left w:w="150" w:type="dxa"/>
              <w:bottom w:w="80" w:type="dxa"/>
              <w:right w:w="150" w:type="dxa"/>
            </w:tcMar>
          </w:tcPr>
          <w:p w14:paraId="665C6B62">
            <w:pPr>
              <w:spacing w:before="60" w:after="80" w:line="276" w:lineRule="auto"/>
              <w:jc w:val="both"/>
              <w:rPr>
                <w:rFonts w:hint="default"/>
                <w:sz w:val="24"/>
                <w:szCs w:val="24"/>
                <w:lang w:val="fr-FR"/>
              </w:rPr>
            </w:pPr>
            <w:r>
              <w:rPr>
                <w:rFonts w:hint="default"/>
                <w:sz w:val="24"/>
                <w:szCs w:val="24"/>
                <w:lang w:val="fr-FR"/>
              </w:rPr>
              <w:t>Matériel pédagogique et animation</w:t>
            </w:r>
          </w:p>
        </w:tc>
        <w:tc>
          <w:tcPr>
            <w:tcW w:w="1327" w:type="dxa"/>
            <w:shd w:val="clear" w:color="auto" w:fill="FFFFFF" w:themeFill="background1"/>
            <w:tcMar>
              <w:top w:w="80" w:type="dxa"/>
              <w:left w:w="150" w:type="dxa"/>
              <w:bottom w:w="80" w:type="dxa"/>
              <w:right w:w="150" w:type="dxa"/>
            </w:tcMar>
          </w:tcPr>
          <w:p w14:paraId="02907D6D">
            <w:pPr>
              <w:spacing w:before="60" w:after="80" w:line="276" w:lineRule="auto"/>
              <w:jc w:val="both"/>
              <w:rPr>
                <w:rFonts w:hint="default"/>
                <w:sz w:val="24"/>
                <w:szCs w:val="24"/>
                <w:lang w:val="fr-FR"/>
              </w:rPr>
            </w:pPr>
            <w:r>
              <w:rPr>
                <w:rFonts w:hint="default"/>
                <w:sz w:val="24"/>
                <w:szCs w:val="24"/>
                <w:lang w:val="fr-FR"/>
              </w:rPr>
              <w:t>Activité</w:t>
            </w:r>
          </w:p>
        </w:tc>
        <w:tc>
          <w:tcPr>
            <w:tcW w:w="689" w:type="dxa"/>
            <w:shd w:val="clear" w:color="auto" w:fill="FFFFFF" w:themeFill="background1"/>
            <w:tcMar>
              <w:top w:w="80" w:type="dxa"/>
              <w:left w:w="150" w:type="dxa"/>
              <w:bottom w:w="80" w:type="dxa"/>
              <w:right w:w="150" w:type="dxa"/>
            </w:tcMar>
          </w:tcPr>
          <w:p w14:paraId="7C286482">
            <w:pPr>
              <w:spacing w:before="60" w:after="80" w:line="276" w:lineRule="auto"/>
              <w:jc w:val="both"/>
              <w:rPr>
                <w:rFonts w:hint="default"/>
                <w:sz w:val="24"/>
                <w:szCs w:val="24"/>
                <w:lang w:val="fr-FR"/>
              </w:rPr>
            </w:pPr>
            <w:r>
              <w:rPr>
                <w:rFonts w:hint="default"/>
                <w:sz w:val="24"/>
                <w:szCs w:val="24"/>
                <w:lang w:val="fr-FR"/>
              </w:rPr>
              <w:t>1</w:t>
            </w:r>
          </w:p>
        </w:tc>
        <w:tc>
          <w:tcPr>
            <w:tcW w:w="1117" w:type="dxa"/>
            <w:shd w:val="clear" w:color="auto" w:fill="FFFFFF" w:themeFill="background1"/>
            <w:tcMar>
              <w:top w:w="80" w:type="dxa"/>
              <w:left w:w="150" w:type="dxa"/>
              <w:bottom w:w="80" w:type="dxa"/>
              <w:right w:w="150" w:type="dxa"/>
            </w:tcMar>
          </w:tcPr>
          <w:p w14:paraId="34A4CBFC">
            <w:pPr>
              <w:spacing w:before="60" w:after="80" w:line="276" w:lineRule="auto"/>
              <w:jc w:val="both"/>
              <w:rPr>
                <w:rFonts w:hint="default"/>
                <w:sz w:val="24"/>
                <w:szCs w:val="24"/>
                <w:lang w:val="fr-FR"/>
              </w:rPr>
            </w:pPr>
            <w:r>
              <w:rPr>
                <w:rFonts w:hint="default"/>
                <w:sz w:val="24"/>
                <w:szCs w:val="24"/>
                <w:lang w:val="fr-FR"/>
              </w:rPr>
              <w:t>100 000</w:t>
            </w:r>
          </w:p>
        </w:tc>
        <w:tc>
          <w:tcPr>
            <w:tcW w:w="1117" w:type="dxa"/>
            <w:shd w:val="clear" w:color="auto" w:fill="FFFFFF" w:themeFill="background1"/>
            <w:tcMar>
              <w:top w:w="80" w:type="dxa"/>
              <w:left w:w="150" w:type="dxa"/>
              <w:bottom w:w="80" w:type="dxa"/>
              <w:right w:w="150" w:type="dxa"/>
            </w:tcMar>
          </w:tcPr>
          <w:p w14:paraId="31325D96">
            <w:pPr>
              <w:spacing w:before="60" w:after="80" w:line="276" w:lineRule="auto"/>
              <w:jc w:val="both"/>
              <w:rPr>
                <w:rFonts w:hint="default"/>
                <w:sz w:val="24"/>
                <w:szCs w:val="24"/>
                <w:lang w:val="fr-FR"/>
              </w:rPr>
            </w:pPr>
            <w:r>
              <w:rPr>
                <w:rFonts w:hint="default"/>
                <w:sz w:val="24"/>
                <w:szCs w:val="24"/>
                <w:lang w:val="fr-FR"/>
              </w:rPr>
              <w:t>100 000</w:t>
            </w:r>
          </w:p>
        </w:tc>
      </w:tr>
      <w:tr w14:paraId="2434D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70" w:type="dxa"/>
            <w:shd w:val="clear" w:color="auto" w:fill="FFFFFF" w:themeFill="background1"/>
            <w:tcMar>
              <w:top w:w="80" w:type="dxa"/>
              <w:left w:w="150" w:type="dxa"/>
              <w:bottom w:w="80" w:type="dxa"/>
              <w:right w:w="150" w:type="dxa"/>
            </w:tcMar>
          </w:tcPr>
          <w:p w14:paraId="65D7CBDA">
            <w:pPr>
              <w:spacing w:before="60" w:after="80" w:line="276" w:lineRule="auto"/>
              <w:jc w:val="center"/>
              <w:rPr>
                <w:sz w:val="24"/>
                <w:szCs w:val="24"/>
              </w:rPr>
            </w:pPr>
            <w:r>
              <w:rPr>
                <w:b/>
                <w:bCs/>
                <w:color w:val="1F4E79"/>
                <w:sz w:val="24"/>
                <w:szCs w:val="24"/>
              </w:rPr>
              <w:t>08</w:t>
            </w:r>
          </w:p>
        </w:tc>
        <w:tc>
          <w:tcPr>
            <w:tcW w:w="2646" w:type="dxa"/>
            <w:shd w:val="clear" w:color="auto" w:fill="FFFFFF" w:themeFill="background1"/>
            <w:tcMar>
              <w:top w:w="80" w:type="dxa"/>
              <w:left w:w="150" w:type="dxa"/>
              <w:bottom w:w="80" w:type="dxa"/>
              <w:right w:w="150" w:type="dxa"/>
            </w:tcMar>
          </w:tcPr>
          <w:p w14:paraId="22B464DB">
            <w:pPr>
              <w:spacing w:before="60" w:after="80" w:line="276" w:lineRule="auto"/>
              <w:jc w:val="both"/>
              <w:rPr>
                <w:sz w:val="24"/>
                <w:szCs w:val="24"/>
              </w:rPr>
            </w:pPr>
            <w:r>
              <w:rPr>
                <w:color w:val="000000"/>
                <w:sz w:val="24"/>
                <w:szCs w:val="24"/>
              </w:rPr>
              <w:t>Consolidation de la protection interne  Th. C</w:t>
            </w:r>
          </w:p>
        </w:tc>
        <w:tc>
          <w:tcPr>
            <w:tcW w:w="1894" w:type="dxa"/>
            <w:shd w:val="clear" w:color="auto" w:fill="FFFFFF" w:themeFill="background1"/>
            <w:tcMar>
              <w:top w:w="80" w:type="dxa"/>
              <w:left w:w="150" w:type="dxa"/>
              <w:bottom w:w="80" w:type="dxa"/>
              <w:right w:w="150" w:type="dxa"/>
            </w:tcMar>
          </w:tcPr>
          <w:p w14:paraId="7D8DE64B">
            <w:pPr>
              <w:spacing w:before="60" w:after="80" w:line="276" w:lineRule="auto"/>
              <w:jc w:val="both"/>
              <w:rPr>
                <w:rFonts w:hint="default"/>
                <w:sz w:val="24"/>
                <w:szCs w:val="24"/>
                <w:lang w:val="fr-FR"/>
              </w:rPr>
            </w:pPr>
            <w:r>
              <w:rPr>
                <w:rFonts w:hint="default"/>
                <w:sz w:val="24"/>
                <w:szCs w:val="24"/>
                <w:lang w:val="fr-FR"/>
              </w:rPr>
              <w:t>Élaboration de politique, Atelier de validation</w:t>
            </w:r>
          </w:p>
        </w:tc>
        <w:tc>
          <w:tcPr>
            <w:tcW w:w="1327" w:type="dxa"/>
            <w:shd w:val="clear" w:color="auto" w:fill="FFFFFF" w:themeFill="background1"/>
            <w:tcMar>
              <w:top w:w="80" w:type="dxa"/>
              <w:left w:w="150" w:type="dxa"/>
              <w:bottom w:w="80" w:type="dxa"/>
              <w:right w:w="150" w:type="dxa"/>
            </w:tcMar>
          </w:tcPr>
          <w:p w14:paraId="47C8C90D">
            <w:pPr>
              <w:spacing w:before="60" w:after="80" w:line="276" w:lineRule="auto"/>
              <w:jc w:val="both"/>
              <w:rPr>
                <w:rFonts w:hint="default"/>
                <w:sz w:val="24"/>
                <w:szCs w:val="24"/>
                <w:lang w:val="fr-FR"/>
              </w:rPr>
            </w:pPr>
            <w:r>
              <w:rPr>
                <w:rFonts w:hint="default"/>
                <w:sz w:val="24"/>
                <w:szCs w:val="24"/>
                <w:lang w:val="fr-FR"/>
              </w:rPr>
              <w:t xml:space="preserve">Atelier </w:t>
            </w:r>
          </w:p>
        </w:tc>
        <w:tc>
          <w:tcPr>
            <w:tcW w:w="689" w:type="dxa"/>
            <w:shd w:val="clear" w:color="auto" w:fill="FFFFFF" w:themeFill="background1"/>
            <w:tcMar>
              <w:top w:w="80" w:type="dxa"/>
              <w:left w:w="150" w:type="dxa"/>
              <w:bottom w:w="80" w:type="dxa"/>
              <w:right w:w="150" w:type="dxa"/>
            </w:tcMar>
          </w:tcPr>
          <w:p w14:paraId="7CD5D0A9">
            <w:pPr>
              <w:spacing w:before="60" w:after="80" w:line="276" w:lineRule="auto"/>
              <w:jc w:val="both"/>
              <w:rPr>
                <w:rFonts w:hint="default"/>
                <w:sz w:val="24"/>
                <w:szCs w:val="24"/>
                <w:lang w:val="fr-FR"/>
              </w:rPr>
            </w:pPr>
            <w:r>
              <w:rPr>
                <w:rFonts w:hint="default"/>
                <w:sz w:val="24"/>
                <w:szCs w:val="24"/>
                <w:lang w:val="fr-FR"/>
              </w:rPr>
              <w:t>1</w:t>
            </w:r>
          </w:p>
        </w:tc>
        <w:tc>
          <w:tcPr>
            <w:tcW w:w="1117" w:type="dxa"/>
            <w:shd w:val="clear" w:color="auto" w:fill="FFFFFF" w:themeFill="background1"/>
            <w:tcMar>
              <w:top w:w="80" w:type="dxa"/>
              <w:left w:w="150" w:type="dxa"/>
              <w:bottom w:w="80" w:type="dxa"/>
              <w:right w:w="150" w:type="dxa"/>
            </w:tcMar>
          </w:tcPr>
          <w:p w14:paraId="31B2D48A">
            <w:pPr>
              <w:spacing w:before="60" w:after="80" w:line="276" w:lineRule="auto"/>
              <w:jc w:val="both"/>
              <w:rPr>
                <w:rFonts w:hint="default"/>
                <w:sz w:val="24"/>
                <w:szCs w:val="24"/>
                <w:lang w:val="fr-FR"/>
              </w:rPr>
            </w:pPr>
            <w:r>
              <w:rPr>
                <w:rFonts w:hint="default"/>
                <w:sz w:val="24"/>
                <w:szCs w:val="24"/>
                <w:lang w:val="fr-FR"/>
              </w:rPr>
              <w:t>70 000</w:t>
            </w:r>
          </w:p>
        </w:tc>
        <w:tc>
          <w:tcPr>
            <w:tcW w:w="1117" w:type="dxa"/>
            <w:shd w:val="clear" w:color="auto" w:fill="FFFFFF" w:themeFill="background1"/>
            <w:tcMar>
              <w:top w:w="80" w:type="dxa"/>
              <w:left w:w="150" w:type="dxa"/>
              <w:bottom w:w="80" w:type="dxa"/>
              <w:right w:w="150" w:type="dxa"/>
            </w:tcMar>
          </w:tcPr>
          <w:p w14:paraId="34907066">
            <w:pPr>
              <w:spacing w:before="60" w:after="80" w:line="276" w:lineRule="auto"/>
              <w:jc w:val="both"/>
              <w:rPr>
                <w:rFonts w:hint="default"/>
                <w:sz w:val="24"/>
                <w:szCs w:val="24"/>
                <w:lang w:val="fr-FR"/>
              </w:rPr>
            </w:pPr>
            <w:r>
              <w:rPr>
                <w:rFonts w:hint="default"/>
                <w:sz w:val="24"/>
                <w:szCs w:val="24"/>
                <w:lang w:val="fr-FR"/>
              </w:rPr>
              <w:t>70 000</w:t>
            </w:r>
          </w:p>
        </w:tc>
      </w:tr>
      <w:tr w14:paraId="042D8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70" w:type="dxa"/>
            <w:shd w:val="clear" w:color="auto" w:fill="FFFFFF" w:themeFill="background1"/>
            <w:tcMar>
              <w:top w:w="80" w:type="dxa"/>
              <w:left w:w="150" w:type="dxa"/>
              <w:bottom w:w="80" w:type="dxa"/>
              <w:right w:w="150" w:type="dxa"/>
            </w:tcMar>
          </w:tcPr>
          <w:p w14:paraId="1938109E">
            <w:pPr>
              <w:spacing w:before="60" w:after="80" w:line="276" w:lineRule="auto"/>
              <w:jc w:val="center"/>
              <w:rPr>
                <w:sz w:val="24"/>
                <w:szCs w:val="24"/>
              </w:rPr>
            </w:pPr>
            <w:r>
              <w:rPr>
                <w:b/>
                <w:bCs/>
                <w:color w:val="1F4E79"/>
                <w:sz w:val="24"/>
                <w:szCs w:val="24"/>
              </w:rPr>
              <w:t>09</w:t>
            </w:r>
          </w:p>
        </w:tc>
        <w:tc>
          <w:tcPr>
            <w:tcW w:w="2646" w:type="dxa"/>
            <w:shd w:val="clear" w:color="auto" w:fill="FFFFFF" w:themeFill="background1"/>
            <w:tcMar>
              <w:top w:w="80" w:type="dxa"/>
              <w:left w:w="150" w:type="dxa"/>
              <w:bottom w:w="80" w:type="dxa"/>
              <w:right w:w="150" w:type="dxa"/>
            </w:tcMar>
          </w:tcPr>
          <w:p w14:paraId="16E234D9">
            <w:pPr>
              <w:spacing w:before="60" w:after="80" w:line="276" w:lineRule="auto"/>
              <w:jc w:val="both"/>
              <w:rPr>
                <w:sz w:val="24"/>
                <w:szCs w:val="24"/>
              </w:rPr>
            </w:pPr>
            <w:r>
              <w:rPr>
                <w:color w:val="000000"/>
                <w:sz w:val="24"/>
                <w:szCs w:val="24"/>
              </w:rPr>
              <w:t>Formation au plaidoyer associatif</w:t>
            </w:r>
          </w:p>
        </w:tc>
        <w:tc>
          <w:tcPr>
            <w:tcW w:w="1894" w:type="dxa"/>
            <w:shd w:val="clear" w:color="auto" w:fill="FFFFFF" w:themeFill="background1"/>
            <w:tcMar>
              <w:top w:w="80" w:type="dxa"/>
              <w:left w:w="150" w:type="dxa"/>
              <w:bottom w:w="80" w:type="dxa"/>
              <w:right w:w="150" w:type="dxa"/>
            </w:tcMar>
          </w:tcPr>
          <w:p w14:paraId="7F122C30">
            <w:pPr>
              <w:spacing w:before="60" w:after="80" w:line="276" w:lineRule="auto"/>
              <w:jc w:val="both"/>
              <w:rPr>
                <w:rFonts w:hint="default"/>
                <w:sz w:val="24"/>
                <w:szCs w:val="24"/>
                <w:lang w:val="fr-FR"/>
              </w:rPr>
            </w:pPr>
            <w:r>
              <w:rPr>
                <w:rFonts w:hint="default"/>
                <w:sz w:val="24"/>
                <w:szCs w:val="24"/>
                <w:lang w:val="fr-FR"/>
              </w:rPr>
              <w:t>Salle formateur, supports, restauration</w:t>
            </w:r>
          </w:p>
        </w:tc>
        <w:tc>
          <w:tcPr>
            <w:tcW w:w="1327" w:type="dxa"/>
            <w:shd w:val="clear" w:color="auto" w:fill="FFFFFF" w:themeFill="background1"/>
            <w:tcMar>
              <w:top w:w="80" w:type="dxa"/>
              <w:left w:w="150" w:type="dxa"/>
              <w:bottom w:w="80" w:type="dxa"/>
              <w:right w:w="150" w:type="dxa"/>
            </w:tcMar>
          </w:tcPr>
          <w:p w14:paraId="773638F3">
            <w:pPr>
              <w:spacing w:before="60" w:after="80" w:line="276" w:lineRule="auto"/>
              <w:jc w:val="both"/>
              <w:rPr>
                <w:rFonts w:hint="default"/>
                <w:sz w:val="24"/>
                <w:szCs w:val="24"/>
                <w:lang w:val="fr-FR"/>
              </w:rPr>
            </w:pPr>
            <w:r>
              <w:rPr>
                <w:rFonts w:hint="default"/>
                <w:sz w:val="24"/>
                <w:szCs w:val="24"/>
                <w:lang w:val="fr-FR"/>
              </w:rPr>
              <w:t>session</w:t>
            </w:r>
          </w:p>
        </w:tc>
        <w:tc>
          <w:tcPr>
            <w:tcW w:w="689" w:type="dxa"/>
            <w:shd w:val="clear" w:color="auto" w:fill="FFFFFF" w:themeFill="background1"/>
            <w:tcMar>
              <w:top w:w="80" w:type="dxa"/>
              <w:left w:w="150" w:type="dxa"/>
              <w:bottom w:w="80" w:type="dxa"/>
              <w:right w:w="150" w:type="dxa"/>
            </w:tcMar>
          </w:tcPr>
          <w:p w14:paraId="7633CADE">
            <w:pPr>
              <w:spacing w:before="60" w:after="80" w:line="276" w:lineRule="auto"/>
              <w:jc w:val="both"/>
              <w:rPr>
                <w:rFonts w:hint="default"/>
                <w:sz w:val="24"/>
                <w:szCs w:val="24"/>
                <w:lang w:val="fr-FR"/>
              </w:rPr>
            </w:pPr>
            <w:r>
              <w:rPr>
                <w:rFonts w:hint="default"/>
                <w:sz w:val="24"/>
                <w:szCs w:val="24"/>
                <w:lang w:val="fr-FR"/>
              </w:rPr>
              <w:t>1</w:t>
            </w:r>
          </w:p>
        </w:tc>
        <w:tc>
          <w:tcPr>
            <w:tcW w:w="1117" w:type="dxa"/>
            <w:shd w:val="clear" w:color="auto" w:fill="FFFFFF" w:themeFill="background1"/>
            <w:tcMar>
              <w:top w:w="80" w:type="dxa"/>
              <w:left w:w="150" w:type="dxa"/>
              <w:bottom w:w="80" w:type="dxa"/>
              <w:right w:w="150" w:type="dxa"/>
            </w:tcMar>
          </w:tcPr>
          <w:p w14:paraId="3BFAABF2">
            <w:pPr>
              <w:spacing w:before="60" w:after="80" w:line="276" w:lineRule="auto"/>
              <w:jc w:val="both"/>
              <w:rPr>
                <w:rFonts w:hint="default"/>
                <w:sz w:val="24"/>
                <w:szCs w:val="24"/>
                <w:lang w:val="fr-FR"/>
              </w:rPr>
            </w:pPr>
            <w:r>
              <w:rPr>
                <w:rFonts w:hint="default"/>
                <w:sz w:val="24"/>
                <w:szCs w:val="24"/>
                <w:lang w:val="fr-FR"/>
              </w:rPr>
              <w:t>120 000</w:t>
            </w:r>
          </w:p>
        </w:tc>
        <w:tc>
          <w:tcPr>
            <w:tcW w:w="1117" w:type="dxa"/>
            <w:shd w:val="clear" w:color="auto" w:fill="FFFFFF" w:themeFill="background1"/>
            <w:tcMar>
              <w:top w:w="80" w:type="dxa"/>
              <w:left w:w="150" w:type="dxa"/>
              <w:bottom w:w="80" w:type="dxa"/>
              <w:right w:w="150" w:type="dxa"/>
            </w:tcMar>
          </w:tcPr>
          <w:p w14:paraId="1AA34227">
            <w:pPr>
              <w:spacing w:before="60" w:after="80" w:line="276" w:lineRule="auto"/>
              <w:jc w:val="both"/>
              <w:rPr>
                <w:rFonts w:hint="default"/>
                <w:sz w:val="24"/>
                <w:szCs w:val="24"/>
                <w:lang w:val="fr-FR"/>
              </w:rPr>
            </w:pPr>
            <w:r>
              <w:rPr>
                <w:rFonts w:hint="default"/>
                <w:sz w:val="24"/>
                <w:szCs w:val="24"/>
                <w:lang w:val="fr-FR"/>
              </w:rPr>
              <w:t>120 000</w:t>
            </w:r>
          </w:p>
        </w:tc>
      </w:tr>
      <w:tr w14:paraId="61AF4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70" w:type="dxa"/>
            <w:shd w:val="clear" w:color="auto" w:fill="FFFFFF" w:themeFill="background1"/>
            <w:tcMar>
              <w:top w:w="80" w:type="dxa"/>
              <w:left w:w="150" w:type="dxa"/>
              <w:bottom w:w="80" w:type="dxa"/>
              <w:right w:w="150" w:type="dxa"/>
            </w:tcMar>
          </w:tcPr>
          <w:p w14:paraId="60A68589">
            <w:pPr>
              <w:spacing w:before="60" w:after="80" w:line="276" w:lineRule="auto"/>
              <w:jc w:val="center"/>
              <w:rPr>
                <w:sz w:val="24"/>
                <w:szCs w:val="24"/>
              </w:rPr>
            </w:pPr>
            <w:r>
              <w:rPr>
                <w:b/>
                <w:bCs/>
                <w:color w:val="1F4E79"/>
                <w:sz w:val="24"/>
                <w:szCs w:val="24"/>
              </w:rPr>
              <w:t>10</w:t>
            </w:r>
          </w:p>
        </w:tc>
        <w:tc>
          <w:tcPr>
            <w:tcW w:w="2646" w:type="dxa"/>
            <w:shd w:val="clear" w:color="auto" w:fill="FFFFFF" w:themeFill="background1"/>
            <w:tcMar>
              <w:top w:w="80" w:type="dxa"/>
              <w:left w:w="150" w:type="dxa"/>
              <w:bottom w:w="80" w:type="dxa"/>
              <w:right w:w="150" w:type="dxa"/>
            </w:tcMar>
          </w:tcPr>
          <w:p w14:paraId="6F5DC1F7">
            <w:pPr>
              <w:spacing w:before="60" w:after="80" w:line="276" w:lineRule="auto"/>
              <w:jc w:val="both"/>
              <w:rPr>
                <w:sz w:val="24"/>
                <w:szCs w:val="24"/>
              </w:rPr>
            </w:pPr>
            <w:r>
              <w:rPr>
                <w:color w:val="000000"/>
                <w:sz w:val="24"/>
                <w:szCs w:val="24"/>
              </w:rPr>
              <w:t>Cartographie et formalisation de partenariats</w:t>
            </w:r>
          </w:p>
        </w:tc>
        <w:tc>
          <w:tcPr>
            <w:tcW w:w="1894" w:type="dxa"/>
            <w:shd w:val="clear" w:color="auto" w:fill="FFFFFF" w:themeFill="background1"/>
            <w:tcMar>
              <w:top w:w="80" w:type="dxa"/>
              <w:left w:w="150" w:type="dxa"/>
              <w:bottom w:w="80" w:type="dxa"/>
              <w:right w:w="150" w:type="dxa"/>
            </w:tcMar>
          </w:tcPr>
          <w:p w14:paraId="7AE721D4">
            <w:pPr>
              <w:spacing w:before="60" w:after="80" w:line="276" w:lineRule="auto"/>
              <w:jc w:val="both"/>
              <w:rPr>
                <w:rFonts w:hint="default"/>
                <w:sz w:val="24"/>
                <w:szCs w:val="24"/>
                <w:lang w:val="fr-FR"/>
              </w:rPr>
            </w:pPr>
            <w:r>
              <w:rPr>
                <w:rFonts w:hint="default"/>
                <w:sz w:val="24"/>
                <w:szCs w:val="24"/>
                <w:lang w:val="fr-FR"/>
              </w:rPr>
              <w:t>Déplacements, rencontre avec les partenaires, communication, impression des conventions et protocoles d’accord</w:t>
            </w:r>
          </w:p>
        </w:tc>
        <w:tc>
          <w:tcPr>
            <w:tcW w:w="1327" w:type="dxa"/>
            <w:shd w:val="clear" w:color="auto" w:fill="FFFFFF" w:themeFill="background1"/>
            <w:tcMar>
              <w:top w:w="80" w:type="dxa"/>
              <w:left w:w="150" w:type="dxa"/>
              <w:bottom w:w="80" w:type="dxa"/>
              <w:right w:w="150" w:type="dxa"/>
            </w:tcMar>
          </w:tcPr>
          <w:p w14:paraId="1009C106">
            <w:pPr>
              <w:spacing w:before="60" w:after="80" w:line="276" w:lineRule="auto"/>
              <w:jc w:val="both"/>
              <w:rPr>
                <w:rFonts w:hint="default"/>
                <w:sz w:val="24"/>
                <w:szCs w:val="24"/>
                <w:lang w:val="fr-FR"/>
              </w:rPr>
            </w:pPr>
            <w:r>
              <w:rPr>
                <w:rFonts w:hint="default"/>
                <w:sz w:val="24"/>
                <w:szCs w:val="24"/>
                <w:lang w:val="fr-FR"/>
              </w:rPr>
              <w:t>Activité</w:t>
            </w:r>
          </w:p>
        </w:tc>
        <w:tc>
          <w:tcPr>
            <w:tcW w:w="689" w:type="dxa"/>
            <w:shd w:val="clear" w:color="auto" w:fill="FFFFFF" w:themeFill="background1"/>
            <w:tcMar>
              <w:top w:w="80" w:type="dxa"/>
              <w:left w:w="150" w:type="dxa"/>
              <w:bottom w:w="80" w:type="dxa"/>
              <w:right w:w="150" w:type="dxa"/>
            </w:tcMar>
          </w:tcPr>
          <w:p w14:paraId="613EB228">
            <w:pPr>
              <w:spacing w:before="60" w:after="80" w:line="276" w:lineRule="auto"/>
              <w:jc w:val="both"/>
              <w:rPr>
                <w:rFonts w:hint="default"/>
                <w:sz w:val="24"/>
                <w:szCs w:val="24"/>
                <w:lang w:val="fr-FR"/>
              </w:rPr>
            </w:pPr>
            <w:r>
              <w:rPr>
                <w:rFonts w:hint="default"/>
                <w:sz w:val="24"/>
                <w:szCs w:val="24"/>
                <w:lang w:val="fr-FR"/>
              </w:rPr>
              <w:t>1</w:t>
            </w:r>
          </w:p>
        </w:tc>
        <w:tc>
          <w:tcPr>
            <w:tcW w:w="1117" w:type="dxa"/>
            <w:shd w:val="clear" w:color="auto" w:fill="FFFFFF" w:themeFill="background1"/>
            <w:tcMar>
              <w:top w:w="80" w:type="dxa"/>
              <w:left w:w="150" w:type="dxa"/>
              <w:bottom w:w="80" w:type="dxa"/>
              <w:right w:w="150" w:type="dxa"/>
            </w:tcMar>
          </w:tcPr>
          <w:p w14:paraId="3D45A477">
            <w:pPr>
              <w:spacing w:before="60" w:after="80" w:line="276" w:lineRule="auto"/>
              <w:jc w:val="both"/>
              <w:rPr>
                <w:rFonts w:hint="default"/>
                <w:sz w:val="24"/>
                <w:szCs w:val="24"/>
                <w:lang w:val="fr-FR"/>
              </w:rPr>
            </w:pPr>
            <w:r>
              <w:rPr>
                <w:rFonts w:hint="default"/>
                <w:sz w:val="24"/>
                <w:szCs w:val="24"/>
                <w:lang w:val="fr-FR"/>
              </w:rPr>
              <w:t>100 000</w:t>
            </w:r>
          </w:p>
        </w:tc>
        <w:tc>
          <w:tcPr>
            <w:tcW w:w="1117" w:type="dxa"/>
            <w:shd w:val="clear" w:color="auto" w:fill="FFFFFF" w:themeFill="background1"/>
            <w:tcMar>
              <w:top w:w="80" w:type="dxa"/>
              <w:left w:w="150" w:type="dxa"/>
              <w:bottom w:w="80" w:type="dxa"/>
              <w:right w:w="150" w:type="dxa"/>
            </w:tcMar>
          </w:tcPr>
          <w:p w14:paraId="33C32D57">
            <w:pPr>
              <w:spacing w:before="60" w:after="80" w:line="276" w:lineRule="auto"/>
              <w:jc w:val="both"/>
              <w:rPr>
                <w:rFonts w:hint="default"/>
                <w:sz w:val="24"/>
                <w:szCs w:val="24"/>
                <w:lang w:val="fr-FR"/>
              </w:rPr>
            </w:pPr>
            <w:r>
              <w:rPr>
                <w:rFonts w:hint="default"/>
                <w:sz w:val="24"/>
                <w:szCs w:val="24"/>
                <w:lang w:val="fr-FR"/>
              </w:rPr>
              <w:t>100 000</w:t>
            </w:r>
          </w:p>
        </w:tc>
      </w:tr>
      <w:tr w14:paraId="76912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70" w:type="dxa"/>
            <w:shd w:val="clear" w:color="auto" w:fill="FFFFFF" w:themeFill="background1"/>
            <w:tcMar>
              <w:top w:w="80" w:type="dxa"/>
              <w:left w:w="150" w:type="dxa"/>
              <w:bottom w:w="80" w:type="dxa"/>
              <w:right w:w="150" w:type="dxa"/>
            </w:tcMar>
          </w:tcPr>
          <w:p w14:paraId="1B528BB8">
            <w:pPr>
              <w:spacing w:before="60" w:after="80" w:line="276" w:lineRule="auto"/>
              <w:jc w:val="center"/>
              <w:rPr>
                <w:sz w:val="24"/>
                <w:szCs w:val="24"/>
              </w:rPr>
            </w:pPr>
            <w:r>
              <w:rPr>
                <w:b/>
                <w:bCs/>
                <w:color w:val="1F4E79"/>
                <w:sz w:val="24"/>
                <w:szCs w:val="24"/>
              </w:rPr>
              <w:t>11</w:t>
            </w:r>
          </w:p>
        </w:tc>
        <w:tc>
          <w:tcPr>
            <w:tcW w:w="2646" w:type="dxa"/>
            <w:shd w:val="clear" w:color="auto" w:fill="FFFFFF" w:themeFill="background1"/>
            <w:tcMar>
              <w:top w:w="80" w:type="dxa"/>
              <w:left w:w="150" w:type="dxa"/>
              <w:bottom w:w="80" w:type="dxa"/>
              <w:right w:w="150" w:type="dxa"/>
            </w:tcMar>
          </w:tcPr>
          <w:p w14:paraId="48C6C026">
            <w:pPr>
              <w:spacing w:before="60" w:after="80" w:line="276" w:lineRule="auto"/>
              <w:jc w:val="both"/>
              <w:rPr>
                <w:sz w:val="24"/>
                <w:szCs w:val="24"/>
              </w:rPr>
            </w:pPr>
            <w:r>
              <w:rPr>
                <w:color w:val="000000"/>
                <w:sz w:val="24"/>
                <w:szCs w:val="24"/>
              </w:rPr>
              <w:t>Formation au leadership féminin</w:t>
            </w:r>
          </w:p>
        </w:tc>
        <w:tc>
          <w:tcPr>
            <w:tcW w:w="1894" w:type="dxa"/>
            <w:shd w:val="clear" w:color="auto" w:fill="FFFFFF" w:themeFill="background1"/>
            <w:tcMar>
              <w:top w:w="80" w:type="dxa"/>
              <w:left w:w="150" w:type="dxa"/>
              <w:bottom w:w="80" w:type="dxa"/>
              <w:right w:w="150" w:type="dxa"/>
            </w:tcMar>
          </w:tcPr>
          <w:p w14:paraId="0BC65563">
            <w:pPr>
              <w:spacing w:before="60" w:after="80" w:line="276" w:lineRule="auto"/>
              <w:jc w:val="both"/>
              <w:rPr>
                <w:sz w:val="24"/>
                <w:szCs w:val="24"/>
              </w:rPr>
            </w:pPr>
            <w:r>
              <w:rPr>
                <w:rFonts w:hint="default"/>
                <w:sz w:val="24"/>
                <w:szCs w:val="24"/>
                <w:lang w:val="fr-FR"/>
              </w:rPr>
              <w:t xml:space="preserve">Salle formateur, supports, pause café </w:t>
            </w:r>
          </w:p>
        </w:tc>
        <w:tc>
          <w:tcPr>
            <w:tcW w:w="1327" w:type="dxa"/>
            <w:shd w:val="clear" w:color="auto" w:fill="FFFFFF" w:themeFill="background1"/>
            <w:tcMar>
              <w:top w:w="80" w:type="dxa"/>
              <w:left w:w="150" w:type="dxa"/>
              <w:bottom w:w="80" w:type="dxa"/>
              <w:right w:w="150" w:type="dxa"/>
            </w:tcMar>
          </w:tcPr>
          <w:p w14:paraId="52C679CD">
            <w:pPr>
              <w:spacing w:before="60" w:after="80" w:line="276" w:lineRule="auto"/>
              <w:jc w:val="both"/>
              <w:rPr>
                <w:rFonts w:hint="default"/>
                <w:sz w:val="24"/>
                <w:szCs w:val="24"/>
                <w:lang w:val="fr-FR"/>
              </w:rPr>
            </w:pPr>
            <w:r>
              <w:rPr>
                <w:rFonts w:hint="default"/>
                <w:sz w:val="24"/>
                <w:szCs w:val="24"/>
                <w:lang w:val="fr-FR"/>
              </w:rPr>
              <w:t>Session</w:t>
            </w:r>
          </w:p>
        </w:tc>
        <w:tc>
          <w:tcPr>
            <w:tcW w:w="689" w:type="dxa"/>
            <w:shd w:val="clear" w:color="auto" w:fill="FFFFFF" w:themeFill="background1"/>
            <w:tcMar>
              <w:top w:w="80" w:type="dxa"/>
              <w:left w:w="150" w:type="dxa"/>
              <w:bottom w:w="80" w:type="dxa"/>
              <w:right w:w="150" w:type="dxa"/>
            </w:tcMar>
          </w:tcPr>
          <w:p w14:paraId="233B8837">
            <w:pPr>
              <w:spacing w:before="60" w:after="80" w:line="276" w:lineRule="auto"/>
              <w:jc w:val="both"/>
              <w:rPr>
                <w:rFonts w:hint="default"/>
                <w:sz w:val="24"/>
                <w:szCs w:val="24"/>
                <w:lang w:val="fr-FR"/>
              </w:rPr>
            </w:pPr>
            <w:r>
              <w:rPr>
                <w:rFonts w:hint="default"/>
                <w:sz w:val="24"/>
                <w:szCs w:val="24"/>
                <w:lang w:val="fr-FR"/>
              </w:rPr>
              <w:t>1</w:t>
            </w:r>
          </w:p>
        </w:tc>
        <w:tc>
          <w:tcPr>
            <w:tcW w:w="1117" w:type="dxa"/>
            <w:shd w:val="clear" w:color="auto" w:fill="FFFFFF" w:themeFill="background1"/>
            <w:tcMar>
              <w:top w:w="80" w:type="dxa"/>
              <w:left w:w="150" w:type="dxa"/>
              <w:bottom w:w="80" w:type="dxa"/>
              <w:right w:w="150" w:type="dxa"/>
            </w:tcMar>
          </w:tcPr>
          <w:p w14:paraId="3DE5582F">
            <w:pPr>
              <w:spacing w:before="60" w:after="80" w:line="276" w:lineRule="auto"/>
              <w:jc w:val="both"/>
              <w:rPr>
                <w:rFonts w:hint="default"/>
                <w:sz w:val="24"/>
                <w:szCs w:val="24"/>
                <w:lang w:val="fr-FR"/>
              </w:rPr>
            </w:pPr>
            <w:r>
              <w:rPr>
                <w:rFonts w:hint="default"/>
                <w:sz w:val="24"/>
                <w:szCs w:val="24"/>
                <w:lang w:val="fr-FR"/>
              </w:rPr>
              <w:t>120 000</w:t>
            </w:r>
          </w:p>
        </w:tc>
        <w:tc>
          <w:tcPr>
            <w:tcW w:w="1117" w:type="dxa"/>
            <w:shd w:val="clear" w:color="auto" w:fill="FFFFFF" w:themeFill="background1"/>
            <w:tcMar>
              <w:top w:w="80" w:type="dxa"/>
              <w:left w:w="150" w:type="dxa"/>
              <w:bottom w:w="80" w:type="dxa"/>
              <w:right w:w="150" w:type="dxa"/>
            </w:tcMar>
          </w:tcPr>
          <w:p w14:paraId="2274D160">
            <w:pPr>
              <w:spacing w:before="60" w:after="80" w:line="276" w:lineRule="auto"/>
              <w:jc w:val="both"/>
              <w:rPr>
                <w:rFonts w:hint="default"/>
                <w:sz w:val="24"/>
                <w:szCs w:val="24"/>
                <w:lang w:val="fr-FR"/>
              </w:rPr>
            </w:pPr>
            <w:r>
              <w:rPr>
                <w:rFonts w:hint="default"/>
                <w:sz w:val="24"/>
                <w:szCs w:val="24"/>
                <w:lang w:val="fr-FR"/>
              </w:rPr>
              <w:t>120 000</w:t>
            </w:r>
          </w:p>
        </w:tc>
      </w:tr>
      <w:tr w14:paraId="14C2E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70" w:type="dxa"/>
            <w:shd w:val="clear" w:color="auto" w:fill="FFFFFF" w:themeFill="background1"/>
            <w:tcMar>
              <w:top w:w="80" w:type="dxa"/>
              <w:left w:w="150" w:type="dxa"/>
              <w:bottom w:w="80" w:type="dxa"/>
              <w:right w:w="150" w:type="dxa"/>
            </w:tcMar>
          </w:tcPr>
          <w:p w14:paraId="38E90F70">
            <w:pPr>
              <w:spacing w:before="60" w:after="80" w:line="276" w:lineRule="auto"/>
              <w:jc w:val="center"/>
              <w:rPr>
                <w:sz w:val="24"/>
                <w:szCs w:val="24"/>
              </w:rPr>
            </w:pPr>
            <w:r>
              <w:rPr>
                <w:b/>
                <w:bCs/>
                <w:color w:val="1F4E79"/>
                <w:sz w:val="24"/>
                <w:szCs w:val="24"/>
              </w:rPr>
              <w:t>12</w:t>
            </w:r>
          </w:p>
        </w:tc>
        <w:tc>
          <w:tcPr>
            <w:tcW w:w="2646" w:type="dxa"/>
            <w:shd w:val="clear" w:color="auto" w:fill="FFFFFF" w:themeFill="background1"/>
            <w:tcMar>
              <w:top w:w="80" w:type="dxa"/>
              <w:left w:w="150" w:type="dxa"/>
              <w:bottom w:w="80" w:type="dxa"/>
              <w:right w:w="150" w:type="dxa"/>
            </w:tcMar>
          </w:tcPr>
          <w:p w14:paraId="60021D05">
            <w:pPr>
              <w:spacing w:before="60" w:after="80" w:line="276" w:lineRule="auto"/>
              <w:jc w:val="both"/>
              <w:rPr>
                <w:sz w:val="24"/>
                <w:szCs w:val="24"/>
              </w:rPr>
            </w:pPr>
            <w:r>
              <w:rPr>
                <w:color w:val="000000"/>
                <w:sz w:val="24"/>
                <w:szCs w:val="24"/>
              </w:rPr>
              <w:t>Rapports semestriels et annuels (impression, reliure, transmission)</w:t>
            </w:r>
          </w:p>
        </w:tc>
        <w:tc>
          <w:tcPr>
            <w:tcW w:w="1894" w:type="dxa"/>
            <w:shd w:val="clear" w:color="auto" w:fill="FFFFFF" w:themeFill="background1"/>
            <w:tcMar>
              <w:top w:w="80" w:type="dxa"/>
              <w:left w:w="150" w:type="dxa"/>
              <w:bottom w:w="80" w:type="dxa"/>
              <w:right w:w="150" w:type="dxa"/>
            </w:tcMar>
          </w:tcPr>
          <w:p w14:paraId="4C2020C8">
            <w:pPr>
              <w:spacing w:before="60" w:after="80" w:line="276" w:lineRule="auto"/>
              <w:jc w:val="both"/>
              <w:rPr>
                <w:rFonts w:hint="default"/>
                <w:sz w:val="24"/>
                <w:szCs w:val="24"/>
                <w:lang w:val="fr-FR"/>
              </w:rPr>
            </w:pPr>
            <w:r>
              <w:rPr>
                <w:rFonts w:hint="default"/>
                <w:sz w:val="24"/>
                <w:szCs w:val="24"/>
                <w:lang w:val="fr-FR"/>
              </w:rPr>
              <w:t xml:space="preserve">Impression des rapports reliure, photocopies, transmission aux partenaires </w:t>
            </w:r>
          </w:p>
        </w:tc>
        <w:tc>
          <w:tcPr>
            <w:tcW w:w="1327" w:type="dxa"/>
            <w:shd w:val="clear" w:color="auto" w:fill="FFFFFF" w:themeFill="background1"/>
            <w:tcMar>
              <w:top w:w="80" w:type="dxa"/>
              <w:left w:w="150" w:type="dxa"/>
              <w:bottom w:w="80" w:type="dxa"/>
              <w:right w:w="150" w:type="dxa"/>
            </w:tcMar>
          </w:tcPr>
          <w:p w14:paraId="07967BF1">
            <w:pPr>
              <w:spacing w:before="60" w:after="80" w:line="276" w:lineRule="auto"/>
              <w:jc w:val="both"/>
              <w:rPr>
                <w:rFonts w:hint="default"/>
                <w:sz w:val="24"/>
                <w:szCs w:val="24"/>
                <w:lang w:val="fr-FR"/>
              </w:rPr>
            </w:pPr>
            <w:r>
              <w:rPr>
                <w:rFonts w:hint="default"/>
                <w:sz w:val="24"/>
                <w:szCs w:val="24"/>
                <w:lang w:val="fr-FR"/>
              </w:rPr>
              <w:t xml:space="preserve">Lot </w:t>
            </w:r>
          </w:p>
        </w:tc>
        <w:tc>
          <w:tcPr>
            <w:tcW w:w="689" w:type="dxa"/>
            <w:shd w:val="clear" w:color="auto" w:fill="FFFFFF" w:themeFill="background1"/>
            <w:tcMar>
              <w:top w:w="80" w:type="dxa"/>
              <w:left w:w="150" w:type="dxa"/>
              <w:bottom w:w="80" w:type="dxa"/>
              <w:right w:w="150" w:type="dxa"/>
            </w:tcMar>
          </w:tcPr>
          <w:p w14:paraId="331D7384">
            <w:pPr>
              <w:spacing w:before="60" w:after="80" w:line="276" w:lineRule="auto"/>
              <w:jc w:val="both"/>
              <w:rPr>
                <w:rFonts w:hint="default"/>
                <w:sz w:val="24"/>
                <w:szCs w:val="24"/>
                <w:lang w:val="fr-FR"/>
              </w:rPr>
            </w:pPr>
            <w:r>
              <w:rPr>
                <w:rFonts w:hint="default"/>
                <w:sz w:val="24"/>
                <w:szCs w:val="24"/>
                <w:lang w:val="fr-FR"/>
              </w:rPr>
              <w:t>1</w:t>
            </w:r>
          </w:p>
        </w:tc>
        <w:tc>
          <w:tcPr>
            <w:tcW w:w="1117" w:type="dxa"/>
            <w:shd w:val="clear" w:color="auto" w:fill="FFFFFF" w:themeFill="background1"/>
            <w:tcMar>
              <w:top w:w="80" w:type="dxa"/>
              <w:left w:w="150" w:type="dxa"/>
              <w:bottom w:w="80" w:type="dxa"/>
              <w:right w:w="150" w:type="dxa"/>
            </w:tcMar>
          </w:tcPr>
          <w:p w14:paraId="0BE553D1">
            <w:pPr>
              <w:spacing w:before="60" w:after="80" w:line="276" w:lineRule="auto"/>
              <w:jc w:val="both"/>
              <w:rPr>
                <w:rFonts w:hint="default"/>
                <w:sz w:val="24"/>
                <w:szCs w:val="24"/>
                <w:lang w:val="fr-FR"/>
              </w:rPr>
            </w:pPr>
            <w:r>
              <w:rPr>
                <w:rFonts w:hint="default"/>
                <w:sz w:val="24"/>
                <w:szCs w:val="24"/>
                <w:lang w:val="fr-FR"/>
              </w:rPr>
              <w:t>20 000</w:t>
            </w:r>
          </w:p>
        </w:tc>
        <w:tc>
          <w:tcPr>
            <w:tcW w:w="1117" w:type="dxa"/>
            <w:shd w:val="clear" w:color="auto" w:fill="FFFFFF" w:themeFill="background1"/>
            <w:tcMar>
              <w:top w:w="80" w:type="dxa"/>
              <w:left w:w="150" w:type="dxa"/>
              <w:bottom w:w="80" w:type="dxa"/>
              <w:right w:w="150" w:type="dxa"/>
            </w:tcMar>
          </w:tcPr>
          <w:p w14:paraId="77CD29A0">
            <w:pPr>
              <w:spacing w:before="60" w:after="80" w:line="276" w:lineRule="auto"/>
              <w:jc w:val="both"/>
              <w:rPr>
                <w:rFonts w:hint="default"/>
                <w:sz w:val="24"/>
                <w:szCs w:val="24"/>
                <w:lang w:val="fr-FR"/>
              </w:rPr>
            </w:pPr>
            <w:r>
              <w:rPr>
                <w:rFonts w:hint="default"/>
                <w:sz w:val="24"/>
                <w:szCs w:val="24"/>
                <w:lang w:val="fr-FR"/>
              </w:rPr>
              <w:t>20 000</w:t>
            </w:r>
          </w:p>
        </w:tc>
      </w:tr>
      <w:tr w14:paraId="40A24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70" w:type="dxa"/>
            <w:shd w:val="clear" w:color="auto" w:fill="1F4E79"/>
            <w:tcMar>
              <w:top w:w="80" w:type="dxa"/>
              <w:left w:w="150" w:type="dxa"/>
              <w:bottom w:w="80" w:type="dxa"/>
              <w:right w:w="150" w:type="dxa"/>
            </w:tcMar>
          </w:tcPr>
          <w:p w14:paraId="136026DE">
            <w:pPr>
              <w:spacing w:before="60" w:after="80" w:line="276" w:lineRule="auto"/>
              <w:jc w:val="both"/>
              <w:rPr>
                <w:sz w:val="24"/>
                <w:szCs w:val="24"/>
              </w:rPr>
            </w:pPr>
          </w:p>
        </w:tc>
        <w:tc>
          <w:tcPr>
            <w:tcW w:w="2646" w:type="dxa"/>
            <w:shd w:val="clear" w:color="auto" w:fill="1F4E79"/>
            <w:tcMar>
              <w:top w:w="80" w:type="dxa"/>
              <w:left w:w="150" w:type="dxa"/>
              <w:bottom w:w="80" w:type="dxa"/>
              <w:right w:w="150" w:type="dxa"/>
            </w:tcMar>
          </w:tcPr>
          <w:p w14:paraId="6ABFD9FA">
            <w:pPr>
              <w:spacing w:before="60" w:after="80" w:line="276" w:lineRule="auto"/>
              <w:jc w:val="both"/>
              <w:rPr>
                <w:sz w:val="24"/>
                <w:szCs w:val="24"/>
              </w:rPr>
            </w:pPr>
            <w:r>
              <w:rPr>
                <w:b/>
                <w:bCs/>
                <w:color w:val="FFFFFF"/>
                <w:sz w:val="24"/>
                <w:szCs w:val="24"/>
              </w:rPr>
              <w:t>TOTAL GÉNÉRAL</w:t>
            </w:r>
          </w:p>
        </w:tc>
        <w:tc>
          <w:tcPr>
            <w:tcW w:w="1894" w:type="dxa"/>
            <w:shd w:val="clear" w:color="auto" w:fill="1F4E79"/>
            <w:tcMar>
              <w:top w:w="80" w:type="dxa"/>
              <w:left w:w="150" w:type="dxa"/>
              <w:bottom w:w="80" w:type="dxa"/>
              <w:right w:w="150" w:type="dxa"/>
            </w:tcMar>
          </w:tcPr>
          <w:p w14:paraId="5D1A4906">
            <w:pPr>
              <w:spacing w:before="60" w:after="80" w:line="276" w:lineRule="auto"/>
              <w:jc w:val="both"/>
              <w:rPr>
                <w:sz w:val="24"/>
                <w:szCs w:val="24"/>
              </w:rPr>
            </w:pPr>
          </w:p>
        </w:tc>
        <w:tc>
          <w:tcPr>
            <w:tcW w:w="1327" w:type="dxa"/>
            <w:shd w:val="clear" w:color="auto" w:fill="1F4E79"/>
            <w:tcMar>
              <w:top w:w="80" w:type="dxa"/>
              <w:left w:w="150" w:type="dxa"/>
              <w:bottom w:w="80" w:type="dxa"/>
              <w:right w:w="150" w:type="dxa"/>
            </w:tcMar>
          </w:tcPr>
          <w:p w14:paraId="54705906">
            <w:pPr>
              <w:spacing w:before="60" w:after="80" w:line="276" w:lineRule="auto"/>
              <w:jc w:val="both"/>
              <w:rPr>
                <w:sz w:val="24"/>
                <w:szCs w:val="24"/>
              </w:rPr>
            </w:pPr>
          </w:p>
        </w:tc>
        <w:tc>
          <w:tcPr>
            <w:tcW w:w="689" w:type="dxa"/>
            <w:shd w:val="clear" w:color="auto" w:fill="1F4E79"/>
            <w:tcMar>
              <w:top w:w="80" w:type="dxa"/>
              <w:left w:w="150" w:type="dxa"/>
              <w:bottom w:w="80" w:type="dxa"/>
              <w:right w:w="150" w:type="dxa"/>
            </w:tcMar>
          </w:tcPr>
          <w:p w14:paraId="75141FF5">
            <w:pPr>
              <w:spacing w:before="60" w:after="80" w:line="276" w:lineRule="auto"/>
              <w:jc w:val="both"/>
              <w:rPr>
                <w:sz w:val="24"/>
                <w:szCs w:val="24"/>
              </w:rPr>
            </w:pPr>
          </w:p>
        </w:tc>
        <w:tc>
          <w:tcPr>
            <w:tcW w:w="1117" w:type="dxa"/>
            <w:shd w:val="clear" w:color="auto" w:fill="1F4E79"/>
            <w:tcMar>
              <w:top w:w="80" w:type="dxa"/>
              <w:left w:w="150" w:type="dxa"/>
              <w:bottom w:w="80" w:type="dxa"/>
              <w:right w:w="150" w:type="dxa"/>
            </w:tcMar>
          </w:tcPr>
          <w:p w14:paraId="201ADF9C">
            <w:pPr>
              <w:spacing w:before="60" w:after="80" w:line="276" w:lineRule="auto"/>
              <w:jc w:val="both"/>
              <w:rPr>
                <w:rFonts w:hint="default"/>
                <w:sz w:val="24"/>
                <w:szCs w:val="24"/>
                <w:lang w:val="fr-FR"/>
              </w:rPr>
            </w:pPr>
            <w:r>
              <w:rPr>
                <w:rFonts w:hint="default"/>
                <w:color w:val="FFFFFF" w:themeColor="background1"/>
                <w:sz w:val="24"/>
                <w:szCs w:val="24"/>
                <w:shd w:val="clear" w:fill="FFFFFF" w:themeFill="background1"/>
                <w:lang w:val="fr-FR"/>
                <w14:textFill>
                  <w14:solidFill>
                    <w14:schemeClr w14:val="bg1"/>
                  </w14:solidFill>
                </w14:textFill>
              </w:rPr>
              <w:t>1060000</w:t>
            </w:r>
          </w:p>
        </w:tc>
        <w:tc>
          <w:tcPr>
            <w:tcW w:w="1117" w:type="dxa"/>
            <w:shd w:val="clear" w:color="auto" w:fill="1F4E79"/>
            <w:tcMar>
              <w:top w:w="80" w:type="dxa"/>
              <w:left w:w="150" w:type="dxa"/>
              <w:bottom w:w="80" w:type="dxa"/>
              <w:right w:w="150" w:type="dxa"/>
            </w:tcMar>
          </w:tcPr>
          <w:p w14:paraId="420122D6">
            <w:pPr>
              <w:spacing w:before="60" w:after="80" w:line="276" w:lineRule="auto"/>
              <w:jc w:val="both"/>
              <w:rPr>
                <w:rFonts w:hint="default"/>
                <w:sz w:val="24"/>
                <w:szCs w:val="24"/>
                <w:lang w:val="fr-FR"/>
              </w:rPr>
            </w:pPr>
            <w:r>
              <w:rPr>
                <w:rFonts w:hint="default"/>
                <w:color w:val="FFFFFF" w:themeColor="background1"/>
                <w:sz w:val="24"/>
                <w:szCs w:val="24"/>
                <w:lang w:val="fr-FR"/>
                <w14:textFill>
                  <w14:solidFill>
                    <w14:schemeClr w14:val="bg1"/>
                  </w14:solidFill>
                </w14:textFill>
              </w:rPr>
              <w:t>1060000</w:t>
            </w:r>
          </w:p>
        </w:tc>
      </w:tr>
    </w:tbl>
    <w:p w14:paraId="591B3EF9">
      <w:pPr>
        <w:spacing w:line="276" w:lineRule="auto"/>
        <w:rPr>
          <w:sz w:val="24"/>
          <w:szCs w:val="24"/>
        </w:rPr>
      </w:pPr>
    </w:p>
    <w:p w14:paraId="054BBC4A">
      <w:pPr>
        <w:pStyle w:val="2"/>
        <w:spacing w:line="276" w:lineRule="auto"/>
        <w:rPr>
          <w:sz w:val="24"/>
          <w:szCs w:val="24"/>
        </w:rPr>
      </w:pPr>
      <w:r>
        <w:rPr>
          <w:sz w:val="24"/>
          <w:szCs w:val="24"/>
        </w:rPr>
        <w:t>VII. INDICATEURS DE SUCCÈS À 5 ANS</w:t>
      </w:r>
    </w:p>
    <w:p w14:paraId="00B92D88">
      <w:pPr>
        <w:spacing w:before="60" w:after="80" w:line="276" w:lineRule="auto"/>
        <w:jc w:val="both"/>
        <w:rPr>
          <w:sz w:val="24"/>
          <w:szCs w:val="24"/>
        </w:rPr>
      </w:pPr>
      <w:r>
        <w:rPr>
          <w:color w:val="000000"/>
          <w:sz w:val="24"/>
          <w:szCs w:val="24"/>
        </w:rPr>
        <w:t>Les indicateurs ci-dessous seront évalués lors de la réévaluation institutionnelle finale (T+5), selon la même grille de diagnostic appliquée en T0. Ils feront l'objet de points d'étape annuels intégrés au dispositif de suivi et constituent les preuves tangibles de transformation attendues de ce plan.</w:t>
      </w:r>
    </w:p>
    <w:tbl>
      <w:tblPr>
        <w:tblStyle w:val="17"/>
        <w:tblW w:w="949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59"/>
        <w:gridCol w:w="1437"/>
        <w:gridCol w:w="4899"/>
      </w:tblGrid>
      <w:tr w14:paraId="6210F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67" w:hRule="atLeast"/>
        </w:trPr>
        <w:tc>
          <w:tcPr>
            <w:tcW w:w="3159" w:type="dxa"/>
            <w:shd w:val="clear" w:color="auto" w:fill="1F4E79"/>
            <w:tcMar>
              <w:top w:w="80" w:type="dxa"/>
              <w:left w:w="150" w:type="dxa"/>
              <w:bottom w:w="80" w:type="dxa"/>
              <w:right w:w="150" w:type="dxa"/>
            </w:tcMar>
          </w:tcPr>
          <w:p w14:paraId="5B146BC8">
            <w:pPr>
              <w:jc w:val="center"/>
              <w:rPr>
                <w:sz w:val="24"/>
                <w:szCs w:val="24"/>
              </w:rPr>
            </w:pPr>
            <w:r>
              <w:rPr>
                <w:b/>
                <w:bCs/>
                <w:color w:val="FFFFFF"/>
                <w:sz w:val="24"/>
                <w:szCs w:val="24"/>
              </w:rPr>
              <w:t>Indicateur de succès</w:t>
            </w:r>
          </w:p>
        </w:tc>
        <w:tc>
          <w:tcPr>
            <w:tcW w:w="1437" w:type="dxa"/>
            <w:shd w:val="clear" w:color="auto" w:fill="1F4E79"/>
            <w:tcMar>
              <w:top w:w="80" w:type="dxa"/>
              <w:left w:w="150" w:type="dxa"/>
              <w:bottom w:w="80" w:type="dxa"/>
              <w:right w:w="150" w:type="dxa"/>
            </w:tcMar>
          </w:tcPr>
          <w:p w14:paraId="3977CC65">
            <w:pPr>
              <w:jc w:val="center"/>
              <w:rPr>
                <w:sz w:val="24"/>
                <w:szCs w:val="24"/>
              </w:rPr>
            </w:pPr>
            <w:r>
              <w:rPr>
                <w:b/>
                <w:bCs/>
                <w:color w:val="FFFFFF"/>
                <w:sz w:val="24"/>
                <w:szCs w:val="24"/>
              </w:rPr>
              <w:t>Cible finale</w:t>
            </w:r>
          </w:p>
        </w:tc>
        <w:tc>
          <w:tcPr>
            <w:tcW w:w="4899" w:type="dxa"/>
            <w:shd w:val="clear" w:color="auto" w:fill="1F4E79"/>
            <w:tcMar>
              <w:top w:w="80" w:type="dxa"/>
              <w:left w:w="150" w:type="dxa"/>
              <w:bottom w:w="80" w:type="dxa"/>
              <w:right w:w="150" w:type="dxa"/>
            </w:tcMar>
          </w:tcPr>
          <w:p w14:paraId="43E923D8">
            <w:pPr>
              <w:jc w:val="center"/>
              <w:rPr>
                <w:sz w:val="24"/>
                <w:szCs w:val="24"/>
              </w:rPr>
            </w:pPr>
            <w:r>
              <w:rPr>
                <w:b/>
                <w:bCs/>
                <w:color w:val="FFFFFF"/>
                <w:sz w:val="24"/>
                <w:szCs w:val="24"/>
              </w:rPr>
              <w:t>Moyen de vérification</w:t>
            </w:r>
          </w:p>
        </w:tc>
      </w:tr>
      <w:tr w14:paraId="52ED0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67" w:hRule="atLeast"/>
        </w:trPr>
        <w:tc>
          <w:tcPr>
            <w:tcW w:w="3159" w:type="dxa"/>
            <w:shd w:val="clear" w:color="auto" w:fill="FFFFFF" w:themeFill="background1"/>
            <w:tcMar>
              <w:top w:w="80" w:type="dxa"/>
              <w:left w:w="150" w:type="dxa"/>
              <w:bottom w:w="80" w:type="dxa"/>
              <w:right w:w="150" w:type="dxa"/>
            </w:tcMar>
          </w:tcPr>
          <w:p w14:paraId="3FF5AD25">
            <w:pPr>
              <w:jc w:val="both"/>
              <w:rPr>
                <w:sz w:val="24"/>
                <w:szCs w:val="24"/>
              </w:rPr>
            </w:pPr>
            <w:r>
              <w:rPr>
                <w:b/>
                <w:bCs/>
                <w:color w:val="000000"/>
                <w:sz w:val="24"/>
                <w:szCs w:val="24"/>
              </w:rPr>
              <w:t>Score global réévaluation finale</w:t>
            </w:r>
          </w:p>
        </w:tc>
        <w:tc>
          <w:tcPr>
            <w:tcW w:w="1437" w:type="dxa"/>
            <w:shd w:val="clear" w:color="auto" w:fill="FFFFFF" w:themeFill="background1"/>
            <w:tcMar>
              <w:top w:w="80" w:type="dxa"/>
              <w:left w:w="150" w:type="dxa"/>
              <w:bottom w:w="80" w:type="dxa"/>
              <w:right w:w="150" w:type="dxa"/>
            </w:tcMar>
          </w:tcPr>
          <w:p w14:paraId="4F0044E0">
            <w:pPr>
              <w:jc w:val="center"/>
              <w:rPr>
                <w:sz w:val="24"/>
                <w:szCs w:val="24"/>
              </w:rPr>
            </w:pPr>
            <w:r>
              <w:rPr>
                <w:b/>
                <w:bCs/>
                <w:color w:val="C55A11"/>
                <w:sz w:val="24"/>
                <w:szCs w:val="24"/>
              </w:rPr>
              <w:t>4,5 / 5</w:t>
            </w:r>
          </w:p>
        </w:tc>
        <w:tc>
          <w:tcPr>
            <w:tcW w:w="4899" w:type="dxa"/>
            <w:shd w:val="clear" w:color="auto" w:fill="FFFFFF" w:themeFill="background1"/>
            <w:tcMar>
              <w:top w:w="80" w:type="dxa"/>
              <w:left w:w="150" w:type="dxa"/>
              <w:bottom w:w="80" w:type="dxa"/>
              <w:right w:w="150" w:type="dxa"/>
            </w:tcMar>
          </w:tcPr>
          <w:p w14:paraId="585F1672">
            <w:pPr>
              <w:jc w:val="both"/>
              <w:rPr>
                <w:sz w:val="24"/>
                <w:szCs w:val="24"/>
              </w:rPr>
            </w:pPr>
            <w:r>
              <w:rPr>
                <w:sz w:val="24"/>
                <w:szCs w:val="24"/>
              </w:rPr>
              <w:t>Grille diagnostique complète (même outil que T0)</w:t>
            </w:r>
          </w:p>
        </w:tc>
      </w:tr>
      <w:tr w14:paraId="1FFDA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74" w:hRule="atLeast"/>
        </w:trPr>
        <w:tc>
          <w:tcPr>
            <w:tcW w:w="3159" w:type="dxa"/>
            <w:shd w:val="clear" w:color="auto" w:fill="FFFFFF" w:themeFill="background1"/>
            <w:tcMar>
              <w:top w:w="80" w:type="dxa"/>
              <w:left w:w="150" w:type="dxa"/>
              <w:bottom w:w="80" w:type="dxa"/>
              <w:right w:w="150" w:type="dxa"/>
            </w:tcMar>
          </w:tcPr>
          <w:p w14:paraId="696A44D9">
            <w:pPr>
              <w:jc w:val="both"/>
              <w:rPr>
                <w:sz w:val="24"/>
                <w:szCs w:val="24"/>
              </w:rPr>
            </w:pPr>
            <w:r>
              <w:rPr>
                <w:color w:val="000000"/>
                <w:sz w:val="24"/>
                <w:szCs w:val="24"/>
              </w:rPr>
              <w:t>D1 Cadre institutionnel et légal</w:t>
            </w:r>
          </w:p>
        </w:tc>
        <w:tc>
          <w:tcPr>
            <w:tcW w:w="1437" w:type="dxa"/>
            <w:shd w:val="clear" w:color="auto" w:fill="FFFFFF" w:themeFill="background1"/>
            <w:tcMar>
              <w:top w:w="80" w:type="dxa"/>
              <w:left w:w="150" w:type="dxa"/>
              <w:bottom w:w="80" w:type="dxa"/>
              <w:right w:w="150" w:type="dxa"/>
            </w:tcMar>
          </w:tcPr>
          <w:p w14:paraId="2CE027F4">
            <w:pPr>
              <w:jc w:val="center"/>
              <w:rPr>
                <w:sz w:val="24"/>
                <w:szCs w:val="24"/>
              </w:rPr>
            </w:pPr>
            <w:r>
              <w:rPr>
                <w:b/>
                <w:bCs/>
                <w:color w:val="C55A11"/>
                <w:sz w:val="24"/>
                <w:szCs w:val="24"/>
              </w:rPr>
              <w:t>4,7 / 5</w:t>
            </w:r>
          </w:p>
        </w:tc>
        <w:tc>
          <w:tcPr>
            <w:tcW w:w="4899" w:type="dxa"/>
            <w:shd w:val="clear" w:color="auto" w:fill="FFFFFF" w:themeFill="background1"/>
            <w:tcMar>
              <w:top w:w="80" w:type="dxa"/>
              <w:left w:w="150" w:type="dxa"/>
              <w:bottom w:w="80" w:type="dxa"/>
              <w:right w:w="150" w:type="dxa"/>
            </w:tcMar>
          </w:tcPr>
          <w:p w14:paraId="2E697D6E">
            <w:pPr>
              <w:jc w:val="both"/>
              <w:rPr>
                <w:sz w:val="24"/>
                <w:szCs w:val="24"/>
              </w:rPr>
            </w:pPr>
            <w:r>
              <w:rPr>
                <w:sz w:val="24"/>
                <w:szCs w:val="24"/>
              </w:rPr>
              <w:t>Récépissé à jour + statuts conformes + archivage actif</w:t>
            </w:r>
          </w:p>
        </w:tc>
      </w:tr>
      <w:tr w14:paraId="6B41C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67" w:hRule="atLeast"/>
        </w:trPr>
        <w:tc>
          <w:tcPr>
            <w:tcW w:w="3159" w:type="dxa"/>
            <w:shd w:val="clear" w:color="auto" w:fill="FFFFFF" w:themeFill="background1"/>
            <w:tcMar>
              <w:top w:w="80" w:type="dxa"/>
              <w:left w:w="150" w:type="dxa"/>
              <w:bottom w:w="80" w:type="dxa"/>
              <w:right w:w="150" w:type="dxa"/>
            </w:tcMar>
          </w:tcPr>
          <w:p w14:paraId="6190F28B">
            <w:pPr>
              <w:jc w:val="both"/>
              <w:rPr>
                <w:sz w:val="24"/>
                <w:szCs w:val="24"/>
              </w:rPr>
            </w:pPr>
            <w:r>
              <w:rPr>
                <w:color w:val="000000"/>
                <w:sz w:val="24"/>
                <w:szCs w:val="24"/>
              </w:rPr>
              <w:t>D2 Gouvernance et leadership</w:t>
            </w:r>
          </w:p>
        </w:tc>
        <w:tc>
          <w:tcPr>
            <w:tcW w:w="1437" w:type="dxa"/>
            <w:shd w:val="clear" w:color="auto" w:fill="FFFFFF" w:themeFill="background1"/>
            <w:tcMar>
              <w:top w:w="80" w:type="dxa"/>
              <w:left w:w="150" w:type="dxa"/>
              <w:bottom w:w="80" w:type="dxa"/>
              <w:right w:w="150" w:type="dxa"/>
            </w:tcMar>
          </w:tcPr>
          <w:p w14:paraId="10B5ADEB">
            <w:pPr>
              <w:jc w:val="center"/>
              <w:rPr>
                <w:sz w:val="24"/>
                <w:szCs w:val="24"/>
              </w:rPr>
            </w:pPr>
            <w:r>
              <w:rPr>
                <w:b/>
                <w:bCs/>
                <w:color w:val="C55A11"/>
                <w:sz w:val="24"/>
                <w:szCs w:val="24"/>
              </w:rPr>
              <w:t>4,8 / 5</w:t>
            </w:r>
          </w:p>
        </w:tc>
        <w:tc>
          <w:tcPr>
            <w:tcW w:w="4899" w:type="dxa"/>
            <w:shd w:val="clear" w:color="auto" w:fill="FFFFFF" w:themeFill="background1"/>
            <w:tcMar>
              <w:top w:w="80" w:type="dxa"/>
              <w:left w:w="150" w:type="dxa"/>
              <w:bottom w:w="80" w:type="dxa"/>
              <w:right w:w="150" w:type="dxa"/>
            </w:tcMar>
          </w:tcPr>
          <w:p w14:paraId="24DDC7AC">
            <w:pPr>
              <w:jc w:val="both"/>
              <w:rPr>
                <w:sz w:val="24"/>
                <w:szCs w:val="24"/>
              </w:rPr>
            </w:pPr>
            <w:r>
              <w:rPr>
                <w:sz w:val="24"/>
                <w:szCs w:val="24"/>
              </w:rPr>
              <w:t>PV de réunions + listes de présence diversifiées</w:t>
            </w:r>
          </w:p>
        </w:tc>
      </w:tr>
      <w:tr w14:paraId="7D5AF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67" w:hRule="atLeast"/>
        </w:trPr>
        <w:tc>
          <w:tcPr>
            <w:tcW w:w="3159" w:type="dxa"/>
            <w:shd w:val="clear" w:color="auto" w:fill="FFFFFF" w:themeFill="background1"/>
            <w:tcMar>
              <w:top w:w="80" w:type="dxa"/>
              <w:left w:w="150" w:type="dxa"/>
              <w:bottom w:w="80" w:type="dxa"/>
              <w:right w:w="150" w:type="dxa"/>
            </w:tcMar>
          </w:tcPr>
          <w:p w14:paraId="55789FAD">
            <w:pPr>
              <w:jc w:val="both"/>
              <w:rPr>
                <w:sz w:val="24"/>
                <w:szCs w:val="24"/>
              </w:rPr>
            </w:pPr>
            <w:r>
              <w:rPr>
                <w:color w:val="000000"/>
                <w:sz w:val="24"/>
                <w:szCs w:val="24"/>
              </w:rPr>
              <w:t>D4 Gestion financière</w:t>
            </w:r>
          </w:p>
        </w:tc>
        <w:tc>
          <w:tcPr>
            <w:tcW w:w="1437" w:type="dxa"/>
            <w:shd w:val="clear" w:color="auto" w:fill="FFFFFF" w:themeFill="background1"/>
            <w:tcMar>
              <w:top w:w="80" w:type="dxa"/>
              <w:left w:w="150" w:type="dxa"/>
              <w:bottom w:w="80" w:type="dxa"/>
              <w:right w:w="150" w:type="dxa"/>
            </w:tcMar>
          </w:tcPr>
          <w:p w14:paraId="0F92912F">
            <w:pPr>
              <w:jc w:val="center"/>
              <w:rPr>
                <w:sz w:val="24"/>
                <w:szCs w:val="24"/>
              </w:rPr>
            </w:pPr>
            <w:r>
              <w:rPr>
                <w:b/>
                <w:bCs/>
                <w:color w:val="C55A11"/>
                <w:sz w:val="24"/>
                <w:szCs w:val="24"/>
              </w:rPr>
              <w:t>4,3 / 5</w:t>
            </w:r>
          </w:p>
        </w:tc>
        <w:tc>
          <w:tcPr>
            <w:tcW w:w="4899" w:type="dxa"/>
            <w:shd w:val="clear" w:color="auto" w:fill="FFFFFF" w:themeFill="background1"/>
            <w:tcMar>
              <w:top w:w="80" w:type="dxa"/>
              <w:left w:w="150" w:type="dxa"/>
              <w:bottom w:w="80" w:type="dxa"/>
              <w:right w:w="150" w:type="dxa"/>
            </w:tcMar>
          </w:tcPr>
          <w:p w14:paraId="04D869AE">
            <w:pPr>
              <w:jc w:val="both"/>
              <w:rPr>
                <w:sz w:val="24"/>
                <w:szCs w:val="24"/>
              </w:rPr>
            </w:pPr>
            <w:r>
              <w:rPr>
                <w:sz w:val="24"/>
                <w:szCs w:val="24"/>
              </w:rPr>
              <w:t>Budgets annuels adoptés + tableaux de bord + rapports financiers</w:t>
            </w:r>
          </w:p>
        </w:tc>
      </w:tr>
      <w:tr w14:paraId="1D8C8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67" w:hRule="atLeast"/>
        </w:trPr>
        <w:tc>
          <w:tcPr>
            <w:tcW w:w="3159" w:type="dxa"/>
            <w:shd w:val="clear" w:color="auto" w:fill="FFFFFF" w:themeFill="background1"/>
            <w:tcMar>
              <w:top w:w="80" w:type="dxa"/>
              <w:left w:w="150" w:type="dxa"/>
              <w:bottom w:w="80" w:type="dxa"/>
              <w:right w:w="150" w:type="dxa"/>
            </w:tcMar>
          </w:tcPr>
          <w:p w14:paraId="257AC051">
            <w:pPr>
              <w:jc w:val="both"/>
              <w:rPr>
                <w:sz w:val="24"/>
                <w:szCs w:val="24"/>
              </w:rPr>
            </w:pPr>
            <w:r>
              <w:rPr>
                <w:color w:val="000000"/>
                <w:sz w:val="24"/>
                <w:szCs w:val="24"/>
              </w:rPr>
              <w:t>D5 Programmation et impact</w:t>
            </w:r>
          </w:p>
        </w:tc>
        <w:tc>
          <w:tcPr>
            <w:tcW w:w="1437" w:type="dxa"/>
            <w:shd w:val="clear" w:color="auto" w:fill="FFFFFF" w:themeFill="background1"/>
            <w:tcMar>
              <w:top w:w="80" w:type="dxa"/>
              <w:left w:w="150" w:type="dxa"/>
              <w:bottom w:w="80" w:type="dxa"/>
              <w:right w:w="150" w:type="dxa"/>
            </w:tcMar>
          </w:tcPr>
          <w:p w14:paraId="7130A848">
            <w:pPr>
              <w:jc w:val="center"/>
              <w:rPr>
                <w:sz w:val="24"/>
                <w:szCs w:val="24"/>
              </w:rPr>
            </w:pPr>
            <w:r>
              <w:rPr>
                <w:b/>
                <w:bCs/>
                <w:color w:val="C55A11"/>
                <w:sz w:val="24"/>
                <w:szCs w:val="24"/>
              </w:rPr>
              <w:t>4,4 / 5</w:t>
            </w:r>
          </w:p>
        </w:tc>
        <w:tc>
          <w:tcPr>
            <w:tcW w:w="4899" w:type="dxa"/>
            <w:shd w:val="clear" w:color="auto" w:fill="FFFFFF" w:themeFill="background1"/>
            <w:tcMar>
              <w:top w:w="80" w:type="dxa"/>
              <w:left w:w="150" w:type="dxa"/>
              <w:bottom w:w="80" w:type="dxa"/>
              <w:right w:w="150" w:type="dxa"/>
            </w:tcMar>
          </w:tcPr>
          <w:p w14:paraId="72B4CF95">
            <w:pPr>
              <w:jc w:val="both"/>
              <w:rPr>
                <w:sz w:val="24"/>
                <w:szCs w:val="24"/>
              </w:rPr>
            </w:pPr>
            <w:r>
              <w:rPr>
                <w:sz w:val="24"/>
                <w:szCs w:val="24"/>
              </w:rPr>
              <w:t>Plans d'action annuels + rapports produits chaque année</w:t>
            </w:r>
          </w:p>
        </w:tc>
      </w:tr>
      <w:tr w14:paraId="498C9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74" w:hRule="atLeast"/>
        </w:trPr>
        <w:tc>
          <w:tcPr>
            <w:tcW w:w="3159" w:type="dxa"/>
            <w:shd w:val="clear" w:color="auto" w:fill="FFFFFF" w:themeFill="background1"/>
            <w:tcMar>
              <w:top w:w="80" w:type="dxa"/>
              <w:left w:w="150" w:type="dxa"/>
              <w:bottom w:w="80" w:type="dxa"/>
              <w:right w:w="150" w:type="dxa"/>
            </w:tcMar>
          </w:tcPr>
          <w:p w14:paraId="339814F9">
            <w:pPr>
              <w:jc w:val="both"/>
              <w:rPr>
                <w:sz w:val="24"/>
                <w:szCs w:val="24"/>
              </w:rPr>
            </w:pPr>
            <w:r>
              <w:rPr>
                <w:color w:val="000000"/>
                <w:sz w:val="24"/>
                <w:szCs w:val="24"/>
              </w:rPr>
              <w:t>D7 Partenariats et plaidoyer</w:t>
            </w:r>
          </w:p>
        </w:tc>
        <w:tc>
          <w:tcPr>
            <w:tcW w:w="1437" w:type="dxa"/>
            <w:shd w:val="clear" w:color="auto" w:fill="FFFFFF" w:themeFill="background1"/>
            <w:tcMar>
              <w:top w:w="80" w:type="dxa"/>
              <w:left w:w="150" w:type="dxa"/>
              <w:bottom w:w="80" w:type="dxa"/>
              <w:right w:w="150" w:type="dxa"/>
            </w:tcMar>
          </w:tcPr>
          <w:p w14:paraId="6C69538B">
            <w:pPr>
              <w:jc w:val="center"/>
              <w:rPr>
                <w:sz w:val="24"/>
                <w:szCs w:val="24"/>
              </w:rPr>
            </w:pPr>
            <w:r>
              <w:rPr>
                <w:b/>
                <w:bCs/>
                <w:color w:val="C55A11"/>
                <w:sz w:val="24"/>
                <w:szCs w:val="24"/>
              </w:rPr>
              <w:t>4,4 / 5</w:t>
            </w:r>
          </w:p>
        </w:tc>
        <w:tc>
          <w:tcPr>
            <w:tcW w:w="4899" w:type="dxa"/>
            <w:shd w:val="clear" w:color="auto" w:fill="FFFFFF" w:themeFill="background1"/>
            <w:tcMar>
              <w:top w:w="80" w:type="dxa"/>
              <w:left w:w="150" w:type="dxa"/>
              <w:bottom w:w="80" w:type="dxa"/>
              <w:right w:w="150" w:type="dxa"/>
            </w:tcMar>
          </w:tcPr>
          <w:p w14:paraId="1FB6F974">
            <w:pPr>
              <w:jc w:val="both"/>
              <w:rPr>
                <w:sz w:val="24"/>
                <w:szCs w:val="24"/>
              </w:rPr>
            </w:pPr>
            <w:r>
              <w:rPr>
                <w:sz w:val="24"/>
                <w:szCs w:val="24"/>
              </w:rPr>
              <w:t>Notes de plaidoyer soumises + conventions signées</w:t>
            </w:r>
          </w:p>
        </w:tc>
      </w:tr>
      <w:tr w14:paraId="2BE96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67" w:hRule="atLeast"/>
        </w:trPr>
        <w:tc>
          <w:tcPr>
            <w:tcW w:w="3159" w:type="dxa"/>
            <w:shd w:val="clear" w:color="auto" w:fill="FFFFFF" w:themeFill="background1"/>
            <w:tcMar>
              <w:top w:w="80" w:type="dxa"/>
              <w:left w:w="150" w:type="dxa"/>
              <w:bottom w:w="80" w:type="dxa"/>
              <w:right w:w="150" w:type="dxa"/>
            </w:tcMar>
          </w:tcPr>
          <w:p w14:paraId="31A2CA92">
            <w:pPr>
              <w:jc w:val="both"/>
              <w:rPr>
                <w:sz w:val="24"/>
                <w:szCs w:val="24"/>
              </w:rPr>
            </w:pPr>
            <w:r>
              <w:rPr>
                <w:color w:val="000000"/>
                <w:sz w:val="24"/>
                <w:szCs w:val="24"/>
              </w:rPr>
              <w:t>Participation des filles dans les instances</w:t>
            </w:r>
          </w:p>
        </w:tc>
        <w:tc>
          <w:tcPr>
            <w:tcW w:w="1437" w:type="dxa"/>
            <w:shd w:val="clear" w:color="auto" w:fill="FFFFFF" w:themeFill="background1"/>
            <w:tcMar>
              <w:top w:w="80" w:type="dxa"/>
              <w:left w:w="150" w:type="dxa"/>
              <w:bottom w:w="80" w:type="dxa"/>
              <w:right w:w="150" w:type="dxa"/>
            </w:tcMar>
          </w:tcPr>
          <w:p w14:paraId="4D4201E7">
            <w:pPr>
              <w:jc w:val="center"/>
              <w:rPr>
                <w:sz w:val="24"/>
                <w:szCs w:val="24"/>
              </w:rPr>
            </w:pPr>
            <w:r>
              <w:rPr>
                <w:b/>
                <w:bCs/>
                <w:color w:val="C55A11"/>
                <w:sz w:val="24"/>
                <w:szCs w:val="24"/>
              </w:rPr>
              <w:t>≥ 60 %</w:t>
            </w:r>
          </w:p>
        </w:tc>
        <w:tc>
          <w:tcPr>
            <w:tcW w:w="4899" w:type="dxa"/>
            <w:shd w:val="clear" w:color="auto" w:fill="FFFFFF" w:themeFill="background1"/>
            <w:tcMar>
              <w:top w:w="80" w:type="dxa"/>
              <w:left w:w="150" w:type="dxa"/>
              <w:bottom w:w="80" w:type="dxa"/>
              <w:right w:w="150" w:type="dxa"/>
            </w:tcMar>
          </w:tcPr>
          <w:p w14:paraId="784FE3F7">
            <w:pPr>
              <w:jc w:val="both"/>
              <w:rPr>
                <w:sz w:val="24"/>
                <w:szCs w:val="24"/>
              </w:rPr>
            </w:pPr>
            <w:r>
              <w:rPr>
                <w:sz w:val="24"/>
                <w:szCs w:val="24"/>
              </w:rPr>
              <w:t>Listes de présence + PV de réunions + rapports annuels</w:t>
            </w:r>
          </w:p>
        </w:tc>
      </w:tr>
      <w:tr w14:paraId="29C1C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67" w:hRule="atLeast"/>
        </w:trPr>
        <w:tc>
          <w:tcPr>
            <w:tcW w:w="3159" w:type="dxa"/>
            <w:shd w:val="clear" w:color="auto" w:fill="FFFFFF" w:themeFill="background1"/>
            <w:tcMar>
              <w:top w:w="80" w:type="dxa"/>
              <w:left w:w="150" w:type="dxa"/>
              <w:bottom w:w="80" w:type="dxa"/>
              <w:right w:w="150" w:type="dxa"/>
            </w:tcMar>
          </w:tcPr>
          <w:p w14:paraId="3529CB13">
            <w:pPr>
              <w:jc w:val="both"/>
              <w:rPr>
                <w:sz w:val="24"/>
                <w:szCs w:val="24"/>
              </w:rPr>
            </w:pPr>
            <w:r>
              <w:rPr>
                <w:color w:val="000000"/>
                <w:sz w:val="24"/>
                <w:szCs w:val="24"/>
              </w:rPr>
              <w:t>Thém. A État civil</w:t>
            </w:r>
          </w:p>
        </w:tc>
        <w:tc>
          <w:tcPr>
            <w:tcW w:w="1437" w:type="dxa"/>
            <w:shd w:val="clear" w:color="auto" w:fill="FFFFFF" w:themeFill="background1"/>
            <w:tcMar>
              <w:top w:w="80" w:type="dxa"/>
              <w:left w:w="150" w:type="dxa"/>
              <w:bottom w:w="80" w:type="dxa"/>
              <w:right w:w="150" w:type="dxa"/>
            </w:tcMar>
          </w:tcPr>
          <w:p w14:paraId="1F606C6C">
            <w:pPr>
              <w:jc w:val="center"/>
              <w:rPr>
                <w:sz w:val="24"/>
                <w:szCs w:val="24"/>
              </w:rPr>
            </w:pPr>
            <w:r>
              <w:rPr>
                <w:b/>
                <w:bCs/>
                <w:color w:val="C55A11"/>
                <w:sz w:val="24"/>
                <w:szCs w:val="24"/>
              </w:rPr>
              <w:t>4,2 / 5</w:t>
            </w:r>
          </w:p>
        </w:tc>
        <w:tc>
          <w:tcPr>
            <w:tcW w:w="4899" w:type="dxa"/>
            <w:shd w:val="clear" w:color="auto" w:fill="FFFFFF" w:themeFill="background1"/>
            <w:tcMar>
              <w:top w:w="80" w:type="dxa"/>
              <w:left w:w="150" w:type="dxa"/>
              <w:bottom w:w="80" w:type="dxa"/>
              <w:right w:w="150" w:type="dxa"/>
            </w:tcMar>
          </w:tcPr>
          <w:p w14:paraId="512C40E0">
            <w:pPr>
              <w:jc w:val="both"/>
              <w:rPr>
                <w:sz w:val="24"/>
                <w:szCs w:val="24"/>
              </w:rPr>
            </w:pPr>
            <w:r>
              <w:rPr>
                <w:sz w:val="24"/>
                <w:szCs w:val="24"/>
              </w:rPr>
              <w:t>Actions de sensibilisation + note de plaidoyer soumise</w:t>
            </w:r>
          </w:p>
        </w:tc>
      </w:tr>
      <w:tr w14:paraId="759D3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67" w:hRule="atLeast"/>
        </w:trPr>
        <w:tc>
          <w:tcPr>
            <w:tcW w:w="3159" w:type="dxa"/>
            <w:shd w:val="clear" w:color="auto" w:fill="FFFFFF" w:themeFill="background1"/>
            <w:tcMar>
              <w:top w:w="80" w:type="dxa"/>
              <w:left w:w="150" w:type="dxa"/>
              <w:bottom w:w="80" w:type="dxa"/>
              <w:right w:w="150" w:type="dxa"/>
            </w:tcMar>
          </w:tcPr>
          <w:p w14:paraId="095BA5EB">
            <w:pPr>
              <w:jc w:val="both"/>
              <w:rPr>
                <w:sz w:val="24"/>
                <w:szCs w:val="24"/>
              </w:rPr>
            </w:pPr>
            <w:r>
              <w:rPr>
                <w:color w:val="000000"/>
                <w:sz w:val="24"/>
                <w:szCs w:val="24"/>
              </w:rPr>
              <w:t>Thém. B Éducation</w:t>
            </w:r>
          </w:p>
        </w:tc>
        <w:tc>
          <w:tcPr>
            <w:tcW w:w="1437" w:type="dxa"/>
            <w:shd w:val="clear" w:color="auto" w:fill="FFFFFF" w:themeFill="background1"/>
            <w:tcMar>
              <w:top w:w="80" w:type="dxa"/>
              <w:left w:w="150" w:type="dxa"/>
              <w:bottom w:w="80" w:type="dxa"/>
              <w:right w:w="150" w:type="dxa"/>
            </w:tcMar>
          </w:tcPr>
          <w:p w14:paraId="1BF8E19E">
            <w:pPr>
              <w:jc w:val="center"/>
              <w:rPr>
                <w:sz w:val="24"/>
                <w:szCs w:val="24"/>
              </w:rPr>
            </w:pPr>
            <w:r>
              <w:rPr>
                <w:b/>
                <w:bCs/>
                <w:color w:val="C55A11"/>
                <w:sz w:val="24"/>
                <w:szCs w:val="24"/>
              </w:rPr>
              <w:t>4,0 / 5</w:t>
            </w:r>
          </w:p>
        </w:tc>
        <w:tc>
          <w:tcPr>
            <w:tcW w:w="4899" w:type="dxa"/>
            <w:shd w:val="clear" w:color="auto" w:fill="FFFFFF" w:themeFill="background1"/>
            <w:tcMar>
              <w:top w:w="80" w:type="dxa"/>
              <w:left w:w="150" w:type="dxa"/>
              <w:bottom w:w="80" w:type="dxa"/>
              <w:right w:w="150" w:type="dxa"/>
            </w:tcMar>
          </w:tcPr>
          <w:p w14:paraId="35F43B8C">
            <w:pPr>
              <w:jc w:val="both"/>
              <w:rPr>
                <w:sz w:val="24"/>
                <w:szCs w:val="24"/>
              </w:rPr>
            </w:pPr>
            <w:r>
              <w:rPr>
                <w:sz w:val="24"/>
                <w:szCs w:val="24"/>
              </w:rPr>
              <w:t>Convention scolaire + activités éducatives conduites</w:t>
            </w:r>
          </w:p>
        </w:tc>
      </w:tr>
      <w:tr w14:paraId="31020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74" w:hRule="atLeast"/>
        </w:trPr>
        <w:tc>
          <w:tcPr>
            <w:tcW w:w="3159" w:type="dxa"/>
            <w:shd w:val="clear" w:color="auto" w:fill="FFFFFF" w:themeFill="background1"/>
            <w:tcMar>
              <w:top w:w="80" w:type="dxa"/>
              <w:left w:w="150" w:type="dxa"/>
              <w:bottom w:w="80" w:type="dxa"/>
              <w:right w:w="150" w:type="dxa"/>
            </w:tcMar>
          </w:tcPr>
          <w:p w14:paraId="2B9A2E74">
            <w:pPr>
              <w:jc w:val="both"/>
              <w:rPr>
                <w:sz w:val="24"/>
                <w:szCs w:val="24"/>
              </w:rPr>
            </w:pPr>
            <w:r>
              <w:rPr>
                <w:color w:val="000000"/>
                <w:sz w:val="24"/>
                <w:szCs w:val="24"/>
              </w:rPr>
              <w:t>Thém. C Protection</w:t>
            </w:r>
          </w:p>
        </w:tc>
        <w:tc>
          <w:tcPr>
            <w:tcW w:w="1437" w:type="dxa"/>
            <w:shd w:val="clear" w:color="auto" w:fill="FFFFFF" w:themeFill="background1"/>
            <w:tcMar>
              <w:top w:w="80" w:type="dxa"/>
              <w:left w:w="150" w:type="dxa"/>
              <w:bottom w:w="80" w:type="dxa"/>
              <w:right w:w="150" w:type="dxa"/>
            </w:tcMar>
          </w:tcPr>
          <w:p w14:paraId="54F4E158">
            <w:pPr>
              <w:jc w:val="center"/>
              <w:rPr>
                <w:sz w:val="24"/>
                <w:szCs w:val="24"/>
              </w:rPr>
            </w:pPr>
            <w:r>
              <w:rPr>
                <w:b/>
                <w:bCs/>
                <w:color w:val="C55A11"/>
                <w:sz w:val="24"/>
                <w:szCs w:val="24"/>
              </w:rPr>
              <w:t>4,3 / 5</w:t>
            </w:r>
          </w:p>
        </w:tc>
        <w:tc>
          <w:tcPr>
            <w:tcW w:w="4899" w:type="dxa"/>
            <w:shd w:val="clear" w:color="auto" w:fill="FFFFFF" w:themeFill="background1"/>
            <w:tcMar>
              <w:top w:w="80" w:type="dxa"/>
              <w:left w:w="150" w:type="dxa"/>
              <w:bottom w:w="80" w:type="dxa"/>
              <w:right w:w="150" w:type="dxa"/>
            </w:tcMar>
          </w:tcPr>
          <w:p w14:paraId="5175D891">
            <w:pPr>
              <w:jc w:val="both"/>
              <w:rPr>
                <w:sz w:val="24"/>
                <w:szCs w:val="24"/>
              </w:rPr>
            </w:pPr>
            <w:r>
              <w:rPr>
                <w:sz w:val="24"/>
                <w:szCs w:val="24"/>
              </w:rPr>
              <w:t>Protocole interne + actions communautaires de plaidoyer</w:t>
            </w:r>
          </w:p>
        </w:tc>
      </w:tr>
      <w:tr w14:paraId="7BC2F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67" w:hRule="atLeast"/>
        </w:trPr>
        <w:tc>
          <w:tcPr>
            <w:tcW w:w="3159" w:type="dxa"/>
            <w:shd w:val="clear" w:color="auto" w:fill="FFFFFF" w:themeFill="background1"/>
            <w:tcMar>
              <w:top w:w="80" w:type="dxa"/>
              <w:left w:w="150" w:type="dxa"/>
              <w:bottom w:w="80" w:type="dxa"/>
              <w:right w:w="150" w:type="dxa"/>
            </w:tcMar>
          </w:tcPr>
          <w:p w14:paraId="35B5807D">
            <w:pPr>
              <w:jc w:val="both"/>
              <w:rPr>
                <w:sz w:val="24"/>
                <w:szCs w:val="24"/>
              </w:rPr>
            </w:pPr>
            <w:r>
              <w:rPr>
                <w:color w:val="000000"/>
                <w:sz w:val="24"/>
                <w:szCs w:val="24"/>
              </w:rPr>
              <w:t>Autonomie organisationnelle</w:t>
            </w:r>
          </w:p>
        </w:tc>
        <w:tc>
          <w:tcPr>
            <w:tcW w:w="1437" w:type="dxa"/>
            <w:shd w:val="clear" w:color="auto" w:fill="FFFFFF" w:themeFill="background1"/>
            <w:tcMar>
              <w:top w:w="80" w:type="dxa"/>
              <w:left w:w="150" w:type="dxa"/>
              <w:bottom w:w="80" w:type="dxa"/>
              <w:right w:w="150" w:type="dxa"/>
            </w:tcMar>
          </w:tcPr>
          <w:p w14:paraId="0F0F15B4">
            <w:pPr>
              <w:jc w:val="center"/>
              <w:rPr>
                <w:sz w:val="24"/>
                <w:szCs w:val="24"/>
              </w:rPr>
            </w:pPr>
            <w:r>
              <w:rPr>
                <w:b/>
                <w:bCs/>
                <w:color w:val="C55A11"/>
                <w:sz w:val="24"/>
                <w:szCs w:val="24"/>
              </w:rPr>
              <w:t>Attestée</w:t>
            </w:r>
          </w:p>
        </w:tc>
        <w:tc>
          <w:tcPr>
            <w:tcW w:w="4899" w:type="dxa"/>
            <w:shd w:val="clear" w:color="auto" w:fill="FFFFFF" w:themeFill="background1"/>
            <w:tcMar>
              <w:top w:w="80" w:type="dxa"/>
              <w:left w:w="150" w:type="dxa"/>
              <w:bottom w:w="80" w:type="dxa"/>
              <w:right w:w="150" w:type="dxa"/>
            </w:tcMar>
          </w:tcPr>
          <w:p w14:paraId="50C04925">
            <w:pPr>
              <w:jc w:val="both"/>
              <w:rPr>
                <w:sz w:val="24"/>
                <w:szCs w:val="24"/>
              </w:rPr>
            </w:pPr>
            <w:r>
              <w:rPr>
                <w:sz w:val="24"/>
                <w:szCs w:val="24"/>
              </w:rPr>
              <w:t>Indicateurs intégrés au plan d'action annuel renouvelé</w:t>
            </w:r>
          </w:p>
        </w:tc>
      </w:tr>
    </w:tbl>
    <w:p w14:paraId="45D8F270">
      <w:pPr>
        <w:pStyle w:val="2"/>
        <w:spacing w:line="276" w:lineRule="auto"/>
        <w:rPr>
          <w:sz w:val="24"/>
          <w:szCs w:val="24"/>
        </w:rPr>
      </w:pPr>
      <w:r>
        <w:rPr>
          <w:sz w:val="24"/>
          <w:szCs w:val="24"/>
        </w:rPr>
        <w:t>VIII. PLAN DE SUIVI ET DE PILOTAGE</w:t>
      </w:r>
    </w:p>
    <w:p w14:paraId="686D05AF">
      <w:pPr>
        <w:pStyle w:val="3"/>
        <w:spacing w:line="276" w:lineRule="auto"/>
      </w:pPr>
      <w:r>
        <w:t>8.1</w:t>
      </w:r>
      <w:r>
        <w:rPr>
          <w:lang w:val="fr-FR"/>
        </w:rPr>
        <w:t>-</w:t>
      </w:r>
      <w:r>
        <w:t xml:space="preserve"> Tableau de suivi des activités</w:t>
      </w:r>
    </w:p>
    <w:tbl>
      <w:tblPr>
        <w:tblStyle w:val="1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70"/>
        <w:gridCol w:w="2457"/>
        <w:gridCol w:w="1741"/>
        <w:gridCol w:w="1244"/>
        <w:gridCol w:w="1687"/>
        <w:gridCol w:w="1661"/>
      </w:tblGrid>
      <w:tr w14:paraId="59660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shd w:val="clear" w:color="auto" w:fill="1F4E79"/>
            <w:tcMar>
              <w:top w:w="80" w:type="dxa"/>
              <w:left w:w="150" w:type="dxa"/>
              <w:bottom w:w="80" w:type="dxa"/>
              <w:right w:w="150" w:type="dxa"/>
            </w:tcMar>
          </w:tcPr>
          <w:p w14:paraId="397FE65D">
            <w:pPr>
              <w:jc w:val="center"/>
              <w:rPr>
                <w:sz w:val="24"/>
                <w:szCs w:val="24"/>
              </w:rPr>
            </w:pPr>
            <w:r>
              <w:rPr>
                <w:b/>
                <w:bCs/>
                <w:color w:val="FFFFFF"/>
                <w:sz w:val="24"/>
                <w:szCs w:val="24"/>
              </w:rPr>
              <w:t>N°</w:t>
            </w:r>
          </w:p>
        </w:tc>
        <w:tc>
          <w:tcPr>
            <w:tcW w:w="2700" w:type="dxa"/>
            <w:shd w:val="clear" w:color="auto" w:fill="1F4E79"/>
            <w:tcMar>
              <w:top w:w="80" w:type="dxa"/>
              <w:left w:w="150" w:type="dxa"/>
              <w:bottom w:w="80" w:type="dxa"/>
              <w:right w:w="150" w:type="dxa"/>
            </w:tcMar>
          </w:tcPr>
          <w:p w14:paraId="7AB544D0">
            <w:pPr>
              <w:jc w:val="center"/>
              <w:rPr>
                <w:sz w:val="24"/>
                <w:szCs w:val="24"/>
              </w:rPr>
            </w:pPr>
            <w:r>
              <w:rPr>
                <w:b/>
                <w:bCs/>
                <w:color w:val="FFFFFF"/>
                <w:sz w:val="24"/>
                <w:szCs w:val="24"/>
              </w:rPr>
              <w:t>Activité</w:t>
            </w:r>
          </w:p>
        </w:tc>
        <w:tc>
          <w:tcPr>
            <w:tcW w:w="2000" w:type="dxa"/>
            <w:shd w:val="clear" w:color="auto" w:fill="1F4E79"/>
            <w:tcMar>
              <w:top w:w="80" w:type="dxa"/>
              <w:left w:w="150" w:type="dxa"/>
              <w:bottom w:w="80" w:type="dxa"/>
              <w:right w:w="150" w:type="dxa"/>
            </w:tcMar>
          </w:tcPr>
          <w:p w14:paraId="38B27D02">
            <w:pPr>
              <w:jc w:val="center"/>
              <w:rPr>
                <w:b/>
                <w:bCs/>
                <w:color w:val="FFFFFF"/>
                <w:sz w:val="24"/>
                <w:szCs w:val="24"/>
              </w:rPr>
            </w:pPr>
            <w:r>
              <w:rPr>
                <w:b/>
                <w:bCs/>
                <w:color w:val="FFFFFF"/>
                <w:sz w:val="24"/>
                <w:szCs w:val="24"/>
              </w:rPr>
              <w:t>Statut</w:t>
            </w:r>
          </w:p>
          <w:p w14:paraId="171DE743">
            <w:pPr>
              <w:jc w:val="center"/>
              <w:rPr>
                <w:sz w:val="24"/>
                <w:szCs w:val="24"/>
              </w:rPr>
            </w:pPr>
            <w:r>
              <w:rPr>
                <w:color w:val="FFFFFF" w:themeColor="background1"/>
                <w:sz w:val="18"/>
                <w:szCs w:val="18"/>
                <w14:textFill>
                  <w14:solidFill>
                    <w14:schemeClr w14:val="bg1"/>
                  </w14:solidFill>
                </w14:textFill>
              </w:rPr>
              <w:t>Réalisée</w:t>
            </w:r>
            <w:r>
              <w:rPr>
                <w:color w:val="FFFFFF" w:themeColor="background1"/>
                <w:sz w:val="18"/>
                <w:szCs w:val="18"/>
                <w:lang w:val="fr-FR"/>
                <w14:textFill>
                  <w14:solidFill>
                    <w14:schemeClr w14:val="bg1"/>
                  </w14:solidFill>
                </w14:textFill>
              </w:rPr>
              <w:t>,</w:t>
            </w:r>
            <w:r>
              <w:rPr>
                <w:color w:val="FFFFFF" w:themeColor="background1"/>
                <w:sz w:val="18"/>
                <w:szCs w:val="18"/>
                <w14:textFill>
                  <w14:solidFill>
                    <w14:schemeClr w14:val="bg1"/>
                  </w14:solidFill>
                </w14:textFill>
              </w:rPr>
              <w:t xml:space="preserve"> En cours  Non réalisée</w:t>
            </w:r>
          </w:p>
        </w:tc>
        <w:tc>
          <w:tcPr>
            <w:tcW w:w="1300" w:type="dxa"/>
            <w:shd w:val="clear" w:color="auto" w:fill="1F4E79"/>
            <w:tcMar>
              <w:top w:w="80" w:type="dxa"/>
              <w:left w:w="150" w:type="dxa"/>
              <w:bottom w:w="80" w:type="dxa"/>
              <w:right w:w="150" w:type="dxa"/>
            </w:tcMar>
          </w:tcPr>
          <w:p w14:paraId="713DA704">
            <w:pPr>
              <w:jc w:val="center"/>
              <w:rPr>
                <w:sz w:val="24"/>
                <w:szCs w:val="24"/>
              </w:rPr>
            </w:pPr>
            <w:r>
              <w:rPr>
                <w:b/>
                <w:bCs/>
                <w:color w:val="FFFFFF"/>
                <w:sz w:val="24"/>
                <w:szCs w:val="24"/>
              </w:rPr>
              <w:t>Période</w:t>
            </w:r>
          </w:p>
        </w:tc>
        <w:tc>
          <w:tcPr>
            <w:tcW w:w="1430" w:type="dxa"/>
            <w:shd w:val="clear" w:color="auto" w:fill="1F4E79"/>
            <w:tcMar>
              <w:top w:w="80" w:type="dxa"/>
              <w:left w:w="150" w:type="dxa"/>
              <w:bottom w:w="80" w:type="dxa"/>
              <w:right w:w="150" w:type="dxa"/>
            </w:tcMar>
          </w:tcPr>
          <w:p w14:paraId="653D2EB3">
            <w:pPr>
              <w:jc w:val="center"/>
              <w:rPr>
                <w:sz w:val="24"/>
                <w:szCs w:val="24"/>
              </w:rPr>
            </w:pPr>
            <w:r>
              <w:rPr>
                <w:b/>
                <w:bCs/>
                <w:color w:val="FFFFFF"/>
                <w:sz w:val="24"/>
                <w:szCs w:val="24"/>
              </w:rPr>
              <w:t>Responsable</w:t>
            </w:r>
          </w:p>
        </w:tc>
        <w:tc>
          <w:tcPr>
            <w:tcW w:w="1430" w:type="dxa"/>
            <w:shd w:val="clear" w:color="auto" w:fill="1F4E79"/>
            <w:tcMar>
              <w:top w:w="80" w:type="dxa"/>
              <w:left w:w="150" w:type="dxa"/>
              <w:bottom w:w="80" w:type="dxa"/>
              <w:right w:w="150" w:type="dxa"/>
            </w:tcMar>
          </w:tcPr>
          <w:p w14:paraId="773578BE">
            <w:pPr>
              <w:jc w:val="center"/>
              <w:rPr>
                <w:sz w:val="24"/>
                <w:szCs w:val="24"/>
              </w:rPr>
            </w:pPr>
            <w:r>
              <w:rPr>
                <w:b/>
                <w:bCs/>
                <w:color w:val="FFFFFF"/>
                <w:sz w:val="24"/>
                <w:szCs w:val="24"/>
              </w:rPr>
              <w:t>Observations</w:t>
            </w:r>
          </w:p>
        </w:tc>
      </w:tr>
      <w:tr w14:paraId="7356D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shd w:val="clear" w:color="auto" w:fill="DEEAF1"/>
            <w:tcMar>
              <w:top w:w="80" w:type="dxa"/>
              <w:left w:w="150" w:type="dxa"/>
              <w:bottom w:w="80" w:type="dxa"/>
              <w:right w:w="150" w:type="dxa"/>
            </w:tcMar>
          </w:tcPr>
          <w:p w14:paraId="3AAFDB67">
            <w:pPr>
              <w:jc w:val="center"/>
              <w:rPr>
                <w:sz w:val="24"/>
                <w:szCs w:val="24"/>
              </w:rPr>
            </w:pPr>
            <w:r>
              <w:rPr>
                <w:b/>
                <w:bCs/>
                <w:color w:val="1F4E79"/>
                <w:sz w:val="24"/>
                <w:szCs w:val="24"/>
              </w:rPr>
              <w:t>01</w:t>
            </w:r>
          </w:p>
        </w:tc>
        <w:tc>
          <w:tcPr>
            <w:tcW w:w="2700" w:type="dxa"/>
            <w:shd w:val="clear" w:color="auto" w:fill="FFFFFF" w:themeFill="background1"/>
            <w:tcMar>
              <w:top w:w="80" w:type="dxa"/>
              <w:left w:w="150" w:type="dxa"/>
              <w:bottom w:w="80" w:type="dxa"/>
              <w:right w:w="150" w:type="dxa"/>
            </w:tcMar>
          </w:tcPr>
          <w:p w14:paraId="0780D4E4">
            <w:pPr>
              <w:jc w:val="both"/>
              <w:rPr>
                <w:sz w:val="24"/>
                <w:szCs w:val="24"/>
              </w:rPr>
            </w:pPr>
            <w:r>
              <w:rPr>
                <w:sz w:val="24"/>
                <w:szCs w:val="24"/>
              </w:rPr>
              <w:t>Enregistrement légal et récépissé</w:t>
            </w:r>
          </w:p>
        </w:tc>
        <w:tc>
          <w:tcPr>
            <w:tcW w:w="2000" w:type="dxa"/>
            <w:shd w:val="clear" w:color="auto" w:fill="FFFFFF" w:themeFill="background1"/>
            <w:tcMar>
              <w:top w:w="80" w:type="dxa"/>
              <w:left w:w="150" w:type="dxa"/>
              <w:bottom w:w="80" w:type="dxa"/>
              <w:right w:w="150" w:type="dxa"/>
            </w:tcMar>
          </w:tcPr>
          <w:p w14:paraId="7473D377">
            <w:pPr>
              <w:jc w:val="both"/>
              <w:rPr>
                <w:rFonts w:hint="default"/>
                <w:sz w:val="24"/>
                <w:szCs w:val="24"/>
                <w:lang w:val="fr-FR"/>
              </w:rPr>
            </w:pPr>
            <w:r>
              <w:rPr>
                <w:rFonts w:hint="default"/>
                <w:sz w:val="24"/>
                <w:szCs w:val="24"/>
                <w:lang w:val="fr-FR"/>
              </w:rPr>
              <w:t>Réalisé</w:t>
            </w:r>
          </w:p>
        </w:tc>
        <w:tc>
          <w:tcPr>
            <w:tcW w:w="1300" w:type="dxa"/>
            <w:shd w:val="clear" w:color="auto" w:fill="FFFFFF" w:themeFill="background1"/>
            <w:tcMar>
              <w:top w:w="80" w:type="dxa"/>
              <w:left w:w="150" w:type="dxa"/>
              <w:bottom w:w="80" w:type="dxa"/>
              <w:right w:w="150" w:type="dxa"/>
            </w:tcMar>
          </w:tcPr>
          <w:p w14:paraId="1A84759E">
            <w:pPr>
              <w:jc w:val="both"/>
              <w:rPr>
                <w:rFonts w:hint="default"/>
                <w:sz w:val="24"/>
                <w:szCs w:val="24"/>
                <w:lang w:val="fr-FR"/>
              </w:rPr>
            </w:pPr>
            <w:r>
              <w:rPr>
                <w:rFonts w:hint="default"/>
                <w:sz w:val="24"/>
                <w:szCs w:val="24"/>
                <w:lang w:val="fr-FR"/>
              </w:rPr>
              <w:t>T2</w:t>
            </w:r>
          </w:p>
        </w:tc>
        <w:tc>
          <w:tcPr>
            <w:tcW w:w="1430" w:type="dxa"/>
            <w:shd w:val="clear" w:color="auto" w:fill="FFFFFF" w:themeFill="background1"/>
            <w:tcMar>
              <w:top w:w="80" w:type="dxa"/>
              <w:left w:w="150" w:type="dxa"/>
              <w:bottom w:w="80" w:type="dxa"/>
              <w:right w:w="150" w:type="dxa"/>
            </w:tcMar>
          </w:tcPr>
          <w:p w14:paraId="66A0EBC3">
            <w:pPr>
              <w:jc w:val="both"/>
              <w:rPr>
                <w:rFonts w:hint="default"/>
                <w:sz w:val="24"/>
                <w:szCs w:val="24"/>
                <w:lang w:val="fr-FR"/>
              </w:rPr>
            </w:pPr>
            <w:r>
              <w:rPr>
                <w:rFonts w:hint="default"/>
                <w:sz w:val="24"/>
                <w:szCs w:val="24"/>
                <w:lang w:val="fr-FR"/>
              </w:rPr>
              <w:t>Bernard ABOUZI</w:t>
            </w:r>
          </w:p>
        </w:tc>
        <w:tc>
          <w:tcPr>
            <w:tcW w:w="1430" w:type="dxa"/>
            <w:shd w:val="clear" w:color="auto" w:fill="FFFFFF" w:themeFill="background1"/>
            <w:tcMar>
              <w:top w:w="80" w:type="dxa"/>
              <w:left w:w="150" w:type="dxa"/>
              <w:bottom w:w="80" w:type="dxa"/>
              <w:right w:w="150" w:type="dxa"/>
            </w:tcMar>
          </w:tcPr>
          <w:p w14:paraId="46818EFA">
            <w:pPr>
              <w:jc w:val="both"/>
              <w:rPr>
                <w:rFonts w:hint="default"/>
                <w:sz w:val="24"/>
                <w:szCs w:val="24"/>
                <w:lang w:val="fr-FR"/>
              </w:rPr>
            </w:pPr>
            <w:r>
              <w:rPr>
                <w:rFonts w:hint="default"/>
                <w:sz w:val="24"/>
                <w:szCs w:val="24"/>
                <w:lang w:val="fr-FR"/>
              </w:rPr>
              <w:t>Appui du comité</w:t>
            </w:r>
          </w:p>
        </w:tc>
      </w:tr>
      <w:tr w14:paraId="4ABF0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shd w:val="clear" w:color="auto" w:fill="FFFFFF"/>
            <w:tcMar>
              <w:top w:w="80" w:type="dxa"/>
              <w:left w:w="150" w:type="dxa"/>
              <w:bottom w:w="80" w:type="dxa"/>
              <w:right w:w="150" w:type="dxa"/>
            </w:tcMar>
          </w:tcPr>
          <w:p w14:paraId="66C1FFBD">
            <w:pPr>
              <w:jc w:val="center"/>
              <w:rPr>
                <w:sz w:val="24"/>
                <w:szCs w:val="24"/>
              </w:rPr>
            </w:pPr>
            <w:r>
              <w:rPr>
                <w:b/>
                <w:bCs/>
                <w:color w:val="1F4E79"/>
                <w:sz w:val="24"/>
                <w:szCs w:val="24"/>
              </w:rPr>
              <w:t>02</w:t>
            </w:r>
          </w:p>
        </w:tc>
        <w:tc>
          <w:tcPr>
            <w:tcW w:w="2700" w:type="dxa"/>
            <w:shd w:val="clear" w:color="auto" w:fill="FFFFFF" w:themeFill="background1"/>
            <w:tcMar>
              <w:top w:w="80" w:type="dxa"/>
              <w:left w:w="150" w:type="dxa"/>
              <w:bottom w:w="80" w:type="dxa"/>
              <w:right w:w="150" w:type="dxa"/>
            </w:tcMar>
          </w:tcPr>
          <w:p w14:paraId="3B7CE348">
            <w:pPr>
              <w:jc w:val="both"/>
              <w:rPr>
                <w:sz w:val="24"/>
                <w:szCs w:val="24"/>
              </w:rPr>
            </w:pPr>
            <w:r>
              <w:rPr>
                <w:sz w:val="24"/>
                <w:szCs w:val="24"/>
              </w:rPr>
              <w:t>Mise à jour des textes statutaires</w:t>
            </w:r>
          </w:p>
        </w:tc>
        <w:tc>
          <w:tcPr>
            <w:tcW w:w="2000" w:type="dxa"/>
            <w:shd w:val="clear" w:color="auto" w:fill="FFFFFF" w:themeFill="background1"/>
            <w:tcMar>
              <w:top w:w="80" w:type="dxa"/>
              <w:left w:w="150" w:type="dxa"/>
              <w:bottom w:w="80" w:type="dxa"/>
              <w:right w:w="150" w:type="dxa"/>
            </w:tcMar>
          </w:tcPr>
          <w:p w14:paraId="41281108">
            <w:pPr>
              <w:jc w:val="both"/>
              <w:rPr>
                <w:rFonts w:hint="default"/>
                <w:sz w:val="24"/>
                <w:szCs w:val="24"/>
                <w:lang w:val="fr-FR"/>
              </w:rPr>
            </w:pPr>
            <w:r>
              <w:rPr>
                <w:rFonts w:hint="default"/>
                <w:sz w:val="24"/>
                <w:szCs w:val="24"/>
                <w:lang w:val="fr-FR"/>
              </w:rPr>
              <w:t>Réalisé</w:t>
            </w:r>
          </w:p>
        </w:tc>
        <w:tc>
          <w:tcPr>
            <w:tcW w:w="1300" w:type="dxa"/>
            <w:shd w:val="clear" w:color="auto" w:fill="FFFFFF" w:themeFill="background1"/>
            <w:tcMar>
              <w:top w:w="80" w:type="dxa"/>
              <w:left w:w="150" w:type="dxa"/>
              <w:bottom w:w="80" w:type="dxa"/>
              <w:right w:w="150" w:type="dxa"/>
            </w:tcMar>
          </w:tcPr>
          <w:p w14:paraId="39222B82">
            <w:pPr>
              <w:jc w:val="both"/>
              <w:rPr>
                <w:rFonts w:hint="default"/>
                <w:sz w:val="24"/>
                <w:szCs w:val="24"/>
                <w:lang w:val="fr-FR"/>
              </w:rPr>
            </w:pPr>
            <w:r>
              <w:rPr>
                <w:rFonts w:hint="default"/>
                <w:sz w:val="24"/>
                <w:szCs w:val="24"/>
                <w:lang w:val="fr-FR"/>
              </w:rPr>
              <w:t>T2</w:t>
            </w:r>
          </w:p>
        </w:tc>
        <w:tc>
          <w:tcPr>
            <w:tcW w:w="1430" w:type="dxa"/>
            <w:shd w:val="clear" w:color="auto" w:fill="FFFFFF" w:themeFill="background1"/>
            <w:tcMar>
              <w:top w:w="80" w:type="dxa"/>
              <w:left w:w="150" w:type="dxa"/>
              <w:bottom w:w="80" w:type="dxa"/>
              <w:right w:w="150" w:type="dxa"/>
            </w:tcMar>
          </w:tcPr>
          <w:p w14:paraId="6EEBFEA1">
            <w:pPr>
              <w:jc w:val="both"/>
              <w:rPr>
                <w:sz w:val="24"/>
                <w:szCs w:val="24"/>
              </w:rPr>
            </w:pPr>
            <w:r>
              <w:rPr>
                <w:rFonts w:hint="default"/>
                <w:sz w:val="24"/>
                <w:szCs w:val="24"/>
                <w:lang w:val="fr-FR"/>
              </w:rPr>
              <w:t>Bernard ABOUZI</w:t>
            </w:r>
          </w:p>
        </w:tc>
        <w:tc>
          <w:tcPr>
            <w:tcW w:w="1430" w:type="dxa"/>
            <w:shd w:val="clear" w:color="auto" w:fill="FFFFFF" w:themeFill="background1"/>
            <w:tcMar>
              <w:top w:w="80" w:type="dxa"/>
              <w:left w:w="150" w:type="dxa"/>
              <w:bottom w:w="80" w:type="dxa"/>
              <w:right w:w="150" w:type="dxa"/>
            </w:tcMar>
          </w:tcPr>
          <w:p w14:paraId="6E944F9C">
            <w:pPr>
              <w:jc w:val="both"/>
              <w:rPr>
                <w:sz w:val="24"/>
                <w:szCs w:val="24"/>
              </w:rPr>
            </w:pPr>
            <w:r>
              <w:rPr>
                <w:rFonts w:hint="default"/>
                <w:sz w:val="24"/>
                <w:szCs w:val="24"/>
                <w:lang w:val="fr-FR"/>
              </w:rPr>
              <w:t>Appui du comité</w:t>
            </w:r>
          </w:p>
        </w:tc>
      </w:tr>
      <w:tr w14:paraId="48EDA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shd w:val="clear" w:color="auto" w:fill="DEEAF1"/>
            <w:tcMar>
              <w:top w:w="80" w:type="dxa"/>
              <w:left w:w="150" w:type="dxa"/>
              <w:bottom w:w="80" w:type="dxa"/>
              <w:right w:w="150" w:type="dxa"/>
            </w:tcMar>
          </w:tcPr>
          <w:p w14:paraId="1E845478">
            <w:pPr>
              <w:jc w:val="center"/>
              <w:rPr>
                <w:sz w:val="24"/>
                <w:szCs w:val="24"/>
              </w:rPr>
            </w:pPr>
            <w:r>
              <w:rPr>
                <w:b/>
                <w:bCs/>
                <w:color w:val="1F4E79"/>
                <w:sz w:val="24"/>
                <w:szCs w:val="24"/>
              </w:rPr>
              <w:t>03</w:t>
            </w:r>
          </w:p>
        </w:tc>
        <w:tc>
          <w:tcPr>
            <w:tcW w:w="2700" w:type="dxa"/>
            <w:shd w:val="clear" w:color="auto" w:fill="FFFFFF" w:themeFill="background1"/>
            <w:tcMar>
              <w:top w:w="80" w:type="dxa"/>
              <w:left w:w="150" w:type="dxa"/>
              <w:bottom w:w="80" w:type="dxa"/>
              <w:right w:w="150" w:type="dxa"/>
            </w:tcMar>
          </w:tcPr>
          <w:p w14:paraId="55A9505E">
            <w:pPr>
              <w:jc w:val="both"/>
              <w:rPr>
                <w:sz w:val="24"/>
                <w:szCs w:val="24"/>
              </w:rPr>
            </w:pPr>
            <w:r>
              <w:rPr>
                <w:sz w:val="24"/>
                <w:szCs w:val="24"/>
              </w:rPr>
              <w:t>Système d'archivage physique et numérique</w:t>
            </w:r>
          </w:p>
        </w:tc>
        <w:tc>
          <w:tcPr>
            <w:tcW w:w="2000" w:type="dxa"/>
            <w:shd w:val="clear" w:color="auto" w:fill="FFFFFF" w:themeFill="background1"/>
            <w:tcMar>
              <w:top w:w="80" w:type="dxa"/>
              <w:left w:w="150" w:type="dxa"/>
              <w:bottom w:w="80" w:type="dxa"/>
              <w:right w:w="150" w:type="dxa"/>
            </w:tcMar>
          </w:tcPr>
          <w:p w14:paraId="5B7CF8A5">
            <w:pPr>
              <w:jc w:val="both"/>
              <w:rPr>
                <w:rFonts w:hint="default"/>
                <w:sz w:val="24"/>
                <w:szCs w:val="24"/>
                <w:lang w:val="fr-FR"/>
              </w:rPr>
            </w:pPr>
            <w:r>
              <w:rPr>
                <w:rFonts w:hint="default"/>
                <w:sz w:val="24"/>
                <w:szCs w:val="24"/>
                <w:lang w:val="fr-FR"/>
              </w:rPr>
              <w:t xml:space="preserve">En cours </w:t>
            </w:r>
          </w:p>
        </w:tc>
        <w:tc>
          <w:tcPr>
            <w:tcW w:w="1300" w:type="dxa"/>
            <w:shd w:val="clear" w:color="auto" w:fill="FFFFFF" w:themeFill="background1"/>
            <w:tcMar>
              <w:top w:w="80" w:type="dxa"/>
              <w:left w:w="150" w:type="dxa"/>
              <w:bottom w:w="80" w:type="dxa"/>
              <w:right w:w="150" w:type="dxa"/>
            </w:tcMar>
          </w:tcPr>
          <w:p w14:paraId="645BAB41">
            <w:pPr>
              <w:jc w:val="both"/>
              <w:rPr>
                <w:rFonts w:hint="default"/>
                <w:sz w:val="24"/>
                <w:szCs w:val="24"/>
                <w:lang w:val="fr-FR"/>
              </w:rPr>
            </w:pPr>
            <w:r>
              <w:rPr>
                <w:rFonts w:hint="default"/>
                <w:sz w:val="24"/>
                <w:szCs w:val="24"/>
                <w:lang w:val="fr-FR"/>
              </w:rPr>
              <w:t>T3</w:t>
            </w:r>
          </w:p>
        </w:tc>
        <w:tc>
          <w:tcPr>
            <w:tcW w:w="1430" w:type="dxa"/>
            <w:shd w:val="clear" w:color="auto" w:fill="FFFFFF" w:themeFill="background1"/>
            <w:tcMar>
              <w:top w:w="80" w:type="dxa"/>
              <w:left w:w="150" w:type="dxa"/>
              <w:bottom w:w="80" w:type="dxa"/>
              <w:right w:w="150" w:type="dxa"/>
            </w:tcMar>
          </w:tcPr>
          <w:p w14:paraId="2BC5CA3C">
            <w:pPr>
              <w:jc w:val="both"/>
              <w:rPr>
                <w:sz w:val="24"/>
                <w:szCs w:val="24"/>
              </w:rPr>
            </w:pPr>
            <w:r>
              <w:rPr>
                <w:rFonts w:hint="default"/>
                <w:sz w:val="24"/>
                <w:szCs w:val="24"/>
                <w:lang w:val="fr-FR"/>
              </w:rPr>
              <w:t>Bernard ABOUZI</w:t>
            </w:r>
          </w:p>
        </w:tc>
        <w:tc>
          <w:tcPr>
            <w:tcW w:w="1430" w:type="dxa"/>
            <w:shd w:val="clear" w:color="auto" w:fill="FFFFFF" w:themeFill="background1"/>
            <w:tcMar>
              <w:top w:w="80" w:type="dxa"/>
              <w:left w:w="150" w:type="dxa"/>
              <w:bottom w:w="80" w:type="dxa"/>
              <w:right w:w="150" w:type="dxa"/>
            </w:tcMar>
          </w:tcPr>
          <w:p w14:paraId="5DEC2FAB">
            <w:pPr>
              <w:jc w:val="both"/>
              <w:rPr>
                <w:sz w:val="24"/>
                <w:szCs w:val="24"/>
              </w:rPr>
            </w:pPr>
            <w:r>
              <w:rPr>
                <w:rFonts w:hint="default"/>
                <w:sz w:val="24"/>
                <w:szCs w:val="24"/>
                <w:lang w:val="fr-FR"/>
              </w:rPr>
              <w:t>Appui du comité</w:t>
            </w:r>
          </w:p>
        </w:tc>
      </w:tr>
      <w:tr w14:paraId="6EA42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shd w:val="clear" w:color="auto" w:fill="FFFFFF"/>
            <w:tcMar>
              <w:top w:w="80" w:type="dxa"/>
              <w:left w:w="150" w:type="dxa"/>
              <w:bottom w:w="80" w:type="dxa"/>
              <w:right w:w="150" w:type="dxa"/>
            </w:tcMar>
          </w:tcPr>
          <w:p w14:paraId="5FE32165">
            <w:pPr>
              <w:jc w:val="center"/>
              <w:rPr>
                <w:sz w:val="24"/>
                <w:szCs w:val="24"/>
              </w:rPr>
            </w:pPr>
            <w:r>
              <w:rPr>
                <w:b/>
                <w:bCs/>
                <w:color w:val="1F4E79"/>
                <w:sz w:val="24"/>
                <w:szCs w:val="24"/>
              </w:rPr>
              <w:t>04</w:t>
            </w:r>
          </w:p>
        </w:tc>
        <w:tc>
          <w:tcPr>
            <w:tcW w:w="2700" w:type="dxa"/>
            <w:shd w:val="clear" w:color="auto" w:fill="FFFFFF" w:themeFill="background1"/>
            <w:tcMar>
              <w:top w:w="80" w:type="dxa"/>
              <w:left w:w="150" w:type="dxa"/>
              <w:bottom w:w="80" w:type="dxa"/>
              <w:right w:w="150" w:type="dxa"/>
            </w:tcMar>
          </w:tcPr>
          <w:p w14:paraId="278508D1">
            <w:pPr>
              <w:jc w:val="both"/>
              <w:rPr>
                <w:sz w:val="24"/>
                <w:szCs w:val="24"/>
              </w:rPr>
            </w:pPr>
            <w:r>
              <w:rPr>
                <w:sz w:val="24"/>
                <w:szCs w:val="24"/>
              </w:rPr>
              <w:t>Budget prévisionnel annuel</w:t>
            </w:r>
          </w:p>
        </w:tc>
        <w:tc>
          <w:tcPr>
            <w:tcW w:w="2000" w:type="dxa"/>
            <w:shd w:val="clear" w:color="auto" w:fill="FFFFFF" w:themeFill="background1"/>
            <w:tcMar>
              <w:top w:w="80" w:type="dxa"/>
              <w:left w:w="150" w:type="dxa"/>
              <w:bottom w:w="80" w:type="dxa"/>
              <w:right w:w="150" w:type="dxa"/>
            </w:tcMar>
          </w:tcPr>
          <w:p w14:paraId="35B00DB2">
            <w:pPr>
              <w:jc w:val="both"/>
              <w:rPr>
                <w:rFonts w:hint="default"/>
                <w:sz w:val="24"/>
                <w:szCs w:val="24"/>
                <w:lang w:val="fr-FR"/>
              </w:rPr>
            </w:pPr>
            <w:r>
              <w:rPr>
                <w:rFonts w:hint="default"/>
                <w:sz w:val="24"/>
                <w:szCs w:val="24"/>
                <w:lang w:val="fr-FR"/>
              </w:rPr>
              <w:t>À définir</w:t>
            </w:r>
          </w:p>
        </w:tc>
        <w:tc>
          <w:tcPr>
            <w:tcW w:w="1300" w:type="dxa"/>
            <w:shd w:val="clear" w:color="auto" w:fill="FFFFFF" w:themeFill="background1"/>
            <w:tcMar>
              <w:top w:w="80" w:type="dxa"/>
              <w:left w:w="150" w:type="dxa"/>
              <w:bottom w:w="80" w:type="dxa"/>
              <w:right w:w="150" w:type="dxa"/>
            </w:tcMar>
          </w:tcPr>
          <w:p w14:paraId="3E0A425A">
            <w:pPr>
              <w:jc w:val="both"/>
              <w:rPr>
                <w:rFonts w:hint="default"/>
                <w:sz w:val="24"/>
                <w:szCs w:val="24"/>
                <w:lang w:val="fr-FR"/>
              </w:rPr>
            </w:pPr>
            <w:r>
              <w:rPr>
                <w:rFonts w:hint="default"/>
                <w:sz w:val="24"/>
                <w:szCs w:val="24"/>
                <w:lang w:val="fr-FR"/>
              </w:rPr>
              <w:t>T6 T10 T14</w:t>
            </w:r>
          </w:p>
        </w:tc>
        <w:tc>
          <w:tcPr>
            <w:tcW w:w="1430" w:type="dxa"/>
            <w:shd w:val="clear" w:color="auto" w:fill="FFFFFF" w:themeFill="background1"/>
            <w:tcMar>
              <w:top w:w="80" w:type="dxa"/>
              <w:left w:w="150" w:type="dxa"/>
              <w:bottom w:w="80" w:type="dxa"/>
              <w:right w:w="150" w:type="dxa"/>
            </w:tcMar>
          </w:tcPr>
          <w:p w14:paraId="2AA0449F">
            <w:pPr>
              <w:jc w:val="both"/>
              <w:rPr>
                <w:sz w:val="24"/>
                <w:szCs w:val="24"/>
              </w:rPr>
            </w:pPr>
            <w:r>
              <w:rPr>
                <w:rFonts w:hint="default"/>
                <w:sz w:val="24"/>
                <w:szCs w:val="24"/>
                <w:lang w:val="fr-FR"/>
              </w:rPr>
              <w:t>Bernard ABOUZI</w:t>
            </w:r>
          </w:p>
        </w:tc>
        <w:tc>
          <w:tcPr>
            <w:tcW w:w="1430" w:type="dxa"/>
            <w:shd w:val="clear" w:color="auto" w:fill="FFFFFF" w:themeFill="background1"/>
            <w:tcMar>
              <w:top w:w="80" w:type="dxa"/>
              <w:left w:w="150" w:type="dxa"/>
              <w:bottom w:w="80" w:type="dxa"/>
              <w:right w:w="150" w:type="dxa"/>
            </w:tcMar>
          </w:tcPr>
          <w:p w14:paraId="61755E01">
            <w:pPr>
              <w:jc w:val="both"/>
              <w:rPr>
                <w:sz w:val="24"/>
                <w:szCs w:val="24"/>
              </w:rPr>
            </w:pPr>
            <w:r>
              <w:rPr>
                <w:rFonts w:hint="default"/>
                <w:sz w:val="24"/>
                <w:szCs w:val="24"/>
                <w:lang w:val="fr-FR"/>
              </w:rPr>
              <w:t>Appui du comité</w:t>
            </w:r>
          </w:p>
        </w:tc>
      </w:tr>
      <w:tr w14:paraId="0EBC4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shd w:val="clear" w:color="auto" w:fill="DEEAF1"/>
            <w:tcMar>
              <w:top w:w="80" w:type="dxa"/>
              <w:left w:w="150" w:type="dxa"/>
              <w:bottom w:w="80" w:type="dxa"/>
              <w:right w:w="150" w:type="dxa"/>
            </w:tcMar>
          </w:tcPr>
          <w:p w14:paraId="2ABF060A">
            <w:pPr>
              <w:jc w:val="center"/>
              <w:rPr>
                <w:sz w:val="24"/>
                <w:szCs w:val="24"/>
              </w:rPr>
            </w:pPr>
            <w:r>
              <w:rPr>
                <w:b/>
                <w:bCs/>
                <w:color w:val="1F4E79"/>
                <w:sz w:val="24"/>
                <w:szCs w:val="24"/>
              </w:rPr>
              <w:t>05</w:t>
            </w:r>
          </w:p>
        </w:tc>
        <w:tc>
          <w:tcPr>
            <w:tcW w:w="2700" w:type="dxa"/>
            <w:shd w:val="clear" w:color="auto" w:fill="FFFFFF" w:themeFill="background1"/>
            <w:tcMar>
              <w:top w:w="80" w:type="dxa"/>
              <w:left w:w="150" w:type="dxa"/>
              <w:bottom w:w="80" w:type="dxa"/>
              <w:right w:w="150" w:type="dxa"/>
            </w:tcMar>
          </w:tcPr>
          <w:p w14:paraId="7D5769F2">
            <w:pPr>
              <w:jc w:val="both"/>
              <w:rPr>
                <w:sz w:val="24"/>
                <w:szCs w:val="24"/>
              </w:rPr>
            </w:pPr>
            <w:r>
              <w:rPr>
                <w:sz w:val="24"/>
                <w:szCs w:val="24"/>
              </w:rPr>
              <w:t>Outils financiers de base</w:t>
            </w:r>
          </w:p>
        </w:tc>
        <w:tc>
          <w:tcPr>
            <w:tcW w:w="2000" w:type="dxa"/>
            <w:shd w:val="clear" w:color="auto" w:fill="FFFFFF" w:themeFill="background1"/>
            <w:tcMar>
              <w:top w:w="80" w:type="dxa"/>
              <w:left w:w="150" w:type="dxa"/>
              <w:bottom w:w="80" w:type="dxa"/>
              <w:right w:w="150" w:type="dxa"/>
            </w:tcMar>
          </w:tcPr>
          <w:p w14:paraId="1D887196">
            <w:pPr>
              <w:jc w:val="both"/>
              <w:rPr>
                <w:sz w:val="24"/>
                <w:szCs w:val="24"/>
              </w:rPr>
            </w:pPr>
            <w:r>
              <w:rPr>
                <w:rFonts w:hint="default"/>
                <w:sz w:val="24"/>
                <w:szCs w:val="24"/>
                <w:lang w:val="fr-FR"/>
              </w:rPr>
              <w:t>À définir</w:t>
            </w:r>
          </w:p>
        </w:tc>
        <w:tc>
          <w:tcPr>
            <w:tcW w:w="1300" w:type="dxa"/>
            <w:shd w:val="clear" w:color="auto" w:fill="FFFFFF" w:themeFill="background1"/>
            <w:tcMar>
              <w:top w:w="80" w:type="dxa"/>
              <w:left w:w="150" w:type="dxa"/>
              <w:bottom w:w="80" w:type="dxa"/>
              <w:right w:w="150" w:type="dxa"/>
            </w:tcMar>
          </w:tcPr>
          <w:p w14:paraId="167A46F6">
            <w:pPr>
              <w:jc w:val="both"/>
              <w:rPr>
                <w:rFonts w:hint="default"/>
                <w:sz w:val="24"/>
                <w:szCs w:val="24"/>
                <w:lang w:val="fr-FR"/>
              </w:rPr>
            </w:pPr>
            <w:r>
              <w:rPr>
                <w:rFonts w:hint="default"/>
                <w:sz w:val="24"/>
                <w:szCs w:val="24"/>
                <w:lang w:val="fr-FR"/>
              </w:rPr>
              <w:t>T4 T5</w:t>
            </w:r>
          </w:p>
        </w:tc>
        <w:tc>
          <w:tcPr>
            <w:tcW w:w="1430" w:type="dxa"/>
            <w:shd w:val="clear" w:color="auto" w:fill="FFFFFF" w:themeFill="background1"/>
            <w:tcMar>
              <w:top w:w="80" w:type="dxa"/>
              <w:left w:w="150" w:type="dxa"/>
              <w:bottom w:w="80" w:type="dxa"/>
              <w:right w:w="150" w:type="dxa"/>
            </w:tcMar>
          </w:tcPr>
          <w:p w14:paraId="6C00F912">
            <w:pPr>
              <w:jc w:val="both"/>
              <w:rPr>
                <w:sz w:val="24"/>
                <w:szCs w:val="24"/>
              </w:rPr>
            </w:pPr>
            <w:r>
              <w:rPr>
                <w:rFonts w:hint="default"/>
                <w:sz w:val="24"/>
                <w:szCs w:val="24"/>
                <w:lang w:val="fr-FR"/>
              </w:rPr>
              <w:t>Bernard ABOUZI</w:t>
            </w:r>
          </w:p>
        </w:tc>
        <w:tc>
          <w:tcPr>
            <w:tcW w:w="1430" w:type="dxa"/>
            <w:shd w:val="clear" w:color="auto" w:fill="FFFFFF" w:themeFill="background1"/>
            <w:tcMar>
              <w:top w:w="80" w:type="dxa"/>
              <w:left w:w="150" w:type="dxa"/>
              <w:bottom w:w="80" w:type="dxa"/>
              <w:right w:w="150" w:type="dxa"/>
            </w:tcMar>
          </w:tcPr>
          <w:p w14:paraId="7C602018">
            <w:pPr>
              <w:jc w:val="both"/>
              <w:rPr>
                <w:sz w:val="24"/>
                <w:szCs w:val="24"/>
              </w:rPr>
            </w:pPr>
            <w:r>
              <w:rPr>
                <w:rFonts w:hint="default"/>
                <w:sz w:val="24"/>
                <w:szCs w:val="24"/>
                <w:lang w:val="fr-FR"/>
              </w:rPr>
              <w:t>Appui du comité</w:t>
            </w:r>
          </w:p>
        </w:tc>
      </w:tr>
      <w:tr w14:paraId="2C3AF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shd w:val="clear" w:color="auto" w:fill="FFFFFF"/>
            <w:tcMar>
              <w:top w:w="80" w:type="dxa"/>
              <w:left w:w="150" w:type="dxa"/>
              <w:bottom w:w="80" w:type="dxa"/>
              <w:right w:w="150" w:type="dxa"/>
            </w:tcMar>
          </w:tcPr>
          <w:p w14:paraId="6761B626">
            <w:pPr>
              <w:jc w:val="center"/>
              <w:rPr>
                <w:sz w:val="24"/>
                <w:szCs w:val="24"/>
              </w:rPr>
            </w:pPr>
            <w:r>
              <w:rPr>
                <w:b/>
                <w:bCs/>
                <w:color w:val="1F4E79"/>
                <w:sz w:val="24"/>
                <w:szCs w:val="24"/>
              </w:rPr>
              <w:t>06</w:t>
            </w:r>
          </w:p>
        </w:tc>
        <w:tc>
          <w:tcPr>
            <w:tcW w:w="2700" w:type="dxa"/>
            <w:shd w:val="clear" w:color="auto" w:fill="FFFFFF" w:themeFill="background1"/>
            <w:tcMar>
              <w:top w:w="80" w:type="dxa"/>
              <w:left w:w="150" w:type="dxa"/>
              <w:bottom w:w="80" w:type="dxa"/>
              <w:right w:w="150" w:type="dxa"/>
            </w:tcMar>
          </w:tcPr>
          <w:p w14:paraId="2A95C764">
            <w:pPr>
              <w:jc w:val="both"/>
              <w:rPr>
                <w:sz w:val="24"/>
                <w:szCs w:val="24"/>
              </w:rPr>
            </w:pPr>
            <w:r>
              <w:rPr>
                <w:sz w:val="24"/>
                <w:szCs w:val="24"/>
              </w:rPr>
              <w:t>Tableau de bord budgétaire</w:t>
            </w:r>
          </w:p>
        </w:tc>
        <w:tc>
          <w:tcPr>
            <w:tcW w:w="2000" w:type="dxa"/>
            <w:shd w:val="clear" w:color="auto" w:fill="FFFFFF" w:themeFill="background1"/>
            <w:tcMar>
              <w:top w:w="80" w:type="dxa"/>
              <w:left w:w="150" w:type="dxa"/>
              <w:bottom w:w="80" w:type="dxa"/>
              <w:right w:w="150" w:type="dxa"/>
            </w:tcMar>
          </w:tcPr>
          <w:p w14:paraId="4F0F1D45">
            <w:pPr>
              <w:jc w:val="both"/>
              <w:rPr>
                <w:sz w:val="24"/>
                <w:szCs w:val="24"/>
              </w:rPr>
            </w:pPr>
            <w:r>
              <w:rPr>
                <w:rFonts w:hint="default"/>
                <w:sz w:val="24"/>
                <w:szCs w:val="24"/>
                <w:lang w:val="fr-FR"/>
              </w:rPr>
              <w:t>À définir</w:t>
            </w:r>
          </w:p>
        </w:tc>
        <w:tc>
          <w:tcPr>
            <w:tcW w:w="1300" w:type="dxa"/>
            <w:shd w:val="clear" w:color="auto" w:fill="FFFFFF" w:themeFill="background1"/>
            <w:tcMar>
              <w:top w:w="80" w:type="dxa"/>
              <w:left w:w="150" w:type="dxa"/>
              <w:bottom w:w="80" w:type="dxa"/>
              <w:right w:w="150" w:type="dxa"/>
            </w:tcMar>
          </w:tcPr>
          <w:p w14:paraId="11E2C705">
            <w:pPr>
              <w:jc w:val="both"/>
              <w:rPr>
                <w:rFonts w:hint="default"/>
                <w:sz w:val="24"/>
                <w:szCs w:val="24"/>
                <w:lang w:val="fr-FR"/>
              </w:rPr>
            </w:pPr>
            <w:r>
              <w:rPr>
                <w:rFonts w:hint="default"/>
                <w:sz w:val="24"/>
                <w:szCs w:val="24"/>
                <w:lang w:val="fr-FR"/>
              </w:rPr>
              <w:t>T4 T8 T12 T16 T20</w:t>
            </w:r>
          </w:p>
        </w:tc>
        <w:tc>
          <w:tcPr>
            <w:tcW w:w="1430" w:type="dxa"/>
            <w:shd w:val="clear" w:color="auto" w:fill="FFFFFF" w:themeFill="background1"/>
            <w:tcMar>
              <w:top w:w="80" w:type="dxa"/>
              <w:left w:w="150" w:type="dxa"/>
              <w:bottom w:w="80" w:type="dxa"/>
              <w:right w:w="150" w:type="dxa"/>
            </w:tcMar>
          </w:tcPr>
          <w:p w14:paraId="43F9D452">
            <w:pPr>
              <w:jc w:val="both"/>
              <w:rPr>
                <w:sz w:val="24"/>
                <w:szCs w:val="24"/>
              </w:rPr>
            </w:pPr>
            <w:r>
              <w:rPr>
                <w:rFonts w:hint="default"/>
                <w:sz w:val="24"/>
                <w:szCs w:val="24"/>
                <w:lang w:val="fr-FR"/>
              </w:rPr>
              <w:t>Bernard ABOUZI</w:t>
            </w:r>
          </w:p>
        </w:tc>
        <w:tc>
          <w:tcPr>
            <w:tcW w:w="1430" w:type="dxa"/>
            <w:shd w:val="clear" w:color="auto" w:fill="FFFFFF" w:themeFill="background1"/>
            <w:tcMar>
              <w:top w:w="80" w:type="dxa"/>
              <w:left w:w="150" w:type="dxa"/>
              <w:bottom w:w="80" w:type="dxa"/>
              <w:right w:w="150" w:type="dxa"/>
            </w:tcMar>
          </w:tcPr>
          <w:p w14:paraId="62532EE5">
            <w:pPr>
              <w:jc w:val="both"/>
              <w:rPr>
                <w:sz w:val="24"/>
                <w:szCs w:val="24"/>
              </w:rPr>
            </w:pPr>
            <w:r>
              <w:rPr>
                <w:rFonts w:hint="default"/>
                <w:sz w:val="24"/>
                <w:szCs w:val="24"/>
                <w:lang w:val="fr-FR"/>
              </w:rPr>
              <w:t>Appui du comité</w:t>
            </w:r>
          </w:p>
        </w:tc>
      </w:tr>
      <w:tr w14:paraId="75937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shd w:val="clear" w:color="auto" w:fill="DEEAF1"/>
            <w:tcMar>
              <w:top w:w="80" w:type="dxa"/>
              <w:left w:w="150" w:type="dxa"/>
              <w:bottom w:w="80" w:type="dxa"/>
              <w:right w:w="150" w:type="dxa"/>
            </w:tcMar>
          </w:tcPr>
          <w:p w14:paraId="6C2DA6AD">
            <w:pPr>
              <w:jc w:val="center"/>
              <w:rPr>
                <w:sz w:val="24"/>
                <w:szCs w:val="24"/>
              </w:rPr>
            </w:pPr>
            <w:r>
              <w:rPr>
                <w:b/>
                <w:bCs/>
                <w:color w:val="1F4E79"/>
                <w:sz w:val="24"/>
                <w:szCs w:val="24"/>
              </w:rPr>
              <w:t>07</w:t>
            </w:r>
          </w:p>
        </w:tc>
        <w:tc>
          <w:tcPr>
            <w:tcW w:w="2700" w:type="dxa"/>
            <w:shd w:val="clear" w:color="auto" w:fill="FFFFFF" w:themeFill="background1"/>
            <w:tcMar>
              <w:top w:w="80" w:type="dxa"/>
              <w:left w:w="150" w:type="dxa"/>
              <w:bottom w:w="80" w:type="dxa"/>
              <w:right w:w="150" w:type="dxa"/>
            </w:tcMar>
          </w:tcPr>
          <w:p w14:paraId="2E602D6A">
            <w:pPr>
              <w:jc w:val="both"/>
              <w:rPr>
                <w:sz w:val="24"/>
                <w:szCs w:val="24"/>
              </w:rPr>
            </w:pPr>
            <w:r>
              <w:rPr>
                <w:sz w:val="24"/>
                <w:szCs w:val="24"/>
              </w:rPr>
              <w:t>Plan d'action annuel</w:t>
            </w:r>
          </w:p>
        </w:tc>
        <w:tc>
          <w:tcPr>
            <w:tcW w:w="2000" w:type="dxa"/>
            <w:shd w:val="clear" w:color="auto" w:fill="FFFFFF" w:themeFill="background1"/>
            <w:tcMar>
              <w:top w:w="80" w:type="dxa"/>
              <w:left w:w="150" w:type="dxa"/>
              <w:bottom w:w="80" w:type="dxa"/>
              <w:right w:w="150" w:type="dxa"/>
            </w:tcMar>
          </w:tcPr>
          <w:p w14:paraId="3ABB0B02">
            <w:pPr>
              <w:jc w:val="both"/>
              <w:rPr>
                <w:sz w:val="24"/>
                <w:szCs w:val="24"/>
              </w:rPr>
            </w:pPr>
            <w:r>
              <w:rPr>
                <w:rFonts w:hint="default"/>
                <w:sz w:val="24"/>
                <w:szCs w:val="24"/>
                <w:lang w:val="fr-FR"/>
              </w:rPr>
              <w:t>À définir</w:t>
            </w:r>
          </w:p>
        </w:tc>
        <w:tc>
          <w:tcPr>
            <w:tcW w:w="1300" w:type="dxa"/>
            <w:shd w:val="clear" w:color="auto" w:fill="FFFFFF" w:themeFill="background1"/>
            <w:tcMar>
              <w:top w:w="80" w:type="dxa"/>
              <w:left w:w="150" w:type="dxa"/>
              <w:bottom w:w="80" w:type="dxa"/>
              <w:right w:w="150" w:type="dxa"/>
            </w:tcMar>
          </w:tcPr>
          <w:p w14:paraId="34A21ADA">
            <w:pPr>
              <w:jc w:val="both"/>
              <w:rPr>
                <w:rFonts w:hint="default"/>
                <w:sz w:val="24"/>
                <w:szCs w:val="24"/>
                <w:lang w:val="fr-FR"/>
              </w:rPr>
            </w:pPr>
            <w:r>
              <w:rPr>
                <w:rFonts w:hint="default"/>
                <w:sz w:val="24"/>
                <w:szCs w:val="24"/>
                <w:lang w:val="fr-FR"/>
              </w:rPr>
              <w:t>T5 T9 T13 T17</w:t>
            </w:r>
          </w:p>
        </w:tc>
        <w:tc>
          <w:tcPr>
            <w:tcW w:w="1430" w:type="dxa"/>
            <w:shd w:val="clear" w:color="auto" w:fill="FFFFFF" w:themeFill="background1"/>
            <w:tcMar>
              <w:top w:w="80" w:type="dxa"/>
              <w:left w:w="150" w:type="dxa"/>
              <w:bottom w:w="80" w:type="dxa"/>
              <w:right w:w="150" w:type="dxa"/>
            </w:tcMar>
          </w:tcPr>
          <w:p w14:paraId="49ECEFD7">
            <w:pPr>
              <w:jc w:val="both"/>
              <w:rPr>
                <w:sz w:val="24"/>
                <w:szCs w:val="24"/>
              </w:rPr>
            </w:pPr>
            <w:r>
              <w:rPr>
                <w:rFonts w:hint="default"/>
                <w:sz w:val="24"/>
                <w:szCs w:val="24"/>
                <w:lang w:val="fr-FR"/>
              </w:rPr>
              <w:t>Bernard ABOUZI</w:t>
            </w:r>
          </w:p>
        </w:tc>
        <w:tc>
          <w:tcPr>
            <w:tcW w:w="1430" w:type="dxa"/>
            <w:shd w:val="clear" w:color="auto" w:fill="FFFFFF" w:themeFill="background1"/>
            <w:tcMar>
              <w:top w:w="80" w:type="dxa"/>
              <w:left w:w="150" w:type="dxa"/>
              <w:bottom w:w="80" w:type="dxa"/>
              <w:right w:w="150" w:type="dxa"/>
            </w:tcMar>
          </w:tcPr>
          <w:p w14:paraId="21B9F25C">
            <w:pPr>
              <w:jc w:val="both"/>
              <w:rPr>
                <w:sz w:val="24"/>
                <w:szCs w:val="24"/>
              </w:rPr>
            </w:pPr>
            <w:r>
              <w:rPr>
                <w:rFonts w:hint="default"/>
                <w:sz w:val="24"/>
                <w:szCs w:val="24"/>
                <w:lang w:val="fr-FR"/>
              </w:rPr>
              <w:t>Appui du comité</w:t>
            </w:r>
          </w:p>
        </w:tc>
      </w:tr>
      <w:tr w14:paraId="6C369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shd w:val="clear" w:color="auto" w:fill="FFFFFF"/>
            <w:tcMar>
              <w:top w:w="80" w:type="dxa"/>
              <w:left w:w="150" w:type="dxa"/>
              <w:bottom w:w="80" w:type="dxa"/>
              <w:right w:w="150" w:type="dxa"/>
            </w:tcMar>
          </w:tcPr>
          <w:p w14:paraId="349A0350">
            <w:pPr>
              <w:jc w:val="center"/>
              <w:rPr>
                <w:sz w:val="24"/>
                <w:szCs w:val="24"/>
              </w:rPr>
            </w:pPr>
            <w:r>
              <w:rPr>
                <w:b/>
                <w:bCs/>
                <w:color w:val="1F4E79"/>
                <w:sz w:val="24"/>
                <w:szCs w:val="24"/>
              </w:rPr>
              <w:t>08</w:t>
            </w:r>
          </w:p>
        </w:tc>
        <w:tc>
          <w:tcPr>
            <w:tcW w:w="2700" w:type="dxa"/>
            <w:shd w:val="clear" w:color="auto" w:fill="FFFFFF" w:themeFill="background1"/>
            <w:tcMar>
              <w:top w:w="80" w:type="dxa"/>
              <w:left w:w="150" w:type="dxa"/>
              <w:bottom w:w="80" w:type="dxa"/>
              <w:right w:w="150" w:type="dxa"/>
            </w:tcMar>
          </w:tcPr>
          <w:p w14:paraId="137DD8A0">
            <w:pPr>
              <w:jc w:val="both"/>
              <w:rPr>
                <w:sz w:val="24"/>
                <w:szCs w:val="24"/>
              </w:rPr>
            </w:pPr>
            <w:r>
              <w:rPr>
                <w:sz w:val="24"/>
                <w:szCs w:val="24"/>
              </w:rPr>
              <w:t>Renforcement état civil Th. A</w:t>
            </w:r>
          </w:p>
        </w:tc>
        <w:tc>
          <w:tcPr>
            <w:tcW w:w="2000" w:type="dxa"/>
            <w:shd w:val="clear" w:color="auto" w:fill="FFFFFF" w:themeFill="background1"/>
            <w:tcMar>
              <w:top w:w="80" w:type="dxa"/>
              <w:left w:w="150" w:type="dxa"/>
              <w:bottom w:w="80" w:type="dxa"/>
              <w:right w:w="150" w:type="dxa"/>
            </w:tcMar>
          </w:tcPr>
          <w:p w14:paraId="5DEC2D51">
            <w:pPr>
              <w:jc w:val="both"/>
              <w:rPr>
                <w:sz w:val="24"/>
                <w:szCs w:val="24"/>
              </w:rPr>
            </w:pPr>
            <w:r>
              <w:rPr>
                <w:rFonts w:hint="default"/>
                <w:sz w:val="24"/>
                <w:szCs w:val="24"/>
                <w:lang w:val="fr-FR"/>
              </w:rPr>
              <w:t>À définir</w:t>
            </w:r>
          </w:p>
        </w:tc>
        <w:tc>
          <w:tcPr>
            <w:tcW w:w="1300" w:type="dxa"/>
            <w:shd w:val="clear" w:color="auto" w:fill="FFFFFF" w:themeFill="background1"/>
            <w:tcMar>
              <w:top w:w="80" w:type="dxa"/>
              <w:left w:w="150" w:type="dxa"/>
              <w:bottom w:w="80" w:type="dxa"/>
              <w:right w:w="150" w:type="dxa"/>
            </w:tcMar>
          </w:tcPr>
          <w:p w14:paraId="4893694C">
            <w:pPr>
              <w:jc w:val="both"/>
              <w:rPr>
                <w:rFonts w:hint="default"/>
                <w:sz w:val="24"/>
                <w:szCs w:val="24"/>
                <w:lang w:val="fr-FR"/>
              </w:rPr>
            </w:pPr>
            <w:r>
              <w:rPr>
                <w:rFonts w:hint="default"/>
                <w:sz w:val="24"/>
                <w:szCs w:val="24"/>
                <w:lang w:val="fr-FR"/>
              </w:rPr>
              <w:t>T3 T4</w:t>
            </w:r>
          </w:p>
        </w:tc>
        <w:tc>
          <w:tcPr>
            <w:tcW w:w="1430" w:type="dxa"/>
            <w:shd w:val="clear" w:color="auto" w:fill="FFFFFF" w:themeFill="background1"/>
            <w:tcMar>
              <w:top w:w="80" w:type="dxa"/>
              <w:left w:w="150" w:type="dxa"/>
              <w:bottom w:w="80" w:type="dxa"/>
              <w:right w:w="150" w:type="dxa"/>
            </w:tcMar>
          </w:tcPr>
          <w:p w14:paraId="5A3B5F86">
            <w:pPr>
              <w:jc w:val="both"/>
              <w:rPr>
                <w:rFonts w:hint="default"/>
                <w:sz w:val="24"/>
                <w:szCs w:val="24"/>
                <w:lang w:val="fr-FR"/>
              </w:rPr>
            </w:pPr>
            <w:r>
              <w:rPr>
                <w:rFonts w:hint="default"/>
                <w:sz w:val="24"/>
                <w:szCs w:val="24"/>
                <w:lang w:val="fr-FR"/>
              </w:rPr>
              <w:t>AGBOTOFIO Léon-Brice</w:t>
            </w:r>
          </w:p>
        </w:tc>
        <w:tc>
          <w:tcPr>
            <w:tcW w:w="1430" w:type="dxa"/>
            <w:shd w:val="clear" w:color="auto" w:fill="FFFFFF" w:themeFill="background1"/>
            <w:tcMar>
              <w:top w:w="80" w:type="dxa"/>
              <w:left w:w="150" w:type="dxa"/>
              <w:bottom w:w="80" w:type="dxa"/>
              <w:right w:w="150" w:type="dxa"/>
            </w:tcMar>
          </w:tcPr>
          <w:p w14:paraId="32CC8C7E">
            <w:pPr>
              <w:jc w:val="both"/>
              <w:rPr>
                <w:sz w:val="24"/>
                <w:szCs w:val="24"/>
              </w:rPr>
            </w:pPr>
            <w:r>
              <w:rPr>
                <w:rFonts w:hint="default"/>
                <w:sz w:val="24"/>
                <w:szCs w:val="24"/>
                <w:lang w:val="fr-FR"/>
              </w:rPr>
              <w:t>Appui du comité</w:t>
            </w:r>
          </w:p>
        </w:tc>
      </w:tr>
      <w:tr w14:paraId="7DACC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shd w:val="clear" w:color="auto" w:fill="DEEAF1"/>
            <w:tcMar>
              <w:top w:w="80" w:type="dxa"/>
              <w:left w:w="150" w:type="dxa"/>
              <w:bottom w:w="80" w:type="dxa"/>
              <w:right w:w="150" w:type="dxa"/>
            </w:tcMar>
          </w:tcPr>
          <w:p w14:paraId="0668C7F1">
            <w:pPr>
              <w:jc w:val="center"/>
              <w:rPr>
                <w:sz w:val="24"/>
                <w:szCs w:val="24"/>
              </w:rPr>
            </w:pPr>
            <w:r>
              <w:rPr>
                <w:b/>
                <w:bCs/>
                <w:color w:val="1F4E79"/>
                <w:sz w:val="24"/>
                <w:szCs w:val="24"/>
              </w:rPr>
              <w:t>09</w:t>
            </w:r>
          </w:p>
        </w:tc>
        <w:tc>
          <w:tcPr>
            <w:tcW w:w="2700" w:type="dxa"/>
            <w:shd w:val="clear" w:color="auto" w:fill="FFFFFF" w:themeFill="background1"/>
            <w:tcMar>
              <w:top w:w="80" w:type="dxa"/>
              <w:left w:w="150" w:type="dxa"/>
              <w:bottom w:w="80" w:type="dxa"/>
              <w:right w:w="150" w:type="dxa"/>
            </w:tcMar>
          </w:tcPr>
          <w:p w14:paraId="7CCB2444">
            <w:pPr>
              <w:jc w:val="both"/>
              <w:rPr>
                <w:sz w:val="24"/>
                <w:szCs w:val="24"/>
              </w:rPr>
            </w:pPr>
            <w:r>
              <w:rPr>
                <w:sz w:val="24"/>
                <w:szCs w:val="24"/>
              </w:rPr>
              <w:t>Diversification éducation Th. B</w:t>
            </w:r>
          </w:p>
        </w:tc>
        <w:tc>
          <w:tcPr>
            <w:tcW w:w="2000" w:type="dxa"/>
            <w:shd w:val="clear" w:color="auto" w:fill="FFFFFF" w:themeFill="background1"/>
            <w:tcMar>
              <w:top w:w="80" w:type="dxa"/>
              <w:left w:w="150" w:type="dxa"/>
              <w:bottom w:w="80" w:type="dxa"/>
              <w:right w:w="150" w:type="dxa"/>
            </w:tcMar>
          </w:tcPr>
          <w:p w14:paraId="183B3BFE">
            <w:pPr>
              <w:jc w:val="both"/>
              <w:rPr>
                <w:sz w:val="24"/>
                <w:szCs w:val="24"/>
              </w:rPr>
            </w:pPr>
            <w:r>
              <w:rPr>
                <w:rFonts w:hint="default"/>
                <w:sz w:val="24"/>
                <w:szCs w:val="24"/>
                <w:lang w:val="fr-FR"/>
              </w:rPr>
              <w:t>À définir</w:t>
            </w:r>
          </w:p>
        </w:tc>
        <w:tc>
          <w:tcPr>
            <w:tcW w:w="1300" w:type="dxa"/>
            <w:shd w:val="clear" w:color="auto" w:fill="FFFFFF" w:themeFill="background1"/>
            <w:tcMar>
              <w:top w:w="80" w:type="dxa"/>
              <w:left w:w="150" w:type="dxa"/>
              <w:bottom w:w="80" w:type="dxa"/>
              <w:right w:w="150" w:type="dxa"/>
            </w:tcMar>
          </w:tcPr>
          <w:p w14:paraId="33793958">
            <w:pPr>
              <w:jc w:val="both"/>
              <w:rPr>
                <w:rFonts w:hint="default"/>
                <w:sz w:val="24"/>
                <w:szCs w:val="24"/>
                <w:lang w:val="fr-FR"/>
              </w:rPr>
            </w:pPr>
            <w:r>
              <w:rPr>
                <w:rFonts w:hint="default"/>
                <w:sz w:val="24"/>
                <w:szCs w:val="24"/>
                <w:lang w:val="fr-FR"/>
              </w:rPr>
              <w:t>T4 T8 T12</w:t>
            </w:r>
          </w:p>
        </w:tc>
        <w:tc>
          <w:tcPr>
            <w:tcW w:w="1430" w:type="dxa"/>
            <w:shd w:val="clear" w:color="auto" w:fill="FFFFFF" w:themeFill="background1"/>
            <w:tcMar>
              <w:top w:w="80" w:type="dxa"/>
              <w:left w:w="150" w:type="dxa"/>
              <w:bottom w:w="80" w:type="dxa"/>
              <w:right w:w="150" w:type="dxa"/>
            </w:tcMar>
          </w:tcPr>
          <w:p w14:paraId="4C99B60A">
            <w:pPr>
              <w:jc w:val="both"/>
              <w:rPr>
                <w:sz w:val="24"/>
                <w:szCs w:val="24"/>
              </w:rPr>
            </w:pPr>
            <w:r>
              <w:rPr>
                <w:rFonts w:hint="default"/>
                <w:sz w:val="24"/>
                <w:szCs w:val="24"/>
                <w:lang w:val="fr-FR"/>
              </w:rPr>
              <w:t>AGBOTOFIO Léon-Brice</w:t>
            </w:r>
          </w:p>
        </w:tc>
        <w:tc>
          <w:tcPr>
            <w:tcW w:w="1430" w:type="dxa"/>
            <w:shd w:val="clear" w:color="auto" w:fill="FFFFFF" w:themeFill="background1"/>
            <w:tcMar>
              <w:top w:w="80" w:type="dxa"/>
              <w:left w:w="150" w:type="dxa"/>
              <w:bottom w:w="80" w:type="dxa"/>
              <w:right w:w="150" w:type="dxa"/>
            </w:tcMar>
          </w:tcPr>
          <w:p w14:paraId="3FE98C01">
            <w:pPr>
              <w:jc w:val="both"/>
              <w:rPr>
                <w:sz w:val="24"/>
                <w:szCs w:val="24"/>
              </w:rPr>
            </w:pPr>
            <w:r>
              <w:rPr>
                <w:rFonts w:hint="default"/>
                <w:sz w:val="24"/>
                <w:szCs w:val="24"/>
                <w:lang w:val="fr-FR"/>
              </w:rPr>
              <w:t>Appui du comité</w:t>
            </w:r>
          </w:p>
        </w:tc>
      </w:tr>
      <w:tr w14:paraId="28923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shd w:val="clear" w:color="auto" w:fill="FFFFFF"/>
            <w:tcMar>
              <w:top w:w="80" w:type="dxa"/>
              <w:left w:w="150" w:type="dxa"/>
              <w:bottom w:w="80" w:type="dxa"/>
              <w:right w:w="150" w:type="dxa"/>
            </w:tcMar>
          </w:tcPr>
          <w:p w14:paraId="68FC05EB">
            <w:pPr>
              <w:jc w:val="center"/>
              <w:rPr>
                <w:sz w:val="24"/>
                <w:szCs w:val="24"/>
              </w:rPr>
            </w:pPr>
            <w:r>
              <w:rPr>
                <w:b/>
                <w:bCs/>
                <w:color w:val="1F4E79"/>
                <w:sz w:val="24"/>
                <w:szCs w:val="24"/>
              </w:rPr>
              <w:t>10</w:t>
            </w:r>
          </w:p>
        </w:tc>
        <w:tc>
          <w:tcPr>
            <w:tcW w:w="2700" w:type="dxa"/>
            <w:shd w:val="clear" w:color="auto" w:fill="FFFFFF" w:themeFill="background1"/>
            <w:tcMar>
              <w:top w:w="80" w:type="dxa"/>
              <w:left w:w="150" w:type="dxa"/>
              <w:bottom w:w="80" w:type="dxa"/>
              <w:right w:w="150" w:type="dxa"/>
            </w:tcMar>
          </w:tcPr>
          <w:p w14:paraId="277BF099">
            <w:pPr>
              <w:jc w:val="both"/>
              <w:rPr>
                <w:sz w:val="24"/>
                <w:szCs w:val="24"/>
              </w:rPr>
            </w:pPr>
            <w:r>
              <w:rPr>
                <w:sz w:val="24"/>
                <w:szCs w:val="24"/>
              </w:rPr>
              <w:t>Protection interne Th. C</w:t>
            </w:r>
          </w:p>
        </w:tc>
        <w:tc>
          <w:tcPr>
            <w:tcW w:w="2000" w:type="dxa"/>
            <w:shd w:val="clear" w:color="auto" w:fill="FFFFFF" w:themeFill="background1"/>
            <w:tcMar>
              <w:top w:w="80" w:type="dxa"/>
              <w:left w:w="150" w:type="dxa"/>
              <w:bottom w:w="80" w:type="dxa"/>
              <w:right w:w="150" w:type="dxa"/>
            </w:tcMar>
          </w:tcPr>
          <w:p w14:paraId="58C9EA75">
            <w:pPr>
              <w:jc w:val="both"/>
              <w:rPr>
                <w:sz w:val="24"/>
                <w:szCs w:val="24"/>
              </w:rPr>
            </w:pPr>
            <w:r>
              <w:rPr>
                <w:rFonts w:hint="default"/>
                <w:sz w:val="24"/>
                <w:szCs w:val="24"/>
                <w:lang w:val="fr-FR"/>
              </w:rPr>
              <w:t>À définir</w:t>
            </w:r>
          </w:p>
        </w:tc>
        <w:tc>
          <w:tcPr>
            <w:tcW w:w="1300" w:type="dxa"/>
            <w:shd w:val="clear" w:color="auto" w:fill="FFFFFF" w:themeFill="background1"/>
            <w:tcMar>
              <w:top w:w="80" w:type="dxa"/>
              <w:left w:w="150" w:type="dxa"/>
              <w:bottom w:w="80" w:type="dxa"/>
              <w:right w:w="150" w:type="dxa"/>
            </w:tcMar>
          </w:tcPr>
          <w:p w14:paraId="55347247">
            <w:pPr>
              <w:jc w:val="both"/>
              <w:rPr>
                <w:rFonts w:hint="default"/>
                <w:sz w:val="24"/>
                <w:szCs w:val="24"/>
                <w:lang w:val="fr-FR"/>
              </w:rPr>
            </w:pPr>
            <w:r>
              <w:rPr>
                <w:rFonts w:hint="default"/>
                <w:sz w:val="24"/>
                <w:szCs w:val="24"/>
                <w:lang w:val="fr-FR"/>
              </w:rPr>
              <w:t>T3 T4 T5 T6</w:t>
            </w:r>
          </w:p>
        </w:tc>
        <w:tc>
          <w:tcPr>
            <w:tcW w:w="1430" w:type="dxa"/>
            <w:shd w:val="clear" w:color="auto" w:fill="FFFFFF" w:themeFill="background1"/>
            <w:tcMar>
              <w:top w:w="80" w:type="dxa"/>
              <w:left w:w="150" w:type="dxa"/>
              <w:bottom w:w="80" w:type="dxa"/>
              <w:right w:w="150" w:type="dxa"/>
            </w:tcMar>
          </w:tcPr>
          <w:p w14:paraId="5810FD96">
            <w:pPr>
              <w:jc w:val="both"/>
              <w:rPr>
                <w:sz w:val="24"/>
                <w:szCs w:val="24"/>
              </w:rPr>
            </w:pPr>
            <w:r>
              <w:rPr>
                <w:rFonts w:hint="default"/>
                <w:sz w:val="24"/>
                <w:szCs w:val="24"/>
                <w:lang w:val="fr-FR"/>
              </w:rPr>
              <w:t>AGBOTOFIO Léon-Brice</w:t>
            </w:r>
          </w:p>
        </w:tc>
        <w:tc>
          <w:tcPr>
            <w:tcW w:w="1430" w:type="dxa"/>
            <w:shd w:val="clear" w:color="auto" w:fill="FFFFFF" w:themeFill="background1"/>
            <w:tcMar>
              <w:top w:w="80" w:type="dxa"/>
              <w:left w:w="150" w:type="dxa"/>
              <w:bottom w:w="80" w:type="dxa"/>
              <w:right w:w="150" w:type="dxa"/>
            </w:tcMar>
          </w:tcPr>
          <w:p w14:paraId="1EDD3DA2">
            <w:pPr>
              <w:jc w:val="both"/>
              <w:rPr>
                <w:sz w:val="24"/>
                <w:szCs w:val="24"/>
              </w:rPr>
            </w:pPr>
            <w:r>
              <w:rPr>
                <w:rFonts w:hint="default"/>
                <w:sz w:val="24"/>
                <w:szCs w:val="24"/>
                <w:lang w:val="fr-FR"/>
              </w:rPr>
              <w:t>Appui du comité</w:t>
            </w:r>
          </w:p>
        </w:tc>
      </w:tr>
      <w:tr w14:paraId="01EEA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shd w:val="clear" w:color="auto" w:fill="DEEAF1"/>
            <w:tcMar>
              <w:top w:w="80" w:type="dxa"/>
              <w:left w:w="150" w:type="dxa"/>
              <w:bottom w:w="80" w:type="dxa"/>
              <w:right w:w="150" w:type="dxa"/>
            </w:tcMar>
          </w:tcPr>
          <w:p w14:paraId="0C561D2E">
            <w:pPr>
              <w:jc w:val="center"/>
              <w:rPr>
                <w:sz w:val="24"/>
                <w:szCs w:val="24"/>
              </w:rPr>
            </w:pPr>
            <w:r>
              <w:rPr>
                <w:b/>
                <w:bCs/>
                <w:color w:val="1F4E79"/>
                <w:sz w:val="24"/>
                <w:szCs w:val="24"/>
              </w:rPr>
              <w:t>11</w:t>
            </w:r>
          </w:p>
        </w:tc>
        <w:tc>
          <w:tcPr>
            <w:tcW w:w="2700" w:type="dxa"/>
            <w:shd w:val="clear" w:color="auto" w:fill="FFFFFF" w:themeFill="background1"/>
            <w:tcMar>
              <w:top w:w="80" w:type="dxa"/>
              <w:left w:w="150" w:type="dxa"/>
              <w:bottom w:w="80" w:type="dxa"/>
              <w:right w:w="150" w:type="dxa"/>
            </w:tcMar>
          </w:tcPr>
          <w:p w14:paraId="5EAA1712">
            <w:pPr>
              <w:jc w:val="both"/>
              <w:rPr>
                <w:sz w:val="24"/>
                <w:szCs w:val="24"/>
              </w:rPr>
            </w:pPr>
            <w:r>
              <w:rPr>
                <w:sz w:val="24"/>
                <w:szCs w:val="24"/>
              </w:rPr>
              <w:t>Cartographie des partenaires</w:t>
            </w:r>
          </w:p>
        </w:tc>
        <w:tc>
          <w:tcPr>
            <w:tcW w:w="2000" w:type="dxa"/>
            <w:shd w:val="clear" w:color="auto" w:fill="FFFFFF" w:themeFill="background1"/>
            <w:tcMar>
              <w:top w:w="80" w:type="dxa"/>
              <w:left w:w="150" w:type="dxa"/>
              <w:bottom w:w="80" w:type="dxa"/>
              <w:right w:w="150" w:type="dxa"/>
            </w:tcMar>
          </w:tcPr>
          <w:p w14:paraId="3E43F192">
            <w:pPr>
              <w:jc w:val="both"/>
              <w:rPr>
                <w:sz w:val="24"/>
                <w:szCs w:val="24"/>
              </w:rPr>
            </w:pPr>
            <w:r>
              <w:rPr>
                <w:rFonts w:hint="default"/>
                <w:sz w:val="24"/>
                <w:szCs w:val="24"/>
                <w:lang w:val="fr-FR"/>
              </w:rPr>
              <w:t>À définir</w:t>
            </w:r>
          </w:p>
        </w:tc>
        <w:tc>
          <w:tcPr>
            <w:tcW w:w="1300" w:type="dxa"/>
            <w:shd w:val="clear" w:color="auto" w:fill="FFFFFF" w:themeFill="background1"/>
            <w:tcMar>
              <w:top w:w="80" w:type="dxa"/>
              <w:left w:w="150" w:type="dxa"/>
              <w:bottom w:w="80" w:type="dxa"/>
              <w:right w:w="150" w:type="dxa"/>
            </w:tcMar>
          </w:tcPr>
          <w:p w14:paraId="4F973452">
            <w:pPr>
              <w:jc w:val="both"/>
              <w:rPr>
                <w:rFonts w:hint="default"/>
                <w:sz w:val="24"/>
                <w:szCs w:val="24"/>
                <w:lang w:val="fr-FR"/>
              </w:rPr>
            </w:pPr>
            <w:r>
              <w:rPr>
                <w:rFonts w:hint="default"/>
                <w:sz w:val="24"/>
                <w:szCs w:val="24"/>
                <w:lang w:val="fr-FR"/>
              </w:rPr>
              <w:t>T4</w:t>
            </w:r>
          </w:p>
        </w:tc>
        <w:tc>
          <w:tcPr>
            <w:tcW w:w="1430" w:type="dxa"/>
            <w:shd w:val="clear" w:color="auto" w:fill="FFFFFF" w:themeFill="background1"/>
            <w:tcMar>
              <w:top w:w="80" w:type="dxa"/>
              <w:left w:w="150" w:type="dxa"/>
              <w:bottom w:w="80" w:type="dxa"/>
              <w:right w:w="150" w:type="dxa"/>
            </w:tcMar>
          </w:tcPr>
          <w:p w14:paraId="76BF1629">
            <w:pPr>
              <w:jc w:val="both"/>
              <w:rPr>
                <w:sz w:val="24"/>
                <w:szCs w:val="24"/>
              </w:rPr>
            </w:pPr>
            <w:r>
              <w:rPr>
                <w:rFonts w:hint="default"/>
                <w:sz w:val="24"/>
                <w:szCs w:val="24"/>
                <w:lang w:val="fr-FR"/>
              </w:rPr>
              <w:t>AGBOTOFIO Léon-Brice</w:t>
            </w:r>
          </w:p>
        </w:tc>
        <w:tc>
          <w:tcPr>
            <w:tcW w:w="1430" w:type="dxa"/>
            <w:shd w:val="clear" w:color="auto" w:fill="FFFFFF" w:themeFill="background1"/>
            <w:tcMar>
              <w:top w:w="80" w:type="dxa"/>
              <w:left w:w="150" w:type="dxa"/>
              <w:bottom w:w="80" w:type="dxa"/>
              <w:right w:w="150" w:type="dxa"/>
            </w:tcMar>
          </w:tcPr>
          <w:p w14:paraId="1BC22413">
            <w:pPr>
              <w:jc w:val="both"/>
              <w:rPr>
                <w:sz w:val="24"/>
                <w:szCs w:val="24"/>
              </w:rPr>
            </w:pPr>
            <w:r>
              <w:rPr>
                <w:rFonts w:hint="default"/>
                <w:sz w:val="24"/>
                <w:szCs w:val="24"/>
                <w:lang w:val="fr-FR"/>
              </w:rPr>
              <w:t>Appui du comité</w:t>
            </w:r>
          </w:p>
        </w:tc>
      </w:tr>
      <w:tr w14:paraId="1B0AE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shd w:val="clear" w:color="auto" w:fill="FFFFFF"/>
            <w:tcMar>
              <w:top w:w="80" w:type="dxa"/>
              <w:left w:w="150" w:type="dxa"/>
              <w:bottom w:w="80" w:type="dxa"/>
              <w:right w:w="150" w:type="dxa"/>
            </w:tcMar>
          </w:tcPr>
          <w:p w14:paraId="3B65F115">
            <w:pPr>
              <w:jc w:val="center"/>
              <w:rPr>
                <w:sz w:val="24"/>
                <w:szCs w:val="24"/>
              </w:rPr>
            </w:pPr>
            <w:r>
              <w:rPr>
                <w:b/>
                <w:bCs/>
                <w:color w:val="1F4E79"/>
                <w:sz w:val="24"/>
                <w:szCs w:val="24"/>
              </w:rPr>
              <w:t>12</w:t>
            </w:r>
          </w:p>
        </w:tc>
        <w:tc>
          <w:tcPr>
            <w:tcW w:w="2700" w:type="dxa"/>
            <w:shd w:val="clear" w:color="auto" w:fill="FFFFFF" w:themeFill="background1"/>
            <w:tcMar>
              <w:top w:w="80" w:type="dxa"/>
              <w:left w:w="150" w:type="dxa"/>
              <w:bottom w:w="80" w:type="dxa"/>
              <w:right w:w="150" w:type="dxa"/>
            </w:tcMar>
          </w:tcPr>
          <w:p w14:paraId="50DE85BA">
            <w:pPr>
              <w:jc w:val="both"/>
              <w:rPr>
                <w:sz w:val="24"/>
                <w:szCs w:val="24"/>
              </w:rPr>
            </w:pPr>
            <w:r>
              <w:rPr>
                <w:sz w:val="24"/>
                <w:szCs w:val="24"/>
              </w:rPr>
              <w:t>Formalisation des relations avec les autorités</w:t>
            </w:r>
          </w:p>
        </w:tc>
        <w:tc>
          <w:tcPr>
            <w:tcW w:w="2000" w:type="dxa"/>
            <w:shd w:val="clear" w:color="auto" w:fill="FFFFFF" w:themeFill="background1"/>
            <w:tcMar>
              <w:top w:w="80" w:type="dxa"/>
              <w:left w:w="150" w:type="dxa"/>
              <w:bottom w:w="80" w:type="dxa"/>
              <w:right w:w="150" w:type="dxa"/>
            </w:tcMar>
          </w:tcPr>
          <w:p w14:paraId="03BD0BE9">
            <w:pPr>
              <w:jc w:val="both"/>
              <w:rPr>
                <w:sz w:val="24"/>
                <w:szCs w:val="24"/>
              </w:rPr>
            </w:pPr>
            <w:r>
              <w:rPr>
                <w:rFonts w:hint="default"/>
                <w:sz w:val="24"/>
                <w:szCs w:val="24"/>
                <w:lang w:val="fr-FR"/>
              </w:rPr>
              <w:t>À définir</w:t>
            </w:r>
          </w:p>
        </w:tc>
        <w:tc>
          <w:tcPr>
            <w:tcW w:w="1300" w:type="dxa"/>
            <w:shd w:val="clear" w:color="auto" w:fill="FFFFFF" w:themeFill="background1"/>
            <w:tcMar>
              <w:top w:w="80" w:type="dxa"/>
              <w:left w:w="150" w:type="dxa"/>
              <w:bottom w:w="80" w:type="dxa"/>
              <w:right w:w="150" w:type="dxa"/>
            </w:tcMar>
          </w:tcPr>
          <w:p w14:paraId="067EAD3C">
            <w:pPr>
              <w:jc w:val="both"/>
              <w:rPr>
                <w:rFonts w:hint="default"/>
                <w:sz w:val="24"/>
                <w:szCs w:val="24"/>
                <w:lang w:val="fr-FR"/>
              </w:rPr>
            </w:pPr>
            <w:r>
              <w:rPr>
                <w:rFonts w:hint="default"/>
                <w:sz w:val="24"/>
                <w:szCs w:val="24"/>
                <w:lang w:val="fr-FR"/>
              </w:rPr>
              <w:t>T5 T6 T7 T8</w:t>
            </w:r>
          </w:p>
        </w:tc>
        <w:tc>
          <w:tcPr>
            <w:tcW w:w="1430" w:type="dxa"/>
            <w:shd w:val="clear" w:color="auto" w:fill="FFFFFF" w:themeFill="background1"/>
            <w:tcMar>
              <w:top w:w="80" w:type="dxa"/>
              <w:left w:w="150" w:type="dxa"/>
              <w:bottom w:w="80" w:type="dxa"/>
              <w:right w:w="150" w:type="dxa"/>
            </w:tcMar>
          </w:tcPr>
          <w:p w14:paraId="44C88421">
            <w:pPr>
              <w:jc w:val="both"/>
              <w:rPr>
                <w:sz w:val="24"/>
                <w:szCs w:val="24"/>
              </w:rPr>
            </w:pPr>
            <w:r>
              <w:rPr>
                <w:rFonts w:hint="default"/>
                <w:sz w:val="24"/>
                <w:szCs w:val="24"/>
                <w:lang w:val="fr-FR"/>
              </w:rPr>
              <w:t>AGBOTOFIO Léon-Brice</w:t>
            </w:r>
          </w:p>
        </w:tc>
        <w:tc>
          <w:tcPr>
            <w:tcW w:w="1430" w:type="dxa"/>
            <w:shd w:val="clear" w:color="auto" w:fill="FFFFFF" w:themeFill="background1"/>
            <w:tcMar>
              <w:top w:w="80" w:type="dxa"/>
              <w:left w:w="150" w:type="dxa"/>
              <w:bottom w:w="80" w:type="dxa"/>
              <w:right w:w="150" w:type="dxa"/>
            </w:tcMar>
          </w:tcPr>
          <w:p w14:paraId="5B81BBB4">
            <w:pPr>
              <w:jc w:val="both"/>
              <w:rPr>
                <w:sz w:val="24"/>
                <w:szCs w:val="24"/>
              </w:rPr>
            </w:pPr>
            <w:r>
              <w:rPr>
                <w:rFonts w:hint="default"/>
                <w:sz w:val="24"/>
                <w:szCs w:val="24"/>
                <w:lang w:val="fr-FR"/>
              </w:rPr>
              <w:t>Appui du comité</w:t>
            </w:r>
          </w:p>
        </w:tc>
      </w:tr>
      <w:tr w14:paraId="153DE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shd w:val="clear" w:color="auto" w:fill="DEEAF1"/>
            <w:tcMar>
              <w:top w:w="80" w:type="dxa"/>
              <w:left w:w="150" w:type="dxa"/>
              <w:bottom w:w="80" w:type="dxa"/>
              <w:right w:w="150" w:type="dxa"/>
            </w:tcMar>
          </w:tcPr>
          <w:p w14:paraId="0B5EEE58">
            <w:pPr>
              <w:jc w:val="center"/>
              <w:rPr>
                <w:sz w:val="24"/>
                <w:szCs w:val="24"/>
              </w:rPr>
            </w:pPr>
            <w:r>
              <w:rPr>
                <w:b/>
                <w:bCs/>
                <w:color w:val="1F4E79"/>
                <w:sz w:val="24"/>
                <w:szCs w:val="24"/>
              </w:rPr>
              <w:t>13</w:t>
            </w:r>
          </w:p>
        </w:tc>
        <w:tc>
          <w:tcPr>
            <w:tcW w:w="2700" w:type="dxa"/>
            <w:shd w:val="clear" w:color="auto" w:fill="FFFFFF" w:themeFill="background1"/>
            <w:tcMar>
              <w:top w:w="80" w:type="dxa"/>
              <w:left w:w="150" w:type="dxa"/>
              <w:bottom w:w="80" w:type="dxa"/>
              <w:right w:w="150" w:type="dxa"/>
            </w:tcMar>
          </w:tcPr>
          <w:p w14:paraId="53EA5F96">
            <w:pPr>
              <w:jc w:val="both"/>
              <w:rPr>
                <w:sz w:val="24"/>
                <w:szCs w:val="24"/>
              </w:rPr>
            </w:pPr>
            <w:r>
              <w:rPr>
                <w:sz w:val="24"/>
                <w:szCs w:val="24"/>
              </w:rPr>
              <w:t>Formation au plaidoyer</w:t>
            </w:r>
          </w:p>
        </w:tc>
        <w:tc>
          <w:tcPr>
            <w:tcW w:w="2000" w:type="dxa"/>
            <w:shd w:val="clear" w:color="auto" w:fill="FFFFFF" w:themeFill="background1"/>
            <w:tcMar>
              <w:top w:w="80" w:type="dxa"/>
              <w:left w:w="150" w:type="dxa"/>
              <w:bottom w:w="80" w:type="dxa"/>
              <w:right w:w="150" w:type="dxa"/>
            </w:tcMar>
          </w:tcPr>
          <w:p w14:paraId="6161F17B">
            <w:pPr>
              <w:jc w:val="both"/>
              <w:rPr>
                <w:sz w:val="24"/>
                <w:szCs w:val="24"/>
              </w:rPr>
            </w:pPr>
            <w:r>
              <w:rPr>
                <w:rFonts w:hint="default"/>
                <w:sz w:val="24"/>
                <w:szCs w:val="24"/>
                <w:lang w:val="fr-FR"/>
              </w:rPr>
              <w:t>À définir</w:t>
            </w:r>
          </w:p>
        </w:tc>
        <w:tc>
          <w:tcPr>
            <w:tcW w:w="1300" w:type="dxa"/>
            <w:shd w:val="clear" w:color="auto" w:fill="FFFFFF" w:themeFill="background1"/>
            <w:tcMar>
              <w:top w:w="80" w:type="dxa"/>
              <w:left w:w="150" w:type="dxa"/>
              <w:bottom w:w="80" w:type="dxa"/>
              <w:right w:w="150" w:type="dxa"/>
            </w:tcMar>
          </w:tcPr>
          <w:p w14:paraId="0579DC6B">
            <w:pPr>
              <w:jc w:val="both"/>
              <w:rPr>
                <w:rFonts w:hint="default"/>
                <w:sz w:val="24"/>
                <w:szCs w:val="24"/>
                <w:lang w:val="fr-FR"/>
              </w:rPr>
            </w:pPr>
            <w:r>
              <w:rPr>
                <w:rFonts w:hint="default"/>
                <w:sz w:val="24"/>
                <w:szCs w:val="24"/>
                <w:lang w:val="fr-FR"/>
              </w:rPr>
              <w:t>T4</w:t>
            </w:r>
          </w:p>
        </w:tc>
        <w:tc>
          <w:tcPr>
            <w:tcW w:w="1430" w:type="dxa"/>
            <w:shd w:val="clear" w:color="auto" w:fill="FFFFFF" w:themeFill="background1"/>
            <w:tcMar>
              <w:top w:w="80" w:type="dxa"/>
              <w:left w:w="150" w:type="dxa"/>
              <w:bottom w:w="80" w:type="dxa"/>
              <w:right w:w="150" w:type="dxa"/>
            </w:tcMar>
          </w:tcPr>
          <w:p w14:paraId="2F09BB74">
            <w:pPr>
              <w:jc w:val="both"/>
              <w:rPr>
                <w:sz w:val="24"/>
                <w:szCs w:val="24"/>
              </w:rPr>
            </w:pPr>
            <w:r>
              <w:rPr>
                <w:rFonts w:hint="default"/>
                <w:sz w:val="24"/>
                <w:szCs w:val="24"/>
                <w:lang w:val="fr-FR"/>
              </w:rPr>
              <w:t>AGBOTOFIO Léon-Brice</w:t>
            </w:r>
          </w:p>
        </w:tc>
        <w:tc>
          <w:tcPr>
            <w:tcW w:w="1430" w:type="dxa"/>
            <w:shd w:val="clear" w:color="auto" w:fill="FFFFFF" w:themeFill="background1"/>
            <w:tcMar>
              <w:top w:w="80" w:type="dxa"/>
              <w:left w:w="150" w:type="dxa"/>
              <w:bottom w:w="80" w:type="dxa"/>
              <w:right w:w="150" w:type="dxa"/>
            </w:tcMar>
          </w:tcPr>
          <w:p w14:paraId="23692F07">
            <w:pPr>
              <w:jc w:val="both"/>
              <w:rPr>
                <w:sz w:val="24"/>
                <w:szCs w:val="24"/>
              </w:rPr>
            </w:pPr>
            <w:r>
              <w:rPr>
                <w:rFonts w:hint="default"/>
                <w:sz w:val="24"/>
                <w:szCs w:val="24"/>
                <w:lang w:val="fr-FR"/>
              </w:rPr>
              <w:t>Appui du comité</w:t>
            </w:r>
          </w:p>
        </w:tc>
      </w:tr>
      <w:tr w14:paraId="5DD23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shd w:val="clear" w:color="auto" w:fill="FFFFFF"/>
            <w:tcMar>
              <w:top w:w="80" w:type="dxa"/>
              <w:left w:w="150" w:type="dxa"/>
              <w:bottom w:w="80" w:type="dxa"/>
              <w:right w:w="150" w:type="dxa"/>
            </w:tcMar>
          </w:tcPr>
          <w:p w14:paraId="0341F10C">
            <w:pPr>
              <w:jc w:val="center"/>
              <w:rPr>
                <w:sz w:val="24"/>
                <w:szCs w:val="24"/>
              </w:rPr>
            </w:pPr>
            <w:r>
              <w:rPr>
                <w:b/>
                <w:bCs/>
                <w:color w:val="1F4E79"/>
                <w:sz w:val="24"/>
                <w:szCs w:val="24"/>
              </w:rPr>
              <w:t>14</w:t>
            </w:r>
          </w:p>
        </w:tc>
        <w:tc>
          <w:tcPr>
            <w:tcW w:w="2700" w:type="dxa"/>
            <w:shd w:val="clear" w:color="auto" w:fill="FFFFFF" w:themeFill="background1"/>
            <w:tcMar>
              <w:top w:w="80" w:type="dxa"/>
              <w:left w:w="150" w:type="dxa"/>
              <w:bottom w:w="80" w:type="dxa"/>
              <w:right w:w="150" w:type="dxa"/>
            </w:tcMar>
          </w:tcPr>
          <w:p w14:paraId="13C91574">
            <w:pPr>
              <w:jc w:val="both"/>
              <w:rPr>
                <w:sz w:val="24"/>
                <w:szCs w:val="24"/>
              </w:rPr>
            </w:pPr>
            <w:r>
              <w:rPr>
                <w:sz w:val="24"/>
                <w:szCs w:val="24"/>
              </w:rPr>
              <w:t>Capitalisation mobilisation des filles</w:t>
            </w:r>
          </w:p>
        </w:tc>
        <w:tc>
          <w:tcPr>
            <w:tcW w:w="2000" w:type="dxa"/>
            <w:shd w:val="clear" w:color="auto" w:fill="FFFFFF" w:themeFill="background1"/>
            <w:tcMar>
              <w:top w:w="80" w:type="dxa"/>
              <w:left w:w="150" w:type="dxa"/>
              <w:bottom w:w="80" w:type="dxa"/>
              <w:right w:w="150" w:type="dxa"/>
            </w:tcMar>
          </w:tcPr>
          <w:p w14:paraId="2448D08C">
            <w:pPr>
              <w:jc w:val="both"/>
              <w:rPr>
                <w:sz w:val="24"/>
                <w:szCs w:val="24"/>
              </w:rPr>
            </w:pPr>
            <w:r>
              <w:rPr>
                <w:rFonts w:hint="default"/>
                <w:sz w:val="24"/>
                <w:szCs w:val="24"/>
                <w:lang w:val="fr-FR"/>
              </w:rPr>
              <w:t>À définir</w:t>
            </w:r>
          </w:p>
        </w:tc>
        <w:tc>
          <w:tcPr>
            <w:tcW w:w="1300" w:type="dxa"/>
            <w:shd w:val="clear" w:color="auto" w:fill="FFFFFF" w:themeFill="background1"/>
            <w:tcMar>
              <w:top w:w="80" w:type="dxa"/>
              <w:left w:w="150" w:type="dxa"/>
              <w:bottom w:w="80" w:type="dxa"/>
              <w:right w:w="150" w:type="dxa"/>
            </w:tcMar>
          </w:tcPr>
          <w:p w14:paraId="18754754">
            <w:pPr>
              <w:jc w:val="both"/>
              <w:rPr>
                <w:rFonts w:hint="default"/>
                <w:sz w:val="24"/>
                <w:szCs w:val="24"/>
                <w:lang w:val="fr-FR"/>
              </w:rPr>
            </w:pPr>
            <w:r>
              <w:rPr>
                <w:rFonts w:hint="default"/>
                <w:sz w:val="24"/>
                <w:szCs w:val="24"/>
                <w:lang w:val="fr-FR"/>
              </w:rPr>
              <w:t xml:space="preserve">T5 T6 T7 T8 T9 T10 T11 T12 T13 T14 T15 T16 </w:t>
            </w:r>
          </w:p>
        </w:tc>
        <w:tc>
          <w:tcPr>
            <w:tcW w:w="1430" w:type="dxa"/>
            <w:shd w:val="clear" w:color="auto" w:fill="FFFFFF" w:themeFill="background1"/>
            <w:tcMar>
              <w:top w:w="80" w:type="dxa"/>
              <w:left w:w="150" w:type="dxa"/>
              <w:bottom w:w="80" w:type="dxa"/>
              <w:right w:w="150" w:type="dxa"/>
            </w:tcMar>
          </w:tcPr>
          <w:p w14:paraId="663E2B65">
            <w:pPr>
              <w:jc w:val="both"/>
              <w:rPr>
                <w:rFonts w:hint="default"/>
                <w:sz w:val="24"/>
                <w:szCs w:val="24"/>
                <w:lang w:val="fr-FR"/>
              </w:rPr>
            </w:pPr>
            <w:r>
              <w:rPr>
                <w:rFonts w:hint="default"/>
                <w:sz w:val="24"/>
                <w:szCs w:val="24"/>
                <w:lang w:val="fr-FR"/>
              </w:rPr>
              <w:t>Bernard ABOUZI</w:t>
            </w:r>
          </w:p>
        </w:tc>
        <w:tc>
          <w:tcPr>
            <w:tcW w:w="1430" w:type="dxa"/>
            <w:shd w:val="clear" w:color="auto" w:fill="FFFFFF" w:themeFill="background1"/>
            <w:tcMar>
              <w:top w:w="80" w:type="dxa"/>
              <w:left w:w="150" w:type="dxa"/>
              <w:bottom w:w="80" w:type="dxa"/>
              <w:right w:w="150" w:type="dxa"/>
            </w:tcMar>
          </w:tcPr>
          <w:p w14:paraId="7A139F46">
            <w:pPr>
              <w:jc w:val="both"/>
              <w:rPr>
                <w:sz w:val="24"/>
                <w:szCs w:val="24"/>
              </w:rPr>
            </w:pPr>
            <w:r>
              <w:rPr>
                <w:rFonts w:hint="default"/>
                <w:sz w:val="24"/>
                <w:szCs w:val="24"/>
                <w:lang w:val="fr-FR"/>
              </w:rPr>
              <w:t>Appui du comité</w:t>
            </w:r>
          </w:p>
        </w:tc>
      </w:tr>
      <w:tr w14:paraId="0C073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shd w:val="clear" w:color="auto" w:fill="DEEAF1"/>
            <w:tcMar>
              <w:top w:w="80" w:type="dxa"/>
              <w:left w:w="150" w:type="dxa"/>
              <w:bottom w:w="80" w:type="dxa"/>
              <w:right w:w="150" w:type="dxa"/>
            </w:tcMar>
          </w:tcPr>
          <w:p w14:paraId="6545C130">
            <w:pPr>
              <w:jc w:val="center"/>
              <w:rPr>
                <w:sz w:val="24"/>
                <w:szCs w:val="24"/>
              </w:rPr>
            </w:pPr>
            <w:r>
              <w:rPr>
                <w:b/>
                <w:bCs/>
                <w:color w:val="1F4E79"/>
                <w:sz w:val="24"/>
                <w:szCs w:val="24"/>
              </w:rPr>
              <w:t>15</w:t>
            </w:r>
          </w:p>
        </w:tc>
        <w:tc>
          <w:tcPr>
            <w:tcW w:w="2700" w:type="dxa"/>
            <w:shd w:val="clear" w:color="auto" w:fill="FFFFFF" w:themeFill="background1"/>
            <w:tcMar>
              <w:top w:w="80" w:type="dxa"/>
              <w:left w:w="150" w:type="dxa"/>
              <w:bottom w:w="80" w:type="dxa"/>
              <w:right w:w="150" w:type="dxa"/>
            </w:tcMar>
          </w:tcPr>
          <w:p w14:paraId="40112F65">
            <w:pPr>
              <w:jc w:val="both"/>
              <w:rPr>
                <w:sz w:val="24"/>
                <w:szCs w:val="24"/>
              </w:rPr>
            </w:pPr>
            <w:r>
              <w:rPr>
                <w:sz w:val="24"/>
                <w:szCs w:val="24"/>
              </w:rPr>
              <w:t>Formation au leadership féminin</w:t>
            </w:r>
          </w:p>
        </w:tc>
        <w:tc>
          <w:tcPr>
            <w:tcW w:w="2000" w:type="dxa"/>
            <w:shd w:val="clear" w:color="auto" w:fill="FFFFFF" w:themeFill="background1"/>
            <w:tcMar>
              <w:top w:w="80" w:type="dxa"/>
              <w:left w:w="150" w:type="dxa"/>
              <w:bottom w:w="80" w:type="dxa"/>
              <w:right w:w="150" w:type="dxa"/>
            </w:tcMar>
          </w:tcPr>
          <w:p w14:paraId="6E54112D">
            <w:pPr>
              <w:jc w:val="both"/>
              <w:rPr>
                <w:sz w:val="24"/>
                <w:szCs w:val="24"/>
              </w:rPr>
            </w:pPr>
            <w:r>
              <w:rPr>
                <w:rFonts w:hint="default"/>
                <w:sz w:val="24"/>
                <w:szCs w:val="24"/>
                <w:lang w:val="fr-FR"/>
              </w:rPr>
              <w:t>À définir</w:t>
            </w:r>
          </w:p>
        </w:tc>
        <w:tc>
          <w:tcPr>
            <w:tcW w:w="1300" w:type="dxa"/>
            <w:shd w:val="clear" w:color="auto" w:fill="FFFFFF" w:themeFill="background1"/>
            <w:tcMar>
              <w:top w:w="80" w:type="dxa"/>
              <w:left w:w="150" w:type="dxa"/>
              <w:bottom w:w="80" w:type="dxa"/>
              <w:right w:w="150" w:type="dxa"/>
            </w:tcMar>
          </w:tcPr>
          <w:p w14:paraId="2A23E33C">
            <w:pPr>
              <w:jc w:val="both"/>
              <w:rPr>
                <w:rFonts w:hint="default"/>
                <w:sz w:val="24"/>
                <w:szCs w:val="24"/>
                <w:lang w:val="fr-FR"/>
              </w:rPr>
            </w:pPr>
            <w:r>
              <w:rPr>
                <w:rFonts w:hint="default"/>
                <w:sz w:val="24"/>
                <w:szCs w:val="24"/>
                <w:lang w:val="fr-FR"/>
              </w:rPr>
              <w:t>T4 T8 T12 T16</w:t>
            </w:r>
          </w:p>
        </w:tc>
        <w:tc>
          <w:tcPr>
            <w:tcW w:w="1430" w:type="dxa"/>
            <w:shd w:val="clear" w:color="auto" w:fill="FFFFFF" w:themeFill="background1"/>
            <w:tcMar>
              <w:top w:w="80" w:type="dxa"/>
              <w:left w:w="150" w:type="dxa"/>
              <w:bottom w:w="80" w:type="dxa"/>
              <w:right w:w="150" w:type="dxa"/>
            </w:tcMar>
          </w:tcPr>
          <w:p w14:paraId="3DD14040">
            <w:pPr>
              <w:jc w:val="both"/>
              <w:rPr>
                <w:sz w:val="24"/>
                <w:szCs w:val="24"/>
              </w:rPr>
            </w:pPr>
            <w:r>
              <w:rPr>
                <w:rFonts w:hint="default"/>
                <w:sz w:val="24"/>
                <w:szCs w:val="24"/>
                <w:lang w:val="fr-FR"/>
              </w:rPr>
              <w:t>AGBOTOFIO Léon-Brice</w:t>
            </w:r>
          </w:p>
        </w:tc>
        <w:tc>
          <w:tcPr>
            <w:tcW w:w="1430" w:type="dxa"/>
            <w:shd w:val="clear" w:color="auto" w:fill="FFFFFF" w:themeFill="background1"/>
            <w:tcMar>
              <w:top w:w="80" w:type="dxa"/>
              <w:left w:w="150" w:type="dxa"/>
              <w:bottom w:w="80" w:type="dxa"/>
              <w:right w:w="150" w:type="dxa"/>
            </w:tcMar>
          </w:tcPr>
          <w:p w14:paraId="1F9AADB8">
            <w:pPr>
              <w:jc w:val="both"/>
              <w:rPr>
                <w:sz w:val="24"/>
                <w:szCs w:val="24"/>
              </w:rPr>
            </w:pPr>
            <w:r>
              <w:rPr>
                <w:rFonts w:hint="default"/>
                <w:sz w:val="24"/>
                <w:szCs w:val="24"/>
                <w:lang w:val="fr-FR"/>
              </w:rPr>
              <w:t>Appui du comité</w:t>
            </w:r>
          </w:p>
        </w:tc>
      </w:tr>
    </w:tbl>
    <w:p w14:paraId="44178FED">
      <w:pPr>
        <w:pStyle w:val="3"/>
        <w:spacing w:line="276" w:lineRule="auto"/>
      </w:pPr>
      <w:r>
        <w:t>8.2</w:t>
      </w:r>
      <w:r>
        <w:rPr>
          <w:lang w:val="fr-FR"/>
        </w:rPr>
        <w:t>-</w:t>
      </w:r>
      <w:r>
        <w:t xml:space="preserve"> Modalités de suivi et de reporting</w:t>
      </w:r>
    </w:p>
    <w:tbl>
      <w:tblPr>
        <w:tblStyle w:val="1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4160"/>
        <w:gridCol w:w="3600"/>
      </w:tblGrid>
      <w:tr w14:paraId="37056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shd w:val="clear" w:color="auto" w:fill="1F4E79"/>
            <w:tcMar>
              <w:top w:w="80" w:type="dxa"/>
              <w:left w:w="150" w:type="dxa"/>
              <w:bottom w:w="80" w:type="dxa"/>
              <w:right w:w="150" w:type="dxa"/>
            </w:tcMar>
          </w:tcPr>
          <w:p w14:paraId="56F947DF">
            <w:pPr>
              <w:jc w:val="center"/>
              <w:rPr>
                <w:sz w:val="24"/>
                <w:szCs w:val="24"/>
              </w:rPr>
            </w:pPr>
            <w:r>
              <w:rPr>
                <w:b/>
                <w:bCs/>
                <w:color w:val="FFFFFF"/>
                <w:sz w:val="24"/>
                <w:szCs w:val="24"/>
              </w:rPr>
              <w:t>Fréquence</w:t>
            </w:r>
          </w:p>
        </w:tc>
        <w:tc>
          <w:tcPr>
            <w:tcW w:w="4160" w:type="dxa"/>
            <w:shd w:val="clear" w:color="auto" w:fill="1F4E79"/>
            <w:tcMar>
              <w:top w:w="80" w:type="dxa"/>
              <w:left w:w="150" w:type="dxa"/>
              <w:bottom w:w="80" w:type="dxa"/>
              <w:right w:w="150" w:type="dxa"/>
            </w:tcMar>
          </w:tcPr>
          <w:p w14:paraId="34470882">
            <w:pPr>
              <w:jc w:val="center"/>
              <w:rPr>
                <w:sz w:val="24"/>
                <w:szCs w:val="24"/>
              </w:rPr>
            </w:pPr>
            <w:r>
              <w:rPr>
                <w:b/>
                <w:bCs/>
                <w:color w:val="FFFFFF"/>
                <w:sz w:val="24"/>
                <w:szCs w:val="24"/>
              </w:rPr>
              <w:t>Type de suivi</w:t>
            </w:r>
          </w:p>
        </w:tc>
        <w:tc>
          <w:tcPr>
            <w:tcW w:w="3600" w:type="dxa"/>
            <w:shd w:val="clear" w:color="auto" w:fill="1F4E79"/>
            <w:tcMar>
              <w:top w:w="80" w:type="dxa"/>
              <w:left w:w="150" w:type="dxa"/>
              <w:bottom w:w="80" w:type="dxa"/>
              <w:right w:w="150" w:type="dxa"/>
            </w:tcMar>
          </w:tcPr>
          <w:p w14:paraId="241E3C8B">
            <w:pPr>
              <w:jc w:val="center"/>
              <w:rPr>
                <w:sz w:val="24"/>
                <w:szCs w:val="24"/>
              </w:rPr>
            </w:pPr>
            <w:r>
              <w:rPr>
                <w:b/>
                <w:bCs/>
                <w:color w:val="FFFFFF"/>
                <w:sz w:val="24"/>
                <w:szCs w:val="24"/>
              </w:rPr>
              <w:t>Livrables attendus</w:t>
            </w:r>
          </w:p>
        </w:tc>
      </w:tr>
      <w:tr w14:paraId="59F52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shd w:val="clear" w:color="auto" w:fill="FFFFFF" w:themeFill="background1"/>
            <w:tcMar>
              <w:top w:w="80" w:type="dxa"/>
              <w:left w:w="150" w:type="dxa"/>
              <w:bottom w:w="80" w:type="dxa"/>
              <w:right w:w="150" w:type="dxa"/>
            </w:tcMar>
          </w:tcPr>
          <w:p w14:paraId="656A26FC">
            <w:pPr>
              <w:jc w:val="both"/>
              <w:rPr>
                <w:sz w:val="24"/>
                <w:szCs w:val="24"/>
              </w:rPr>
            </w:pPr>
            <w:r>
              <w:rPr>
                <w:b/>
                <w:bCs/>
                <w:color w:val="1F4E79"/>
                <w:sz w:val="24"/>
                <w:szCs w:val="24"/>
              </w:rPr>
              <w:t>Mensuel</w:t>
            </w:r>
          </w:p>
        </w:tc>
        <w:tc>
          <w:tcPr>
            <w:tcW w:w="4160" w:type="dxa"/>
            <w:shd w:val="clear" w:color="auto" w:fill="FFFFFF" w:themeFill="background1"/>
            <w:tcMar>
              <w:top w:w="80" w:type="dxa"/>
              <w:left w:w="150" w:type="dxa"/>
              <w:bottom w:w="80" w:type="dxa"/>
              <w:right w:w="150" w:type="dxa"/>
            </w:tcMar>
          </w:tcPr>
          <w:p w14:paraId="34668384">
            <w:pPr>
              <w:jc w:val="both"/>
              <w:rPr>
                <w:sz w:val="24"/>
                <w:szCs w:val="24"/>
              </w:rPr>
            </w:pPr>
            <w:r>
              <w:rPr>
                <w:color w:val="000000"/>
                <w:sz w:val="24"/>
                <w:szCs w:val="24"/>
              </w:rPr>
              <w:t>Réunion de suivi interne (bureau + responsables d'axe)</w:t>
            </w:r>
          </w:p>
        </w:tc>
        <w:tc>
          <w:tcPr>
            <w:tcW w:w="3600" w:type="dxa"/>
            <w:shd w:val="clear" w:color="auto" w:fill="FFFFFF" w:themeFill="background1"/>
            <w:tcMar>
              <w:top w:w="80" w:type="dxa"/>
              <w:left w:w="150" w:type="dxa"/>
              <w:bottom w:w="80" w:type="dxa"/>
              <w:right w:w="150" w:type="dxa"/>
            </w:tcMar>
          </w:tcPr>
          <w:p w14:paraId="5BD01CFE">
            <w:pPr>
              <w:jc w:val="both"/>
              <w:rPr>
                <w:sz w:val="24"/>
                <w:szCs w:val="24"/>
              </w:rPr>
            </w:pPr>
            <w:r>
              <w:rPr>
                <w:sz w:val="24"/>
                <w:szCs w:val="24"/>
              </w:rPr>
              <w:t>Tableau de bord mensuel renseigné + PV de réunion</w:t>
            </w:r>
          </w:p>
        </w:tc>
      </w:tr>
      <w:tr w14:paraId="7F9CA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shd w:val="clear" w:color="auto" w:fill="FFFFFF" w:themeFill="background1"/>
            <w:tcMar>
              <w:top w:w="80" w:type="dxa"/>
              <w:left w:w="150" w:type="dxa"/>
              <w:bottom w:w="80" w:type="dxa"/>
              <w:right w:w="150" w:type="dxa"/>
            </w:tcMar>
          </w:tcPr>
          <w:p w14:paraId="2CA88DD3">
            <w:pPr>
              <w:jc w:val="both"/>
              <w:rPr>
                <w:sz w:val="24"/>
                <w:szCs w:val="24"/>
              </w:rPr>
            </w:pPr>
            <w:r>
              <w:rPr>
                <w:b/>
                <w:bCs/>
                <w:color w:val="1F4E79"/>
                <w:sz w:val="24"/>
                <w:szCs w:val="24"/>
              </w:rPr>
              <w:t>Trimestriel</w:t>
            </w:r>
          </w:p>
        </w:tc>
        <w:tc>
          <w:tcPr>
            <w:tcW w:w="4160" w:type="dxa"/>
            <w:shd w:val="clear" w:color="auto" w:fill="FFFFFF" w:themeFill="background1"/>
            <w:tcMar>
              <w:top w:w="80" w:type="dxa"/>
              <w:left w:w="150" w:type="dxa"/>
              <w:bottom w:w="80" w:type="dxa"/>
              <w:right w:w="150" w:type="dxa"/>
            </w:tcMar>
          </w:tcPr>
          <w:p w14:paraId="5955B456">
            <w:pPr>
              <w:jc w:val="both"/>
              <w:rPr>
                <w:sz w:val="24"/>
                <w:szCs w:val="24"/>
              </w:rPr>
            </w:pPr>
            <w:r>
              <w:rPr>
                <w:color w:val="000000"/>
                <w:sz w:val="24"/>
                <w:szCs w:val="24"/>
              </w:rPr>
              <w:t>Session de bilan conjoint avec l'accompagnateur(trice)</w:t>
            </w:r>
          </w:p>
        </w:tc>
        <w:tc>
          <w:tcPr>
            <w:tcW w:w="3600" w:type="dxa"/>
            <w:shd w:val="clear" w:color="auto" w:fill="FFFFFF" w:themeFill="background1"/>
            <w:tcMar>
              <w:top w:w="80" w:type="dxa"/>
              <w:left w:w="150" w:type="dxa"/>
              <w:bottom w:w="80" w:type="dxa"/>
              <w:right w:w="150" w:type="dxa"/>
            </w:tcMar>
          </w:tcPr>
          <w:p w14:paraId="47F43B88">
            <w:pPr>
              <w:jc w:val="both"/>
              <w:rPr>
                <w:sz w:val="24"/>
                <w:szCs w:val="24"/>
              </w:rPr>
            </w:pPr>
            <w:r>
              <w:rPr>
                <w:sz w:val="24"/>
                <w:szCs w:val="24"/>
              </w:rPr>
              <w:t>Rapport trimestriel d'activités + tableau de suivi</w:t>
            </w:r>
          </w:p>
        </w:tc>
      </w:tr>
      <w:tr w14:paraId="457F1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shd w:val="clear" w:color="auto" w:fill="FFFFFF" w:themeFill="background1"/>
            <w:tcMar>
              <w:top w:w="80" w:type="dxa"/>
              <w:left w:w="150" w:type="dxa"/>
              <w:bottom w:w="80" w:type="dxa"/>
              <w:right w:w="150" w:type="dxa"/>
            </w:tcMar>
          </w:tcPr>
          <w:p w14:paraId="37B20AC4">
            <w:pPr>
              <w:jc w:val="both"/>
              <w:rPr>
                <w:sz w:val="24"/>
                <w:szCs w:val="24"/>
              </w:rPr>
            </w:pPr>
            <w:r>
              <w:rPr>
                <w:b/>
                <w:bCs/>
                <w:color w:val="1F4E79"/>
                <w:sz w:val="24"/>
                <w:szCs w:val="24"/>
              </w:rPr>
              <w:t>Semestriel</w:t>
            </w:r>
          </w:p>
        </w:tc>
        <w:tc>
          <w:tcPr>
            <w:tcW w:w="4160" w:type="dxa"/>
            <w:shd w:val="clear" w:color="auto" w:fill="FFFFFF" w:themeFill="background1"/>
            <w:tcMar>
              <w:top w:w="80" w:type="dxa"/>
              <w:left w:w="150" w:type="dxa"/>
              <w:bottom w:w="80" w:type="dxa"/>
              <w:right w:w="150" w:type="dxa"/>
            </w:tcMar>
          </w:tcPr>
          <w:p w14:paraId="4453E0BD">
            <w:pPr>
              <w:jc w:val="both"/>
              <w:rPr>
                <w:sz w:val="24"/>
                <w:szCs w:val="24"/>
              </w:rPr>
            </w:pPr>
            <w:r>
              <w:rPr>
                <w:color w:val="000000"/>
                <w:sz w:val="24"/>
                <w:szCs w:val="24"/>
              </w:rPr>
              <w:t>Revue budgétaire et programmatique conjointe</w:t>
            </w:r>
          </w:p>
        </w:tc>
        <w:tc>
          <w:tcPr>
            <w:tcW w:w="3600" w:type="dxa"/>
            <w:shd w:val="clear" w:color="auto" w:fill="FFFFFF" w:themeFill="background1"/>
            <w:tcMar>
              <w:top w:w="80" w:type="dxa"/>
              <w:left w:w="150" w:type="dxa"/>
              <w:bottom w:w="80" w:type="dxa"/>
              <w:right w:w="150" w:type="dxa"/>
            </w:tcMar>
          </w:tcPr>
          <w:p w14:paraId="60E17CD6">
            <w:pPr>
              <w:jc w:val="both"/>
              <w:rPr>
                <w:sz w:val="24"/>
                <w:szCs w:val="24"/>
              </w:rPr>
            </w:pPr>
            <w:r>
              <w:rPr>
                <w:sz w:val="24"/>
                <w:szCs w:val="24"/>
              </w:rPr>
              <w:t>Rapport semestriel format bailleur + état budgétaire</w:t>
            </w:r>
          </w:p>
        </w:tc>
      </w:tr>
      <w:tr w14:paraId="14DC6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shd w:val="clear" w:color="auto" w:fill="FFFFFF" w:themeFill="background1"/>
            <w:tcMar>
              <w:top w:w="80" w:type="dxa"/>
              <w:left w:w="150" w:type="dxa"/>
              <w:bottom w:w="80" w:type="dxa"/>
              <w:right w:w="150" w:type="dxa"/>
            </w:tcMar>
          </w:tcPr>
          <w:p w14:paraId="37A9EA3A">
            <w:pPr>
              <w:jc w:val="both"/>
              <w:rPr>
                <w:sz w:val="24"/>
                <w:szCs w:val="24"/>
              </w:rPr>
            </w:pPr>
            <w:r>
              <w:rPr>
                <w:b/>
                <w:bCs/>
                <w:color w:val="1F4E79"/>
                <w:sz w:val="24"/>
                <w:szCs w:val="24"/>
              </w:rPr>
              <w:t>Annuel</w:t>
            </w:r>
          </w:p>
        </w:tc>
        <w:tc>
          <w:tcPr>
            <w:tcW w:w="4160" w:type="dxa"/>
            <w:shd w:val="clear" w:color="auto" w:fill="FFFFFF" w:themeFill="background1"/>
            <w:tcMar>
              <w:top w:w="80" w:type="dxa"/>
              <w:left w:w="150" w:type="dxa"/>
              <w:bottom w:w="80" w:type="dxa"/>
              <w:right w:w="150" w:type="dxa"/>
            </w:tcMar>
          </w:tcPr>
          <w:p w14:paraId="0C8B7FBA">
            <w:pPr>
              <w:jc w:val="both"/>
              <w:rPr>
                <w:sz w:val="24"/>
                <w:szCs w:val="24"/>
              </w:rPr>
            </w:pPr>
            <w:r>
              <w:rPr>
                <w:color w:val="000000"/>
                <w:sz w:val="24"/>
                <w:szCs w:val="24"/>
              </w:rPr>
              <w:t>Bilan annuel + déclinaison du plan d'action de l'année suivante</w:t>
            </w:r>
          </w:p>
        </w:tc>
        <w:tc>
          <w:tcPr>
            <w:tcW w:w="3600" w:type="dxa"/>
            <w:shd w:val="clear" w:color="auto" w:fill="FFFFFF" w:themeFill="background1"/>
            <w:tcMar>
              <w:top w:w="80" w:type="dxa"/>
              <w:left w:w="150" w:type="dxa"/>
              <w:bottom w:w="80" w:type="dxa"/>
              <w:right w:w="150" w:type="dxa"/>
            </w:tcMar>
          </w:tcPr>
          <w:p w14:paraId="5EAFAF14">
            <w:pPr>
              <w:jc w:val="both"/>
              <w:rPr>
                <w:sz w:val="24"/>
                <w:szCs w:val="24"/>
              </w:rPr>
            </w:pPr>
            <w:r>
              <w:rPr>
                <w:sz w:val="24"/>
                <w:szCs w:val="24"/>
              </w:rPr>
              <w:t>Rapport annuel + plan d'action actualisé</w:t>
            </w:r>
          </w:p>
        </w:tc>
      </w:tr>
      <w:tr w14:paraId="0AB9F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shd w:val="clear" w:color="auto" w:fill="FFFFFF" w:themeFill="background1"/>
            <w:tcMar>
              <w:top w:w="80" w:type="dxa"/>
              <w:left w:w="150" w:type="dxa"/>
              <w:bottom w:w="80" w:type="dxa"/>
              <w:right w:w="150" w:type="dxa"/>
            </w:tcMar>
          </w:tcPr>
          <w:p w14:paraId="6690E076">
            <w:pPr>
              <w:jc w:val="both"/>
              <w:rPr>
                <w:sz w:val="24"/>
                <w:szCs w:val="24"/>
              </w:rPr>
            </w:pPr>
            <w:r>
              <w:rPr>
                <w:b/>
                <w:bCs/>
                <w:color w:val="1F4E79"/>
                <w:sz w:val="24"/>
                <w:szCs w:val="24"/>
              </w:rPr>
              <w:t>Final (An 5)</w:t>
            </w:r>
          </w:p>
        </w:tc>
        <w:tc>
          <w:tcPr>
            <w:tcW w:w="4160" w:type="dxa"/>
            <w:shd w:val="clear" w:color="auto" w:fill="FFFFFF" w:themeFill="background1"/>
            <w:tcMar>
              <w:top w:w="80" w:type="dxa"/>
              <w:left w:w="150" w:type="dxa"/>
              <w:bottom w:w="80" w:type="dxa"/>
              <w:right w:w="150" w:type="dxa"/>
            </w:tcMar>
          </w:tcPr>
          <w:p w14:paraId="5F0006FA">
            <w:pPr>
              <w:jc w:val="both"/>
              <w:rPr>
                <w:sz w:val="24"/>
                <w:szCs w:val="24"/>
              </w:rPr>
            </w:pPr>
            <w:r>
              <w:rPr>
                <w:color w:val="000000"/>
                <w:sz w:val="24"/>
                <w:szCs w:val="24"/>
              </w:rPr>
              <w:t>Réévaluation institutionnelle complète (grille T+5)</w:t>
            </w:r>
          </w:p>
        </w:tc>
        <w:tc>
          <w:tcPr>
            <w:tcW w:w="3600" w:type="dxa"/>
            <w:shd w:val="clear" w:color="auto" w:fill="FFFFFF" w:themeFill="background1"/>
            <w:tcMar>
              <w:top w:w="80" w:type="dxa"/>
              <w:left w:w="150" w:type="dxa"/>
              <w:bottom w:w="80" w:type="dxa"/>
              <w:right w:w="150" w:type="dxa"/>
            </w:tcMar>
          </w:tcPr>
          <w:p w14:paraId="1F18852E">
            <w:pPr>
              <w:jc w:val="both"/>
              <w:rPr>
                <w:sz w:val="24"/>
                <w:szCs w:val="24"/>
              </w:rPr>
            </w:pPr>
            <w:r>
              <w:rPr>
                <w:sz w:val="24"/>
                <w:szCs w:val="24"/>
              </w:rPr>
              <w:t>Rapport final + grille de diagnostic + plan de suite</w:t>
            </w:r>
          </w:p>
        </w:tc>
      </w:tr>
    </w:tbl>
    <w:p w14:paraId="1C97C10E">
      <w:pPr>
        <w:spacing w:before="60" w:after="60" w:line="276" w:lineRule="auto"/>
        <w:rPr>
          <w:sz w:val="24"/>
          <w:szCs w:val="24"/>
        </w:rPr>
      </w:pPr>
    </w:p>
    <w:p w14:paraId="04D5FE8C">
      <w:pPr>
        <w:spacing w:line="276" w:lineRule="auto"/>
        <w:rPr>
          <w:sz w:val="24"/>
          <w:szCs w:val="24"/>
        </w:rPr>
      </w:pPr>
      <w:r>
        <w:rPr>
          <w:sz w:val="24"/>
          <w:szCs w:val="24"/>
        </w:rPr>
        <w:br w:type="page"/>
      </w:r>
    </w:p>
    <w:p w14:paraId="2092E6C6">
      <w:pPr>
        <w:pStyle w:val="2"/>
        <w:spacing w:line="276" w:lineRule="auto"/>
        <w:rPr>
          <w:sz w:val="24"/>
          <w:szCs w:val="24"/>
        </w:rPr>
      </w:pPr>
      <w:r>
        <w:rPr>
          <w:sz w:val="24"/>
          <w:szCs w:val="24"/>
        </w:rPr>
        <w:t>IX. CONDITIONS DE RÉUSSITE ET ENGAGEMENTS MUTUELS</w:t>
      </w:r>
    </w:p>
    <w:p w14:paraId="69FB042F">
      <w:pPr>
        <w:spacing w:before="60" w:after="80" w:line="276" w:lineRule="auto"/>
        <w:jc w:val="both"/>
        <w:rPr>
          <w:sz w:val="24"/>
          <w:szCs w:val="24"/>
        </w:rPr>
      </w:pPr>
      <w:r>
        <w:rPr>
          <w:color w:val="000000"/>
          <w:sz w:val="24"/>
          <w:szCs w:val="24"/>
        </w:rPr>
        <w:t>Ce plan est un contrat moral entre deux parties : l'accompagnateur(trice) et Youth Panel Communal Agoè-Nyivé 4. Sa réussite repose autant sur la qualité de cette relation de confiance que sur la rigueur technique des activités planifiées sur les cinq années à venir.</w:t>
      </w:r>
    </w:p>
    <w:tbl>
      <w:tblPr>
        <w:tblStyle w:val="1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33B4E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84" w:hRule="atLeast"/>
        </w:trPr>
        <w:tc>
          <w:tcPr>
            <w:tcW w:w="4680" w:type="dxa"/>
            <w:shd w:val="clear" w:color="auto" w:fill="2E75B6"/>
            <w:tcMar>
              <w:top w:w="100" w:type="dxa"/>
              <w:left w:w="120" w:type="dxa"/>
              <w:bottom w:w="100" w:type="dxa"/>
              <w:right w:w="120" w:type="dxa"/>
            </w:tcMar>
          </w:tcPr>
          <w:p w14:paraId="6EA41D1E">
            <w:pPr>
              <w:spacing w:before="60"/>
              <w:jc w:val="center"/>
              <w:rPr>
                <w:sz w:val="24"/>
                <w:szCs w:val="24"/>
              </w:rPr>
            </w:pPr>
            <w:r>
              <w:rPr>
                <w:b/>
                <w:bCs/>
                <w:color w:val="FFFFFF"/>
                <w:sz w:val="24"/>
                <w:szCs w:val="24"/>
              </w:rPr>
              <w:t>Ce que l'accompagnement s'engage à apporter</w:t>
            </w:r>
          </w:p>
        </w:tc>
        <w:tc>
          <w:tcPr>
            <w:tcW w:w="4680" w:type="dxa"/>
            <w:shd w:val="clear" w:color="auto" w:fill="C55A11"/>
            <w:tcMar>
              <w:top w:w="100" w:type="dxa"/>
              <w:left w:w="120" w:type="dxa"/>
              <w:bottom w:w="100" w:type="dxa"/>
              <w:right w:w="120" w:type="dxa"/>
            </w:tcMar>
          </w:tcPr>
          <w:p w14:paraId="28FE028F">
            <w:pPr>
              <w:spacing w:before="60"/>
              <w:jc w:val="center"/>
              <w:rPr>
                <w:sz w:val="24"/>
                <w:szCs w:val="24"/>
              </w:rPr>
            </w:pPr>
            <w:r>
              <w:rPr>
                <w:b/>
                <w:bCs/>
                <w:color w:val="FFFFFF"/>
                <w:sz w:val="24"/>
                <w:szCs w:val="24"/>
              </w:rPr>
              <w:t>Ce que l'association s'engage à mobiliser</w:t>
            </w:r>
          </w:p>
        </w:tc>
      </w:tr>
      <w:tr w14:paraId="56615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shd w:val="clear" w:color="auto" w:fill="DEEAF1"/>
            <w:tcMar>
              <w:top w:w="80" w:type="dxa"/>
              <w:left w:w="150" w:type="dxa"/>
              <w:bottom w:w="80" w:type="dxa"/>
              <w:right w:w="150" w:type="dxa"/>
            </w:tcMar>
          </w:tcPr>
          <w:p w14:paraId="3E525F40">
            <w:pPr>
              <w:pStyle w:val="19"/>
              <w:numPr>
                <w:ilvl w:val="0"/>
                <w:numId w:val="6"/>
              </w:numPr>
              <w:spacing w:before="40" w:after="60" w:line="276" w:lineRule="auto"/>
              <w:rPr>
                <w:sz w:val="24"/>
                <w:szCs w:val="24"/>
              </w:rPr>
            </w:pPr>
            <w:r>
              <w:rPr>
                <w:color w:val="000000"/>
                <w:sz w:val="24"/>
                <w:szCs w:val="24"/>
              </w:rPr>
              <w:t>Reconnaissance pleine des acquis et du parcours de l'association</w:t>
            </w:r>
            <w:r>
              <w:rPr>
                <w:color w:val="000000"/>
                <w:sz w:val="24"/>
                <w:szCs w:val="24"/>
                <w:lang w:val="fr-FR"/>
              </w:rPr>
              <w:t>.</w:t>
            </w:r>
          </w:p>
          <w:p w14:paraId="791CEEFE">
            <w:pPr>
              <w:pStyle w:val="19"/>
              <w:numPr>
                <w:ilvl w:val="0"/>
                <w:numId w:val="6"/>
              </w:numPr>
              <w:spacing w:before="40" w:after="60" w:line="276" w:lineRule="auto"/>
              <w:rPr>
                <w:sz w:val="24"/>
                <w:szCs w:val="24"/>
              </w:rPr>
            </w:pPr>
            <w:r>
              <w:rPr>
                <w:color w:val="000000"/>
                <w:sz w:val="24"/>
                <w:szCs w:val="24"/>
              </w:rPr>
              <w:t>Approche différenciée adaptée au profil réel de l'organisation</w:t>
            </w:r>
            <w:r>
              <w:rPr>
                <w:color w:val="000000"/>
                <w:sz w:val="24"/>
                <w:szCs w:val="24"/>
                <w:lang w:val="fr-FR"/>
              </w:rPr>
              <w:t>.</w:t>
            </w:r>
          </w:p>
          <w:p w14:paraId="660970D2">
            <w:pPr>
              <w:pStyle w:val="19"/>
              <w:numPr>
                <w:ilvl w:val="0"/>
                <w:numId w:val="6"/>
              </w:numPr>
              <w:spacing w:before="40" w:after="60" w:line="276" w:lineRule="auto"/>
              <w:rPr>
                <w:sz w:val="24"/>
                <w:szCs w:val="24"/>
              </w:rPr>
            </w:pPr>
            <w:r>
              <w:rPr>
                <w:color w:val="000000"/>
                <w:sz w:val="24"/>
                <w:szCs w:val="24"/>
              </w:rPr>
              <w:t>Appui technique ciblé sur les axes prioritaires du diagnostic</w:t>
            </w:r>
            <w:r>
              <w:rPr>
                <w:color w:val="000000"/>
                <w:sz w:val="24"/>
                <w:szCs w:val="24"/>
                <w:lang w:val="fr-FR"/>
              </w:rPr>
              <w:t>.</w:t>
            </w:r>
          </w:p>
          <w:p w14:paraId="133A0D85">
            <w:pPr>
              <w:pStyle w:val="19"/>
              <w:numPr>
                <w:ilvl w:val="0"/>
                <w:numId w:val="6"/>
              </w:numPr>
              <w:spacing w:before="40" w:after="60" w:line="276" w:lineRule="auto"/>
              <w:rPr>
                <w:sz w:val="24"/>
                <w:szCs w:val="24"/>
              </w:rPr>
            </w:pPr>
            <w:r>
              <w:rPr>
                <w:color w:val="000000"/>
                <w:sz w:val="24"/>
                <w:szCs w:val="24"/>
              </w:rPr>
              <w:t>Coaching méthodologique continu et accompagnement documentaire</w:t>
            </w:r>
            <w:r>
              <w:rPr>
                <w:color w:val="000000"/>
                <w:sz w:val="24"/>
                <w:szCs w:val="24"/>
                <w:lang w:val="fr-FR"/>
              </w:rPr>
              <w:t>.</w:t>
            </w:r>
          </w:p>
          <w:p w14:paraId="35256A01">
            <w:pPr>
              <w:pStyle w:val="19"/>
              <w:numPr>
                <w:ilvl w:val="0"/>
                <w:numId w:val="6"/>
              </w:numPr>
              <w:spacing w:before="40" w:after="60" w:line="276" w:lineRule="auto"/>
              <w:rPr>
                <w:sz w:val="24"/>
                <w:szCs w:val="24"/>
              </w:rPr>
            </w:pPr>
            <w:r>
              <w:rPr>
                <w:color w:val="000000"/>
                <w:sz w:val="24"/>
                <w:szCs w:val="24"/>
              </w:rPr>
              <w:t>Valorisation des savoir-faire et des bonnes pratiques existantes</w:t>
            </w:r>
            <w:r>
              <w:rPr>
                <w:color w:val="000000"/>
                <w:sz w:val="24"/>
                <w:szCs w:val="24"/>
                <w:lang w:val="fr-FR"/>
              </w:rPr>
              <w:t>.</w:t>
            </w:r>
          </w:p>
          <w:p w14:paraId="77607529">
            <w:pPr>
              <w:pStyle w:val="19"/>
              <w:numPr>
                <w:ilvl w:val="0"/>
                <w:numId w:val="6"/>
              </w:numPr>
              <w:spacing w:before="40" w:after="60" w:line="276" w:lineRule="auto"/>
              <w:rPr>
                <w:sz w:val="24"/>
                <w:szCs w:val="24"/>
              </w:rPr>
            </w:pPr>
            <w:r>
              <w:rPr>
                <w:color w:val="000000"/>
                <w:sz w:val="24"/>
                <w:szCs w:val="24"/>
              </w:rPr>
              <w:t>Disponibilité et réactivité tout au long du cycle d'accompagnement</w:t>
            </w:r>
            <w:r>
              <w:rPr>
                <w:color w:val="000000"/>
                <w:sz w:val="24"/>
                <w:szCs w:val="24"/>
                <w:lang w:val="fr-FR"/>
              </w:rPr>
              <w:t>.</w:t>
            </w:r>
          </w:p>
        </w:tc>
        <w:tc>
          <w:tcPr>
            <w:tcW w:w="4680" w:type="dxa"/>
            <w:shd w:val="clear" w:color="auto" w:fill="FCE4D6"/>
            <w:tcMar>
              <w:top w:w="80" w:type="dxa"/>
              <w:left w:w="150" w:type="dxa"/>
              <w:bottom w:w="80" w:type="dxa"/>
              <w:right w:w="150" w:type="dxa"/>
            </w:tcMar>
          </w:tcPr>
          <w:p w14:paraId="4A7BAD11">
            <w:pPr>
              <w:pStyle w:val="19"/>
              <w:numPr>
                <w:ilvl w:val="0"/>
                <w:numId w:val="6"/>
              </w:numPr>
              <w:spacing w:before="40" w:after="60" w:line="276" w:lineRule="auto"/>
              <w:rPr>
                <w:sz w:val="24"/>
                <w:szCs w:val="24"/>
              </w:rPr>
            </w:pPr>
            <w:r>
              <w:rPr>
                <w:color w:val="000000"/>
                <w:sz w:val="24"/>
                <w:szCs w:val="24"/>
              </w:rPr>
              <w:t>Implication active de tous les membres, au-delà des seuls leaders</w:t>
            </w:r>
            <w:r>
              <w:rPr>
                <w:color w:val="000000"/>
                <w:sz w:val="24"/>
                <w:szCs w:val="24"/>
                <w:lang w:val="fr-FR"/>
              </w:rPr>
              <w:t>.</w:t>
            </w:r>
          </w:p>
          <w:p w14:paraId="05AB32BB">
            <w:pPr>
              <w:pStyle w:val="19"/>
              <w:numPr>
                <w:ilvl w:val="0"/>
                <w:numId w:val="6"/>
              </w:numPr>
              <w:spacing w:before="40" w:after="60" w:line="276" w:lineRule="auto"/>
              <w:rPr>
                <w:sz w:val="24"/>
                <w:szCs w:val="24"/>
              </w:rPr>
            </w:pPr>
            <w:r>
              <w:rPr>
                <w:color w:val="000000"/>
                <w:sz w:val="24"/>
                <w:szCs w:val="24"/>
              </w:rPr>
              <w:t>Volonté consciente de rupture avec les habitudes institutionnelles limitantes</w:t>
            </w:r>
            <w:r>
              <w:rPr>
                <w:color w:val="000000"/>
                <w:sz w:val="24"/>
                <w:szCs w:val="24"/>
                <w:lang w:val="fr-FR"/>
              </w:rPr>
              <w:t>.</w:t>
            </w:r>
          </w:p>
          <w:p w14:paraId="13C5E356">
            <w:pPr>
              <w:pStyle w:val="19"/>
              <w:numPr>
                <w:ilvl w:val="0"/>
                <w:numId w:val="6"/>
              </w:numPr>
              <w:spacing w:before="40" w:after="60" w:line="276" w:lineRule="auto"/>
              <w:rPr>
                <w:sz w:val="24"/>
                <w:szCs w:val="24"/>
              </w:rPr>
            </w:pPr>
            <w:r>
              <w:rPr>
                <w:color w:val="000000"/>
                <w:sz w:val="24"/>
                <w:szCs w:val="24"/>
              </w:rPr>
              <w:t>Disponibilité pour les ateliers, formations et sessions de travail</w:t>
            </w:r>
            <w:r>
              <w:rPr>
                <w:color w:val="000000"/>
                <w:sz w:val="24"/>
                <w:szCs w:val="24"/>
                <w:lang w:val="fr-FR"/>
              </w:rPr>
              <w:t>.</w:t>
            </w:r>
          </w:p>
          <w:p w14:paraId="29AF24F3">
            <w:pPr>
              <w:pStyle w:val="19"/>
              <w:numPr>
                <w:ilvl w:val="0"/>
                <w:numId w:val="6"/>
              </w:numPr>
              <w:spacing w:before="40" w:after="60" w:line="276" w:lineRule="auto"/>
              <w:rPr>
                <w:sz w:val="24"/>
                <w:szCs w:val="24"/>
              </w:rPr>
            </w:pPr>
            <w:r>
              <w:rPr>
                <w:color w:val="000000"/>
                <w:sz w:val="24"/>
                <w:szCs w:val="24"/>
              </w:rPr>
              <w:t>Transparence sur les difficultés internes et les blocages réels</w:t>
            </w:r>
            <w:r>
              <w:rPr>
                <w:color w:val="000000"/>
                <w:sz w:val="24"/>
                <w:szCs w:val="24"/>
                <w:lang w:val="fr-FR"/>
              </w:rPr>
              <w:t>.</w:t>
            </w:r>
          </w:p>
          <w:p w14:paraId="3F29356D">
            <w:pPr>
              <w:pStyle w:val="19"/>
              <w:numPr>
                <w:ilvl w:val="0"/>
                <w:numId w:val="6"/>
              </w:numPr>
              <w:spacing w:before="40" w:after="60" w:line="276" w:lineRule="auto"/>
              <w:rPr>
                <w:sz w:val="24"/>
                <w:szCs w:val="24"/>
              </w:rPr>
            </w:pPr>
            <w:r>
              <w:rPr>
                <w:color w:val="000000"/>
                <w:sz w:val="24"/>
                <w:szCs w:val="24"/>
              </w:rPr>
              <w:t>Engagement à documenter et capitaliser systématiquement</w:t>
            </w:r>
            <w:r>
              <w:rPr>
                <w:color w:val="000000"/>
                <w:sz w:val="24"/>
                <w:szCs w:val="24"/>
                <w:lang w:val="fr-FR"/>
              </w:rPr>
              <w:t>.</w:t>
            </w:r>
          </w:p>
          <w:p w14:paraId="2AF36473">
            <w:pPr>
              <w:pStyle w:val="19"/>
              <w:numPr>
                <w:ilvl w:val="0"/>
                <w:numId w:val="6"/>
              </w:numPr>
              <w:spacing w:before="40" w:after="60" w:line="276" w:lineRule="auto"/>
              <w:rPr>
                <w:sz w:val="24"/>
                <w:szCs w:val="24"/>
              </w:rPr>
            </w:pPr>
            <w:r>
              <w:rPr>
                <w:color w:val="000000"/>
                <w:sz w:val="24"/>
                <w:szCs w:val="24"/>
              </w:rPr>
              <w:t>Ouverture à jouer un rôle de référence pour les autres associations</w:t>
            </w:r>
            <w:r>
              <w:rPr>
                <w:color w:val="000000"/>
                <w:sz w:val="24"/>
                <w:szCs w:val="24"/>
                <w:lang w:val="fr-FR"/>
              </w:rPr>
              <w:t>.</w:t>
            </w:r>
          </w:p>
        </w:tc>
      </w:tr>
    </w:tbl>
    <w:p w14:paraId="3963CD59">
      <w:pPr>
        <w:pStyle w:val="3"/>
        <w:spacing w:line="276" w:lineRule="auto"/>
      </w:pPr>
      <w:r>
        <w:t>9.1</w:t>
      </w:r>
      <w:r>
        <w:rPr>
          <w:lang w:val="fr-FR"/>
        </w:rPr>
        <w:t>-</w:t>
      </w:r>
      <w:r>
        <w:t xml:space="preserve"> Facteurs clés de succès</w:t>
      </w:r>
    </w:p>
    <w:p w14:paraId="44C98F19">
      <w:pPr>
        <w:pStyle w:val="19"/>
        <w:numPr>
          <w:ilvl w:val="0"/>
          <w:numId w:val="6"/>
        </w:numPr>
        <w:spacing w:before="40" w:after="60" w:line="276" w:lineRule="auto"/>
        <w:jc w:val="both"/>
        <w:rPr>
          <w:sz w:val="24"/>
          <w:szCs w:val="24"/>
        </w:rPr>
      </w:pPr>
      <w:r>
        <w:rPr>
          <w:color w:val="000000"/>
          <w:sz w:val="24"/>
          <w:szCs w:val="24"/>
        </w:rPr>
        <w:t>L'appropriation du plan par l'ensemble des membres, et non seulement par les leaders un plan que tous comprennent est un plan que tous portent.</w:t>
      </w:r>
    </w:p>
    <w:p w14:paraId="03837BAA">
      <w:pPr>
        <w:pStyle w:val="19"/>
        <w:numPr>
          <w:ilvl w:val="0"/>
          <w:numId w:val="6"/>
        </w:numPr>
        <w:spacing w:before="40" w:after="60" w:line="276" w:lineRule="auto"/>
        <w:jc w:val="both"/>
        <w:rPr>
          <w:sz w:val="24"/>
          <w:szCs w:val="24"/>
        </w:rPr>
      </w:pPr>
      <w:r>
        <w:rPr>
          <w:color w:val="000000"/>
          <w:sz w:val="24"/>
          <w:szCs w:val="24"/>
        </w:rPr>
        <w:t>La rupture consciente et acceptée avec certaines habitudes institutionnelles limitantes progresser, c'est d'abord accepter de regarder en face ce qui freine.</w:t>
      </w:r>
    </w:p>
    <w:p w14:paraId="662BEA78">
      <w:pPr>
        <w:pStyle w:val="19"/>
        <w:numPr>
          <w:ilvl w:val="0"/>
          <w:numId w:val="6"/>
        </w:numPr>
        <w:spacing w:before="40" w:after="60" w:line="276" w:lineRule="auto"/>
        <w:jc w:val="both"/>
        <w:rPr>
          <w:sz w:val="24"/>
          <w:szCs w:val="24"/>
        </w:rPr>
      </w:pPr>
      <w:r>
        <w:rPr>
          <w:color w:val="000000"/>
          <w:sz w:val="24"/>
          <w:szCs w:val="24"/>
        </w:rPr>
        <w:t>La régularité des moments de bilan et de réorientation un plan rigide qui ne s'adapte pas est un plan qui meurt dans les tiroirs.</w:t>
      </w:r>
    </w:p>
    <w:p w14:paraId="3DCEE2E6">
      <w:pPr>
        <w:pStyle w:val="19"/>
        <w:numPr>
          <w:ilvl w:val="0"/>
          <w:numId w:val="6"/>
        </w:numPr>
        <w:spacing w:before="40" w:after="60" w:line="276" w:lineRule="auto"/>
        <w:jc w:val="both"/>
        <w:rPr>
          <w:sz w:val="24"/>
          <w:szCs w:val="24"/>
        </w:rPr>
      </w:pPr>
      <w:r>
        <w:rPr>
          <w:color w:val="000000"/>
          <w:sz w:val="24"/>
          <w:szCs w:val="24"/>
        </w:rPr>
        <w:t>L'ancrage des apprentissages dans des pratiques documentées et transmissibles ce qui n'est pas écrit n'existe que dans la mémoire de ceux qui partiront un jour.</w:t>
      </w:r>
    </w:p>
    <w:p w14:paraId="612EEF4C">
      <w:pPr>
        <w:pStyle w:val="19"/>
        <w:numPr>
          <w:ilvl w:val="0"/>
          <w:numId w:val="6"/>
        </w:numPr>
        <w:spacing w:before="40" w:after="60" w:line="276" w:lineRule="auto"/>
        <w:jc w:val="both"/>
        <w:rPr>
          <w:sz w:val="24"/>
          <w:szCs w:val="24"/>
        </w:rPr>
      </w:pPr>
      <w:r>
        <w:rPr>
          <w:color w:val="000000"/>
          <w:sz w:val="24"/>
          <w:szCs w:val="24"/>
        </w:rPr>
        <w:t>La capacité à valoriser ce qui a été construit sans nier ce qui reste à améliorer l'équilibre entre fierté et lucidité est la marque des organisations qui durent.</w:t>
      </w:r>
    </w:p>
    <w:p w14:paraId="609F17CA">
      <w:pPr>
        <w:pStyle w:val="3"/>
        <w:spacing w:line="276" w:lineRule="auto"/>
      </w:pPr>
      <w:r>
        <w:t>9.2</w:t>
      </w:r>
      <w:r>
        <w:rPr>
          <w:lang w:val="fr-FR"/>
        </w:rPr>
        <w:t>-</w:t>
      </w:r>
      <w:r>
        <w:t xml:space="preserve"> Risques identifiés et mesures d'atténuation</w:t>
      </w:r>
    </w:p>
    <w:tbl>
      <w:tblPr>
        <w:tblStyle w:val="1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92"/>
        <w:gridCol w:w="1020"/>
        <w:gridCol w:w="4748"/>
      </w:tblGrid>
      <w:tr w14:paraId="1B417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shd w:val="clear" w:color="auto" w:fill="1F4E79"/>
            <w:tcMar>
              <w:top w:w="80" w:type="dxa"/>
              <w:left w:w="150" w:type="dxa"/>
              <w:bottom w:w="80" w:type="dxa"/>
              <w:right w:w="150" w:type="dxa"/>
            </w:tcMar>
          </w:tcPr>
          <w:p w14:paraId="526090C6">
            <w:pPr>
              <w:jc w:val="center"/>
              <w:rPr>
                <w:sz w:val="24"/>
                <w:szCs w:val="24"/>
              </w:rPr>
            </w:pPr>
            <w:r>
              <w:rPr>
                <w:b/>
                <w:bCs/>
                <w:color w:val="FFFFFF"/>
                <w:sz w:val="24"/>
                <w:szCs w:val="24"/>
              </w:rPr>
              <w:t>Risque identifié</w:t>
            </w:r>
          </w:p>
        </w:tc>
        <w:tc>
          <w:tcPr>
            <w:tcW w:w="1000" w:type="dxa"/>
            <w:shd w:val="clear" w:color="auto" w:fill="1F4E79"/>
            <w:tcMar>
              <w:top w:w="80" w:type="dxa"/>
              <w:left w:w="150" w:type="dxa"/>
              <w:bottom w:w="80" w:type="dxa"/>
              <w:right w:w="150" w:type="dxa"/>
            </w:tcMar>
          </w:tcPr>
          <w:p w14:paraId="5D9EE773">
            <w:pPr>
              <w:jc w:val="center"/>
              <w:rPr>
                <w:sz w:val="24"/>
                <w:szCs w:val="24"/>
              </w:rPr>
            </w:pPr>
            <w:r>
              <w:rPr>
                <w:b/>
                <w:bCs/>
                <w:color w:val="FFFFFF"/>
                <w:sz w:val="24"/>
                <w:szCs w:val="24"/>
              </w:rPr>
              <w:t>Niveau</w:t>
            </w:r>
          </w:p>
        </w:tc>
        <w:tc>
          <w:tcPr>
            <w:tcW w:w="4760" w:type="dxa"/>
            <w:shd w:val="clear" w:color="auto" w:fill="1F4E79"/>
            <w:tcMar>
              <w:top w:w="80" w:type="dxa"/>
              <w:left w:w="150" w:type="dxa"/>
              <w:bottom w:w="80" w:type="dxa"/>
              <w:right w:w="150" w:type="dxa"/>
            </w:tcMar>
          </w:tcPr>
          <w:p w14:paraId="342219B8">
            <w:pPr>
              <w:jc w:val="center"/>
              <w:rPr>
                <w:sz w:val="24"/>
                <w:szCs w:val="24"/>
              </w:rPr>
            </w:pPr>
            <w:r>
              <w:rPr>
                <w:b/>
                <w:bCs/>
                <w:color w:val="FFFFFF"/>
                <w:sz w:val="24"/>
                <w:szCs w:val="24"/>
              </w:rPr>
              <w:t>Mesure d'atténuation</w:t>
            </w:r>
          </w:p>
        </w:tc>
      </w:tr>
      <w:tr w14:paraId="60801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shd w:val="clear" w:color="auto" w:fill="FFFFFF" w:themeFill="background1"/>
            <w:tcMar>
              <w:top w:w="80" w:type="dxa"/>
              <w:left w:w="150" w:type="dxa"/>
              <w:bottom w:w="80" w:type="dxa"/>
              <w:right w:w="150" w:type="dxa"/>
            </w:tcMar>
          </w:tcPr>
          <w:p w14:paraId="3902404D">
            <w:pPr>
              <w:jc w:val="both"/>
              <w:rPr>
                <w:sz w:val="24"/>
                <w:szCs w:val="24"/>
              </w:rPr>
            </w:pPr>
            <w:r>
              <w:rPr>
                <w:color w:val="000000"/>
                <w:sz w:val="24"/>
                <w:szCs w:val="24"/>
              </w:rPr>
              <w:t>Faible mobilisation des membres au-delà des leaders</w:t>
            </w:r>
          </w:p>
        </w:tc>
        <w:tc>
          <w:tcPr>
            <w:tcW w:w="1000" w:type="dxa"/>
            <w:shd w:val="clear" w:color="auto" w:fill="FFFFFF" w:themeFill="background1"/>
            <w:tcMar>
              <w:top w:w="80" w:type="dxa"/>
              <w:left w:w="150" w:type="dxa"/>
              <w:bottom w:w="80" w:type="dxa"/>
              <w:right w:w="150" w:type="dxa"/>
            </w:tcMar>
          </w:tcPr>
          <w:p w14:paraId="2669A29D">
            <w:pPr>
              <w:jc w:val="center"/>
              <w:rPr>
                <w:sz w:val="24"/>
                <w:szCs w:val="24"/>
              </w:rPr>
            </w:pPr>
            <w:r>
              <w:rPr>
                <w:b/>
                <w:bCs/>
                <w:color w:val="C55A11"/>
                <w:sz w:val="24"/>
                <w:szCs w:val="24"/>
              </w:rPr>
              <w:t>Moyen</w:t>
            </w:r>
          </w:p>
        </w:tc>
        <w:tc>
          <w:tcPr>
            <w:tcW w:w="4760" w:type="dxa"/>
            <w:shd w:val="clear" w:color="auto" w:fill="FFFFFF" w:themeFill="background1"/>
            <w:tcMar>
              <w:top w:w="80" w:type="dxa"/>
              <w:left w:w="150" w:type="dxa"/>
              <w:bottom w:w="80" w:type="dxa"/>
              <w:right w:w="150" w:type="dxa"/>
            </w:tcMar>
          </w:tcPr>
          <w:p w14:paraId="3D90364E">
            <w:pPr>
              <w:jc w:val="both"/>
              <w:rPr>
                <w:sz w:val="24"/>
                <w:szCs w:val="24"/>
              </w:rPr>
            </w:pPr>
            <w:r>
              <w:rPr>
                <w:sz w:val="24"/>
                <w:szCs w:val="24"/>
              </w:rPr>
              <w:t>Valoriser la participation collective dans les comptes rendus ; introduire la reconnaissance des contributions individuelles dans les bilans.</w:t>
            </w:r>
          </w:p>
        </w:tc>
      </w:tr>
      <w:tr w14:paraId="6B010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shd w:val="clear" w:color="auto" w:fill="FFFFFF" w:themeFill="background1"/>
            <w:tcMar>
              <w:top w:w="80" w:type="dxa"/>
              <w:left w:w="150" w:type="dxa"/>
              <w:bottom w:w="80" w:type="dxa"/>
              <w:right w:w="150" w:type="dxa"/>
            </w:tcMar>
          </w:tcPr>
          <w:p w14:paraId="2DE2EB6B">
            <w:pPr>
              <w:jc w:val="both"/>
              <w:rPr>
                <w:sz w:val="24"/>
                <w:szCs w:val="24"/>
              </w:rPr>
            </w:pPr>
            <w:r>
              <w:rPr>
                <w:color w:val="000000"/>
                <w:sz w:val="24"/>
                <w:szCs w:val="24"/>
              </w:rPr>
              <w:t>Insuffisance de financements limitant la mise en œuvre</w:t>
            </w:r>
          </w:p>
        </w:tc>
        <w:tc>
          <w:tcPr>
            <w:tcW w:w="1000" w:type="dxa"/>
            <w:shd w:val="clear" w:color="auto" w:fill="FFFFFF" w:themeFill="background1"/>
            <w:tcMar>
              <w:top w:w="80" w:type="dxa"/>
              <w:left w:w="150" w:type="dxa"/>
              <w:bottom w:w="80" w:type="dxa"/>
              <w:right w:w="150" w:type="dxa"/>
            </w:tcMar>
          </w:tcPr>
          <w:p w14:paraId="756E459A">
            <w:pPr>
              <w:jc w:val="center"/>
              <w:rPr>
                <w:sz w:val="24"/>
                <w:szCs w:val="24"/>
              </w:rPr>
            </w:pPr>
            <w:r>
              <w:rPr>
                <w:b/>
                <w:bCs/>
                <w:color w:val="C55A11"/>
                <w:sz w:val="24"/>
                <w:szCs w:val="24"/>
              </w:rPr>
              <w:t>Haut</w:t>
            </w:r>
          </w:p>
        </w:tc>
        <w:tc>
          <w:tcPr>
            <w:tcW w:w="4760" w:type="dxa"/>
            <w:shd w:val="clear" w:color="auto" w:fill="FFFFFF" w:themeFill="background1"/>
            <w:tcMar>
              <w:top w:w="80" w:type="dxa"/>
              <w:left w:w="150" w:type="dxa"/>
              <w:bottom w:w="80" w:type="dxa"/>
              <w:right w:w="150" w:type="dxa"/>
            </w:tcMar>
          </w:tcPr>
          <w:p w14:paraId="22712E11">
            <w:pPr>
              <w:jc w:val="both"/>
              <w:rPr>
                <w:sz w:val="24"/>
                <w:szCs w:val="24"/>
              </w:rPr>
            </w:pPr>
            <w:r>
              <w:rPr>
                <w:sz w:val="24"/>
                <w:szCs w:val="24"/>
              </w:rPr>
              <w:t>Prioriser les activités à faible coût en An 1 ; activer la stratégie de mobilisation externe dès An 2 ; solliciter les appels à projets jeunesse et genre.</w:t>
            </w:r>
          </w:p>
        </w:tc>
      </w:tr>
      <w:tr w14:paraId="4E8ED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shd w:val="clear" w:color="auto" w:fill="FFFFFF" w:themeFill="background1"/>
            <w:tcMar>
              <w:top w:w="80" w:type="dxa"/>
              <w:left w:w="150" w:type="dxa"/>
              <w:bottom w:w="80" w:type="dxa"/>
              <w:right w:w="150" w:type="dxa"/>
            </w:tcMar>
          </w:tcPr>
          <w:p w14:paraId="2132BE71">
            <w:pPr>
              <w:jc w:val="both"/>
              <w:rPr>
                <w:sz w:val="24"/>
                <w:szCs w:val="24"/>
              </w:rPr>
            </w:pPr>
            <w:r>
              <w:rPr>
                <w:color w:val="000000"/>
                <w:sz w:val="24"/>
                <w:szCs w:val="24"/>
              </w:rPr>
              <w:t>Fragilité liée à la jeunesse institutionnelle de l'association</w:t>
            </w:r>
          </w:p>
        </w:tc>
        <w:tc>
          <w:tcPr>
            <w:tcW w:w="1000" w:type="dxa"/>
            <w:shd w:val="clear" w:color="auto" w:fill="FFFFFF" w:themeFill="background1"/>
            <w:tcMar>
              <w:top w:w="80" w:type="dxa"/>
              <w:left w:w="150" w:type="dxa"/>
              <w:bottom w:w="80" w:type="dxa"/>
              <w:right w:w="150" w:type="dxa"/>
            </w:tcMar>
          </w:tcPr>
          <w:p w14:paraId="32C0C167">
            <w:pPr>
              <w:jc w:val="center"/>
              <w:rPr>
                <w:sz w:val="24"/>
                <w:szCs w:val="24"/>
              </w:rPr>
            </w:pPr>
            <w:r>
              <w:rPr>
                <w:b/>
                <w:bCs/>
                <w:color w:val="C55A11"/>
                <w:sz w:val="24"/>
                <w:szCs w:val="24"/>
              </w:rPr>
              <w:t>Moyen</w:t>
            </w:r>
          </w:p>
        </w:tc>
        <w:tc>
          <w:tcPr>
            <w:tcW w:w="4760" w:type="dxa"/>
            <w:shd w:val="clear" w:color="auto" w:fill="FFFFFF" w:themeFill="background1"/>
            <w:tcMar>
              <w:top w:w="80" w:type="dxa"/>
              <w:left w:w="150" w:type="dxa"/>
              <w:bottom w:w="80" w:type="dxa"/>
              <w:right w:w="150" w:type="dxa"/>
            </w:tcMar>
          </w:tcPr>
          <w:p w14:paraId="27C869C8">
            <w:pPr>
              <w:jc w:val="both"/>
              <w:rPr>
                <w:sz w:val="24"/>
                <w:szCs w:val="24"/>
              </w:rPr>
            </w:pPr>
            <w:r>
              <w:rPr>
                <w:sz w:val="24"/>
                <w:szCs w:val="24"/>
              </w:rPr>
              <w:t>Sécuriser rapidement le cadre légal ; documenter systématiquement les pratiques pour ne pas dépendre de la seule mémoire des fondateurs.</w:t>
            </w:r>
          </w:p>
        </w:tc>
      </w:tr>
      <w:tr w14:paraId="6A9D6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shd w:val="clear" w:color="auto" w:fill="FFFFFF" w:themeFill="background1"/>
            <w:tcMar>
              <w:top w:w="80" w:type="dxa"/>
              <w:left w:w="150" w:type="dxa"/>
              <w:bottom w:w="80" w:type="dxa"/>
              <w:right w:w="150" w:type="dxa"/>
            </w:tcMar>
          </w:tcPr>
          <w:p w14:paraId="59D7018E">
            <w:pPr>
              <w:jc w:val="both"/>
              <w:rPr>
                <w:sz w:val="24"/>
                <w:szCs w:val="24"/>
              </w:rPr>
            </w:pPr>
            <w:r>
              <w:rPr>
                <w:color w:val="000000"/>
                <w:sz w:val="24"/>
                <w:szCs w:val="24"/>
              </w:rPr>
              <w:t>Faible structuration des relations avec les autorités locales</w:t>
            </w:r>
          </w:p>
        </w:tc>
        <w:tc>
          <w:tcPr>
            <w:tcW w:w="1000" w:type="dxa"/>
            <w:shd w:val="clear" w:color="auto" w:fill="FFFFFF" w:themeFill="background1"/>
            <w:tcMar>
              <w:top w:w="80" w:type="dxa"/>
              <w:left w:w="150" w:type="dxa"/>
              <w:bottom w:w="80" w:type="dxa"/>
              <w:right w:w="150" w:type="dxa"/>
            </w:tcMar>
          </w:tcPr>
          <w:p w14:paraId="2863846C">
            <w:pPr>
              <w:jc w:val="center"/>
              <w:rPr>
                <w:sz w:val="24"/>
                <w:szCs w:val="24"/>
              </w:rPr>
            </w:pPr>
            <w:r>
              <w:rPr>
                <w:b/>
                <w:bCs/>
                <w:color w:val="C55A11"/>
                <w:sz w:val="24"/>
                <w:szCs w:val="24"/>
              </w:rPr>
              <w:t>Moyen</w:t>
            </w:r>
          </w:p>
        </w:tc>
        <w:tc>
          <w:tcPr>
            <w:tcW w:w="4760" w:type="dxa"/>
            <w:shd w:val="clear" w:color="auto" w:fill="FFFFFF" w:themeFill="background1"/>
            <w:tcMar>
              <w:top w:w="80" w:type="dxa"/>
              <w:left w:w="150" w:type="dxa"/>
              <w:bottom w:w="80" w:type="dxa"/>
              <w:right w:w="150" w:type="dxa"/>
            </w:tcMar>
          </w:tcPr>
          <w:p w14:paraId="0CDBE2ED">
            <w:pPr>
              <w:jc w:val="both"/>
              <w:rPr>
                <w:sz w:val="24"/>
                <w:szCs w:val="24"/>
              </w:rPr>
            </w:pPr>
            <w:r>
              <w:rPr>
                <w:sz w:val="24"/>
                <w:szCs w:val="24"/>
              </w:rPr>
              <w:t>Engager dès An 1 la cartographie des partenaires et la formalisation d'au moins une relation institutionnelle.</w:t>
            </w:r>
          </w:p>
        </w:tc>
      </w:tr>
      <w:tr w14:paraId="755FF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shd w:val="clear" w:color="auto" w:fill="FFFFFF" w:themeFill="background1"/>
            <w:tcMar>
              <w:top w:w="80" w:type="dxa"/>
              <w:left w:w="150" w:type="dxa"/>
              <w:bottom w:w="80" w:type="dxa"/>
              <w:right w:w="150" w:type="dxa"/>
            </w:tcMar>
          </w:tcPr>
          <w:p w14:paraId="3293EBF4">
            <w:pPr>
              <w:jc w:val="both"/>
              <w:rPr>
                <w:sz w:val="24"/>
                <w:szCs w:val="24"/>
              </w:rPr>
            </w:pPr>
            <w:r>
              <w:rPr>
                <w:color w:val="000000"/>
                <w:sz w:val="24"/>
                <w:szCs w:val="24"/>
              </w:rPr>
              <w:t>Dépendance excessive à un seul programme d'appui</w:t>
            </w:r>
          </w:p>
        </w:tc>
        <w:tc>
          <w:tcPr>
            <w:tcW w:w="1000" w:type="dxa"/>
            <w:shd w:val="clear" w:color="auto" w:fill="FFFFFF" w:themeFill="background1"/>
            <w:tcMar>
              <w:top w:w="80" w:type="dxa"/>
              <w:left w:w="150" w:type="dxa"/>
              <w:bottom w:w="80" w:type="dxa"/>
              <w:right w:w="150" w:type="dxa"/>
            </w:tcMar>
          </w:tcPr>
          <w:p w14:paraId="6FCFAE34">
            <w:pPr>
              <w:jc w:val="center"/>
              <w:rPr>
                <w:sz w:val="24"/>
                <w:szCs w:val="24"/>
              </w:rPr>
            </w:pPr>
            <w:r>
              <w:rPr>
                <w:b/>
                <w:bCs/>
                <w:color w:val="C55A11"/>
                <w:sz w:val="24"/>
                <w:szCs w:val="24"/>
              </w:rPr>
              <w:t>Moyen</w:t>
            </w:r>
          </w:p>
        </w:tc>
        <w:tc>
          <w:tcPr>
            <w:tcW w:w="4760" w:type="dxa"/>
            <w:shd w:val="clear" w:color="auto" w:fill="FFFFFF" w:themeFill="background1"/>
            <w:tcMar>
              <w:top w:w="80" w:type="dxa"/>
              <w:left w:w="150" w:type="dxa"/>
              <w:bottom w:w="80" w:type="dxa"/>
              <w:right w:w="150" w:type="dxa"/>
            </w:tcMar>
          </w:tcPr>
          <w:p w14:paraId="0D5AF46F">
            <w:pPr>
              <w:jc w:val="both"/>
              <w:rPr>
                <w:sz w:val="24"/>
                <w:szCs w:val="24"/>
              </w:rPr>
            </w:pPr>
            <w:r>
              <w:rPr>
                <w:sz w:val="24"/>
                <w:szCs w:val="24"/>
              </w:rPr>
              <w:t>Diversifier les sources de financement dès An 2 ; intégrer un réseau d'associations partenaires pour mutualiser les opportunités.</w:t>
            </w:r>
          </w:p>
        </w:tc>
      </w:tr>
    </w:tbl>
    <w:p w14:paraId="3A810E27">
      <w:pPr>
        <w:pStyle w:val="2"/>
        <w:spacing w:line="276" w:lineRule="auto"/>
        <w:rPr>
          <w:sz w:val="24"/>
          <w:szCs w:val="24"/>
        </w:rPr>
      </w:pPr>
      <w:r>
        <w:rPr>
          <w:sz w:val="24"/>
          <w:szCs w:val="24"/>
        </w:rPr>
        <w:t>X. MISE EN OEUVRE, ACTUALISATION ET RENOUVELLEMENT DU PLAN</w:t>
      </w:r>
    </w:p>
    <w:p w14:paraId="610A5998">
      <w:pPr>
        <w:spacing w:before="60" w:after="80" w:line="276" w:lineRule="auto"/>
        <w:jc w:val="both"/>
        <w:rPr>
          <w:sz w:val="24"/>
          <w:szCs w:val="24"/>
        </w:rPr>
      </w:pPr>
      <w:r>
        <w:rPr>
          <w:color w:val="000000"/>
          <w:sz w:val="24"/>
          <w:szCs w:val="24"/>
        </w:rPr>
        <w:t>Le présent plan d'accompagnement constitue le cadre de référence et l'instrument de pilotage stratégique de Youth Panel Communal Agoè-Nyivé 4 pour les cinq prochaines années. Il fixe un cap, organise la cohérence des appuis et permet de mesurer le chemin parcouru. Il ne s'agit pas d'un cadre rigide : l'association demeure libre et responsable de saisir les opportunités nouvelles et de faire preuve d'initiative, pourvu que ces actions restent alignées avec sa vision et ses missions statutaires.</w:t>
      </w:r>
    </w:p>
    <w:p w14:paraId="651C039E">
      <w:pPr>
        <w:pStyle w:val="3"/>
        <w:spacing w:line="276" w:lineRule="auto"/>
      </w:pPr>
      <w:r>
        <w:t>Déclinaison opérationnelle en plan d'action annuel</w:t>
      </w:r>
    </w:p>
    <w:p w14:paraId="7EC3B7B6">
      <w:pPr>
        <w:spacing w:before="60" w:after="80" w:line="276" w:lineRule="auto"/>
        <w:jc w:val="both"/>
        <w:rPr>
          <w:sz w:val="24"/>
          <w:szCs w:val="24"/>
        </w:rPr>
      </w:pPr>
      <w:r>
        <w:rPr>
          <w:color w:val="000000"/>
          <w:sz w:val="24"/>
          <w:szCs w:val="24"/>
        </w:rPr>
        <w:t>Le présent plan sera décliné chaque année en un plan d'action annuel structuré, traduisant les axes et orientations pluriannuels en activités concrètes, hiérarchisées et planifiées sur douze mois, avec des responsabilités, des échéances et des ressources clairement identifiées.</w:t>
      </w:r>
    </w:p>
    <w:p w14:paraId="356BAFDD">
      <w:pPr>
        <w:pStyle w:val="3"/>
        <w:spacing w:line="276" w:lineRule="auto"/>
      </w:pPr>
      <w:r>
        <w:t>Évaluation du plan</w:t>
      </w:r>
    </w:p>
    <w:p w14:paraId="7F4676BD">
      <w:pPr>
        <w:spacing w:before="60" w:after="80" w:line="276" w:lineRule="auto"/>
        <w:jc w:val="both"/>
        <w:rPr>
          <w:sz w:val="24"/>
          <w:szCs w:val="24"/>
        </w:rPr>
      </w:pPr>
      <w:r>
        <w:rPr>
          <w:color w:val="000000"/>
          <w:sz w:val="24"/>
          <w:szCs w:val="24"/>
        </w:rPr>
        <w:t>Le plan fera l'objet d'évaluations régulières adossées aux indicateurs de suivi définis dans le dispositif de pilotage. Ces évaluations permettront de mesurer les progrès sur chacun des cinq axes, d'identifier les difficultés dans la mise en œuvre et d'apprécier la pertinence des appuis au regard des réalités évolutives de Youth Panel.</w:t>
      </w:r>
    </w:p>
    <w:p w14:paraId="4D463F79">
      <w:pPr>
        <w:pStyle w:val="3"/>
        <w:spacing w:line="276" w:lineRule="auto"/>
      </w:pPr>
      <w:r>
        <w:t>Renouvellement du plan</w:t>
      </w:r>
    </w:p>
    <w:p w14:paraId="308DC33D">
      <w:pPr>
        <w:spacing w:before="60" w:after="80" w:line="276" w:lineRule="auto"/>
        <w:jc w:val="both"/>
        <w:rPr>
          <w:sz w:val="24"/>
          <w:szCs w:val="24"/>
        </w:rPr>
      </w:pPr>
      <w:r>
        <w:rPr>
          <w:color w:val="000000"/>
          <w:sz w:val="24"/>
          <w:szCs w:val="24"/>
        </w:rPr>
        <w:t>À l'issue de sa période de mise en œuvre, le plan sera renouvelé selon une démarche participative tenant compte de trois éléments : les axes stratégiques réexaminés à la lumière des résultats de l'évaluation ; les priorités actualisées en fonction du contexte et des besoins exprimés par les membres ; et la vision réaffirmée ou enrichie par les responsables de Youth Panel, de sorte que le nouveau plan demeure l'expression fidèle de leur projet collectif.</w:t>
      </w:r>
    </w:p>
    <w:p w14:paraId="4987CB7C">
      <w:pPr>
        <w:pStyle w:val="2"/>
        <w:spacing w:line="276" w:lineRule="auto"/>
        <w:rPr>
          <w:sz w:val="24"/>
          <w:szCs w:val="24"/>
        </w:rPr>
      </w:pPr>
      <w:r>
        <w:rPr>
          <w:sz w:val="24"/>
          <w:szCs w:val="24"/>
        </w:rPr>
        <w:t>XI. MOT DE CLOTURE</w:t>
      </w:r>
    </w:p>
    <w:tbl>
      <w:tblPr>
        <w:tblStyle w:val="1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859C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E75B6" w:sz="4" w:space="0"/>
              <w:left w:val="single" w:color="2E75B6" w:sz="16" w:space="0"/>
              <w:bottom w:val="single" w:color="2E75B6" w:sz="4" w:space="0"/>
              <w:right w:val="single" w:color="DEEAF1" w:sz="4" w:space="0"/>
            </w:tcBorders>
            <w:shd w:val="clear" w:color="auto" w:fill="DEEAF1"/>
            <w:tcMar>
              <w:top w:w="160" w:type="dxa"/>
              <w:left w:w="240" w:type="dxa"/>
              <w:bottom w:w="160" w:type="dxa"/>
              <w:right w:w="200" w:type="dxa"/>
            </w:tcMar>
          </w:tcPr>
          <w:p w14:paraId="0FCD41C3">
            <w:pPr>
              <w:spacing w:before="40" w:after="80" w:line="276" w:lineRule="auto"/>
              <w:jc w:val="both"/>
              <w:rPr>
                <w:sz w:val="24"/>
                <w:szCs w:val="24"/>
              </w:rPr>
            </w:pPr>
            <w:r>
              <w:rPr>
                <w:color w:val="1F4E79"/>
                <w:sz w:val="24"/>
                <w:szCs w:val="24"/>
              </w:rPr>
              <w:t>Youth Panel Communal Agoè-Nyivé 4 n'a pas encore deux ans d'existence, et elle affiche déjà un score de 3,9/5. Ce chiffre dit, mieux que de longues phrases, ce qu'une jeunesse déterminée peut accomplir sans attendre d'y être autorisée. Un président qui fédère, des membres mobilisés à 52 % de filles, une présence déjà reconnue sur des sujets aussi exigeants que les violences basées sur le genre et la protection de l'enfance c'est un point de départ que beaucoup d'associations plus anciennes n'ont jamais atteint.</w:t>
            </w:r>
          </w:p>
          <w:p w14:paraId="50609AFF">
            <w:pPr>
              <w:spacing w:before="40" w:after="80" w:line="276" w:lineRule="auto"/>
              <w:jc w:val="both"/>
              <w:rPr>
                <w:sz w:val="24"/>
                <w:szCs w:val="24"/>
              </w:rPr>
            </w:pPr>
            <w:r>
              <w:rPr>
                <w:color w:val="1F4E79"/>
                <w:sz w:val="24"/>
                <w:szCs w:val="24"/>
              </w:rPr>
              <w:t>Sur les cinq années à venir, ce plan donne à cet élan les outils de sa pérennité. Un cadre légal sécurisé</w:t>
            </w:r>
            <w:r>
              <w:rPr>
                <w:color w:val="1F4E79"/>
                <w:sz w:val="24"/>
                <w:szCs w:val="24"/>
                <w:lang w:val="fr-FR"/>
              </w:rPr>
              <w:t>, u</w:t>
            </w:r>
            <w:r>
              <w:rPr>
                <w:color w:val="1F4E79"/>
                <w:sz w:val="24"/>
                <w:szCs w:val="24"/>
              </w:rPr>
              <w:t>n budget</w:t>
            </w:r>
            <w:r>
              <w:rPr>
                <w:color w:val="1F4E79"/>
                <w:sz w:val="24"/>
                <w:szCs w:val="24"/>
                <w:lang w:val="fr-FR"/>
              </w:rPr>
              <w:t>, d</w:t>
            </w:r>
            <w:r>
              <w:rPr>
                <w:color w:val="1F4E79"/>
                <w:sz w:val="24"/>
                <w:szCs w:val="24"/>
              </w:rPr>
              <w:t>es partenariats formalisés</w:t>
            </w:r>
            <w:r>
              <w:rPr>
                <w:color w:val="1F4E79"/>
                <w:sz w:val="24"/>
                <w:szCs w:val="24"/>
                <w:lang w:val="fr-FR"/>
              </w:rPr>
              <w:t>, u</w:t>
            </w:r>
            <w:r>
              <w:rPr>
                <w:color w:val="1F4E79"/>
                <w:sz w:val="24"/>
                <w:szCs w:val="24"/>
              </w:rPr>
              <w:t>ne capacité de plaidoyer affirmée sur l'état civil, l'éducation et la protection. Et surtout, la transformation d'une présence féminine déjà forte en un pouvoir décisionnel pleinement assumé. Ce ne sont pas des ambitions démesurées : ce sont les fondations normales d'une organisation qui a décidé de durer.</w:t>
            </w:r>
          </w:p>
          <w:p w14:paraId="25271B94">
            <w:pPr>
              <w:spacing w:before="40" w:after="40" w:line="276" w:lineRule="auto"/>
              <w:jc w:val="both"/>
              <w:rPr>
                <w:sz w:val="24"/>
                <w:szCs w:val="24"/>
              </w:rPr>
            </w:pPr>
            <w:r>
              <w:rPr>
                <w:color w:val="1F4E79"/>
                <w:sz w:val="24"/>
                <w:szCs w:val="24"/>
              </w:rPr>
              <w:t>Le développement local n'attend pas que les jeunes soient prêts ; il se construit avec eux, dès qu'ils décident d'agir. Youth Panel a fait ce choix le 10 décembre 2024. Ce plan d'accompagnement est la main tendue d'une structure d'appui à une organisation qui a déjà décidé de marcher. Marchons ensemble, à bon rythme, pour aller loin.</w:t>
            </w:r>
          </w:p>
        </w:tc>
      </w:tr>
    </w:tbl>
    <w:p w14:paraId="57742209">
      <w:pPr>
        <w:spacing w:before="60" w:after="60" w:line="276" w:lineRule="auto"/>
        <w:rPr>
          <w:sz w:val="24"/>
          <w:szCs w:val="24"/>
        </w:rPr>
      </w:pPr>
    </w:p>
    <w:p w14:paraId="1D4A8BEA">
      <w:pPr>
        <w:spacing w:before="60" w:after="60" w:line="276" w:lineRule="auto"/>
        <w:rPr>
          <w:sz w:val="24"/>
          <w:szCs w:val="24"/>
        </w:rPr>
      </w:pPr>
    </w:p>
    <w:tbl>
      <w:tblPr>
        <w:tblStyle w:val="17"/>
        <w:tblW w:w="938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82"/>
      </w:tblGrid>
      <w:tr w14:paraId="2353F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186" w:hRule="atLeast"/>
        </w:trPr>
        <w:tc>
          <w:tcPr>
            <w:tcW w:w="9382" w:type="dxa"/>
            <w:tcBorders>
              <w:top w:val="single" w:color="D6DCE4" w:sz="4" w:space="0"/>
              <w:left w:val="single" w:color="D6DCE4" w:sz="4" w:space="0"/>
              <w:bottom w:val="single" w:color="D6DCE4" w:sz="4" w:space="0"/>
              <w:right w:val="single" w:color="D6DCE4" w:sz="4" w:space="0"/>
            </w:tcBorders>
            <w:shd w:val="clear" w:color="auto" w:fill="FCE4D6"/>
            <w:tcMar>
              <w:top w:w="120" w:type="dxa"/>
              <w:left w:w="200" w:type="dxa"/>
              <w:bottom w:w="120" w:type="dxa"/>
              <w:right w:w="200" w:type="dxa"/>
            </w:tcMar>
          </w:tcPr>
          <w:p w14:paraId="09018DAA">
            <w:pPr>
              <w:spacing w:before="40" w:after="40" w:line="276" w:lineRule="auto"/>
              <w:jc w:val="center"/>
              <w:rPr>
                <w:sz w:val="24"/>
                <w:szCs w:val="24"/>
              </w:rPr>
            </w:pPr>
            <w:r>
              <w:rPr>
                <w:color w:val="000000"/>
                <w:sz w:val="24"/>
                <w:szCs w:val="24"/>
              </w:rPr>
              <w:t>Lu et approuvé par l'association, le __</w:t>
            </w:r>
            <w:r>
              <w:rPr>
                <w:rFonts w:hint="default"/>
                <w:color w:val="000000"/>
                <w:sz w:val="24"/>
                <w:szCs w:val="24"/>
                <w:lang w:val="fr-FR"/>
              </w:rPr>
              <w:t>09</w:t>
            </w:r>
            <w:r>
              <w:rPr>
                <w:color w:val="000000"/>
                <w:sz w:val="24"/>
                <w:szCs w:val="24"/>
              </w:rPr>
              <w:t>___ / __</w:t>
            </w:r>
            <w:r>
              <w:rPr>
                <w:rFonts w:hint="default"/>
                <w:color w:val="000000"/>
                <w:sz w:val="24"/>
                <w:szCs w:val="24"/>
                <w:lang w:val="fr-FR"/>
              </w:rPr>
              <w:t>07</w:t>
            </w:r>
            <w:r>
              <w:rPr>
                <w:color w:val="000000"/>
                <w:sz w:val="24"/>
                <w:szCs w:val="24"/>
              </w:rPr>
              <w:t>___ / 2026</w:t>
            </w:r>
          </w:p>
          <w:p w14:paraId="1BA455AD">
            <w:pPr>
              <w:spacing w:before="60" w:after="40" w:line="276" w:lineRule="auto"/>
              <w:jc w:val="center"/>
              <w:rPr>
                <w:b/>
                <w:bCs/>
                <w:color w:val="1F4E79"/>
                <w:sz w:val="24"/>
                <w:szCs w:val="24"/>
              </w:rPr>
            </w:pPr>
            <w:r>
              <w:rPr>
                <w:b/>
                <w:bCs/>
                <w:color w:val="1F4E79"/>
                <w:sz w:val="24"/>
                <w:szCs w:val="24"/>
              </w:rPr>
              <w:t>Le Président</w:t>
            </w:r>
          </w:p>
          <w:p w14:paraId="445693F1">
            <w:pPr>
              <w:spacing w:before="60" w:after="40" w:line="276" w:lineRule="auto"/>
              <w:jc w:val="center"/>
              <w:rPr>
                <w:b/>
                <w:bCs/>
                <w:color w:val="1F4E79"/>
                <w:sz w:val="24"/>
                <w:szCs w:val="24"/>
              </w:rPr>
            </w:pPr>
          </w:p>
          <w:p w14:paraId="014F05A6">
            <w:pPr>
              <w:spacing w:before="60" w:after="40" w:line="276" w:lineRule="auto"/>
              <w:jc w:val="center"/>
              <w:rPr>
                <w:sz w:val="24"/>
                <w:szCs w:val="24"/>
              </w:rPr>
            </w:pPr>
          </w:p>
          <w:p w14:paraId="0A779A0E">
            <w:pPr>
              <w:spacing w:before="20" w:after="20" w:line="276" w:lineRule="auto"/>
              <w:jc w:val="center"/>
              <w:rPr>
                <w:sz w:val="24"/>
                <w:szCs w:val="24"/>
              </w:rPr>
            </w:pPr>
            <w:r>
              <w:rPr>
                <w:color w:val="000000"/>
                <w:sz w:val="24"/>
                <w:szCs w:val="24"/>
              </w:rPr>
              <w:t>Bernard ABOUZI</w:t>
            </w:r>
          </w:p>
          <w:p w14:paraId="295DB426">
            <w:pPr>
              <w:spacing w:before="20" w:after="40" w:line="276" w:lineRule="auto"/>
              <w:jc w:val="center"/>
              <w:rPr>
                <w:sz w:val="24"/>
                <w:szCs w:val="24"/>
              </w:rPr>
            </w:pPr>
            <w:r>
              <w:rPr>
                <w:color w:val="595959"/>
                <w:sz w:val="24"/>
                <w:szCs w:val="24"/>
              </w:rPr>
              <w:t>Youth Panel Communal Agoè-Nyivé 4</w:t>
            </w:r>
          </w:p>
          <w:p w14:paraId="0AD4DDF7">
            <w:pPr>
              <w:spacing w:before="80" w:after="40" w:line="276" w:lineRule="auto"/>
              <w:jc w:val="center"/>
              <w:rPr>
                <w:sz w:val="24"/>
                <w:szCs w:val="24"/>
              </w:rPr>
            </w:pPr>
            <w:r>
              <w:rPr>
                <w:color w:val="000000"/>
                <w:sz w:val="24"/>
                <w:szCs w:val="24"/>
              </w:rPr>
              <w:t>Signature + cachet : ____________________</w:t>
            </w:r>
          </w:p>
        </w:tc>
      </w:tr>
    </w:tbl>
    <w:p w14:paraId="6822E83A">
      <w:pPr>
        <w:spacing w:before="60" w:after="60"/>
      </w:pPr>
    </w:p>
    <w:p w14:paraId="41A0993D">
      <w:pPr>
        <w:spacing w:before="60" w:after="80"/>
        <w:jc w:val="center"/>
      </w:pPr>
    </w:p>
    <w:sectPr>
      <w:headerReference r:id="rId3" w:type="default"/>
      <w:footerReference r:id="rId4" w:type="default"/>
      <w:pgSz w:w="11906" w:h="16838"/>
      <w:pgMar w:top="1134" w:right="1134" w:bottom="1134" w:left="1134" w:header="708" w:footer="708" w:gutter="0"/>
      <w:pgBorders w:display="firstPage" w:offsetFrom="page">
        <w:top w:val="threeDEngrave" w:color="auto" w:sz="24" w:space="24"/>
        <w:left w:val="threeDEngrave" w:color="auto" w:sz="24" w:space="24"/>
        <w:bottom w:val="threeDEmboss" w:color="auto" w:sz="24" w:space="24"/>
        <w:right w:val="threeDEmboss" w:color="auto" w:sz="24" w:space="24"/>
      </w:pgBorders>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Arial Black">
    <w:panose1 w:val="020B0A04020102020204"/>
    <w:charset w:val="00"/>
    <w:family w:val="auto"/>
    <w:pitch w:val="default"/>
    <w:sig w:usb0="A00002AF" w:usb1="400078FB" w:usb2="00000000" w:usb3="00000000" w:csb0="6000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0BA9A5">
    <w:pPr>
      <w:pBdr>
        <w:top w:val="single" w:color="2E75B6" w:sz="4" w:space="1"/>
      </w:pBdr>
      <w:tabs>
        <w:tab w:val="right" w:pos="9026"/>
      </w:tabs>
      <w:rPr>
        <w:sz w:val="20"/>
        <w:szCs w:val="20"/>
      </w:rPr>
    </w:pPr>
    <w:r>
      <w:rPr>
        <w:color w:val="595959"/>
        <w:sz w:val="20"/>
        <w:szCs w:val="20"/>
      </w:rPr>
      <w:t xml:space="preserve">Action Education / </w:t>
    </w:r>
    <w:r>
      <w:rPr>
        <w:color w:val="595959"/>
        <w:sz w:val="20"/>
        <w:szCs w:val="20"/>
        <w:lang w:val="fr-FR"/>
      </w:rPr>
      <w:t xml:space="preserve">JWSC - </w:t>
    </w:r>
    <w:r>
      <w:rPr>
        <w:color w:val="595959"/>
        <w:sz w:val="20"/>
        <w:szCs w:val="20"/>
      </w:rPr>
      <w:t>ACTE AFRIQUE II</w:t>
    </w:r>
    <w:r>
      <w:rPr>
        <w:color w:val="595959"/>
        <w:sz w:val="20"/>
        <w:szCs w:val="20"/>
      </w:rPr>
      <w:tab/>
    </w:r>
    <w:r>
      <w:rPr>
        <w:color w:val="595959"/>
        <w:sz w:val="20"/>
        <w:szCs w:val="20"/>
      </w:rPr>
      <w:t xml:space="preserve">Page </w:t>
    </w:r>
    <w:r>
      <w:rPr>
        <w:color w:val="595959"/>
        <w:sz w:val="20"/>
        <w:szCs w:val="20"/>
      </w:rPr>
      <w:fldChar w:fldCharType="begin"/>
    </w:r>
    <w:r>
      <w:rPr>
        <w:color w:val="595959"/>
        <w:sz w:val="20"/>
        <w:szCs w:val="20"/>
      </w:rPr>
      <w:instrText xml:space="preserve">PAGE</w:instrText>
    </w:r>
    <w:r>
      <w:rPr>
        <w:color w:val="595959"/>
        <w:sz w:val="20"/>
        <w:szCs w:val="20"/>
      </w:rPr>
      <w:fldChar w:fldCharType="separate"/>
    </w:r>
    <w:r>
      <w:rPr>
        <w:color w:val="595959"/>
        <w:sz w:val="20"/>
        <w:szCs w:val="20"/>
      </w:rPr>
      <w:t>1</w:t>
    </w:r>
    <w:r>
      <w:rPr>
        <w:color w:val="595959"/>
        <w:sz w:val="20"/>
        <w:szCs w:val="20"/>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CC9F03">
    <w:pPr>
      <w:pBdr>
        <w:bottom w:val="single" w:color="2E75B6" w:sz="4" w:space="1"/>
      </w:pBdr>
    </w:pPr>
    <w:r>
      <w:rPr>
        <w:color w:val="595959"/>
        <w:sz w:val="16"/>
        <w:szCs w:val="16"/>
      </w:rPr>
      <w:t xml:space="preserve">PLAN D'ACCOMPAGNEMENT INSTITUTIONNEL ET ORGANISATIONNE </w:t>
    </w:r>
    <w:r>
      <w:rPr>
        <w:color w:val="595959"/>
        <w:sz w:val="16"/>
        <w:szCs w:val="16"/>
        <w:lang w:val="fr-FR"/>
      </w:rPr>
      <w:t>/</w:t>
    </w:r>
    <w:r>
      <w:rPr>
        <w:color w:val="595959"/>
        <w:sz w:val="16"/>
        <w:szCs w:val="16"/>
      </w:rPr>
      <w:t xml:space="preserve"> Youth Panel Communal Agoè-Nyivé 4 </w:t>
    </w:r>
    <w:r>
      <w:rPr>
        <w:color w:val="595959"/>
        <w:sz w:val="16"/>
        <w:szCs w:val="16"/>
        <w:lang w:val="fr-FR"/>
      </w:rPr>
      <w:t>/</w:t>
    </w:r>
    <w:r>
      <w:rPr>
        <w:color w:val="595959"/>
        <w:sz w:val="16"/>
        <w:szCs w:val="16"/>
      </w:rPr>
      <w:t xml:space="preserve"> ACTE AFRIQUE II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4B937C4"/>
    <w:multiLevelType w:val="multilevel"/>
    <w:tmpl w:val="14B937C4"/>
    <w:lvl w:ilvl="0" w:tentative="0">
      <w:start w:val="1"/>
      <w:numFmt w:val="bullet"/>
      <w:lvlText w:val="•"/>
      <w:lvlJc w:val="left"/>
      <w:pPr>
        <w:ind w:left="36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
    <w:nsid w:val="193A7209"/>
    <w:multiLevelType w:val="multilevel"/>
    <w:tmpl w:val="193A7209"/>
    <w:lvl w:ilvl="0" w:tentative="0">
      <w:start w:val="1"/>
      <w:numFmt w:val="bullet"/>
      <w:lvlText w:val="•"/>
      <w:lvlJc w:val="left"/>
      <w:pPr>
        <w:ind w:left="360" w:hanging="360"/>
      </w:p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2">
    <w:nsid w:val="32CF5BDE"/>
    <w:multiLevelType w:val="multilevel"/>
    <w:tmpl w:val="32CF5BDE"/>
    <w:lvl w:ilvl="0" w:tentative="0">
      <w:start w:val="1"/>
      <w:numFmt w:val="bullet"/>
      <w:lvlText w:val="•"/>
      <w:lvlJc w:val="left"/>
      <w:pPr>
        <w:ind w:left="360" w:hanging="360"/>
      </w:p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3">
    <w:nsid w:val="35C74C61"/>
    <w:multiLevelType w:val="multilevel"/>
    <w:tmpl w:val="35C74C61"/>
    <w:lvl w:ilvl="0" w:tentative="0">
      <w:start w:val="1"/>
      <w:numFmt w:val="bullet"/>
      <w:lvlText w:val="•"/>
      <w:lvlJc w:val="left"/>
      <w:pPr>
        <w:ind w:left="360" w:hanging="360"/>
      </w:p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4">
    <w:nsid w:val="47B36518"/>
    <w:multiLevelType w:val="multilevel"/>
    <w:tmpl w:val="47B36518"/>
    <w:lvl w:ilvl="0" w:tentative="0">
      <w:start w:val="1"/>
      <w:numFmt w:val="bullet"/>
      <w:lvlText w:val="•"/>
      <w:lvlJc w:val="left"/>
      <w:pPr>
        <w:ind w:left="360" w:hanging="360"/>
      </w:p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5">
    <w:nsid w:val="543C5B98"/>
    <w:multiLevelType w:val="multilevel"/>
    <w:tmpl w:val="543C5B98"/>
    <w:lvl w:ilvl="0" w:tentative="0">
      <w:start w:val="1"/>
      <w:numFmt w:val="bullet"/>
      <w:lvlText w:val="•"/>
      <w:lvlJc w:val="left"/>
      <w:pPr>
        <w:ind w:left="360" w:hanging="360"/>
      </w:p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num w:numId="1">
    <w:abstractNumId w:val="4"/>
  </w:num>
  <w:num w:numId="2">
    <w:abstractNumId w:val="3"/>
  </w:num>
  <w:num w:numId="3">
    <w:abstractNumId w:val="5"/>
  </w:num>
  <w:num w:numId="4">
    <w:abstractNumId w:val="2"/>
  </w:num>
  <w:num w:numId="5">
    <w:abstractNumId w:val="1"/>
  </w:num>
  <w:num w:numId="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6ABF"/>
    <w:rsid w:val="00010433"/>
    <w:rsid w:val="001861C5"/>
    <w:rsid w:val="00454DE9"/>
    <w:rsid w:val="00473215"/>
    <w:rsid w:val="004C03B9"/>
    <w:rsid w:val="004D7ACA"/>
    <w:rsid w:val="006464BF"/>
    <w:rsid w:val="00715627"/>
    <w:rsid w:val="00776ABF"/>
    <w:rsid w:val="008D29A8"/>
    <w:rsid w:val="0097623F"/>
    <w:rsid w:val="00977A5E"/>
    <w:rsid w:val="00AE6D79"/>
    <w:rsid w:val="00B66111"/>
    <w:rsid w:val="00D542B6"/>
    <w:rsid w:val="175D5EE1"/>
    <w:rsid w:val="19D51DED"/>
    <w:rsid w:val="2B066E22"/>
    <w:rsid w:val="3B3E3C3F"/>
    <w:rsid w:val="634A2CF1"/>
    <w:rsid w:val="697A259C"/>
    <w:rsid w:val="73B349AE"/>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Balloon Text"/>
    <w:lsdException w:qFormat="1" w:unhideWhenUsed="0" w:uiPriority="0" w:semiHidden="0" w:name="List Paragraph"/>
  </w:latentStyles>
  <w:style w:type="paragraph" w:default="1" w:styleId="1">
    <w:name w:val="Normal"/>
    <w:qFormat/>
    <w:uiPriority w:val="0"/>
    <w:rPr>
      <w:rFonts w:ascii="Times New Roman" w:hAnsi="Times New Roman" w:eastAsia="Times New Roman" w:cs="Times New Roman"/>
      <w:sz w:val="22"/>
      <w:szCs w:val="22"/>
      <w:lang w:val="zh-CN" w:eastAsia="zh-CN" w:bidi="ar-SA"/>
    </w:rPr>
  </w:style>
  <w:style w:type="paragraph" w:styleId="2">
    <w:name w:val="heading 1"/>
    <w:qFormat/>
    <w:uiPriority w:val="9"/>
    <w:pPr>
      <w:spacing w:before="280" w:after="100"/>
      <w:outlineLvl w:val="0"/>
    </w:pPr>
    <w:rPr>
      <w:rFonts w:ascii="Times New Roman" w:hAnsi="Times New Roman" w:eastAsia="Times New Roman" w:cs="Times New Roman"/>
      <w:b/>
      <w:bCs/>
      <w:color w:val="1F4E79"/>
      <w:sz w:val="26"/>
      <w:szCs w:val="26"/>
      <w:lang w:val="zh-CN" w:eastAsia="zh-CN" w:bidi="ar-SA"/>
    </w:rPr>
  </w:style>
  <w:style w:type="paragraph" w:styleId="3">
    <w:name w:val="heading 2"/>
    <w:unhideWhenUsed/>
    <w:qFormat/>
    <w:uiPriority w:val="9"/>
    <w:pPr>
      <w:spacing w:before="200" w:after="80"/>
      <w:outlineLvl w:val="1"/>
    </w:pPr>
    <w:rPr>
      <w:rFonts w:ascii="Times New Roman" w:hAnsi="Times New Roman" w:eastAsia="Times New Roman" w:cs="Times New Roman"/>
      <w:b/>
      <w:bCs/>
      <w:color w:val="2E75B6"/>
      <w:sz w:val="24"/>
      <w:szCs w:val="24"/>
      <w:lang w:val="zh-CN" w:eastAsia="zh-CN" w:bidi="ar-SA"/>
    </w:rPr>
  </w:style>
  <w:style w:type="paragraph" w:styleId="4">
    <w:name w:val="heading 3"/>
    <w:semiHidden/>
    <w:unhideWhenUsed/>
    <w:qFormat/>
    <w:uiPriority w:val="9"/>
    <w:pPr>
      <w:outlineLvl w:val="2"/>
    </w:pPr>
    <w:rPr>
      <w:rFonts w:ascii="Times New Roman" w:hAnsi="Times New Roman" w:eastAsia="Times New Roman" w:cs="Times New Roman"/>
      <w:color w:val="1F4D78"/>
      <w:sz w:val="24"/>
      <w:szCs w:val="24"/>
      <w:lang w:val="zh-CN" w:eastAsia="zh-CN" w:bidi="ar-SA"/>
    </w:rPr>
  </w:style>
  <w:style w:type="paragraph" w:styleId="5">
    <w:name w:val="heading 4"/>
    <w:semiHidden/>
    <w:unhideWhenUsed/>
    <w:qFormat/>
    <w:uiPriority w:val="9"/>
    <w:pPr>
      <w:outlineLvl w:val="3"/>
    </w:pPr>
    <w:rPr>
      <w:rFonts w:ascii="Times New Roman" w:hAnsi="Times New Roman" w:eastAsia="Times New Roman" w:cs="Times New Roman"/>
      <w:i/>
      <w:iCs/>
      <w:color w:val="2E74B5"/>
      <w:sz w:val="22"/>
      <w:szCs w:val="22"/>
      <w:lang w:val="zh-CN" w:eastAsia="zh-CN" w:bidi="ar-SA"/>
    </w:rPr>
  </w:style>
  <w:style w:type="paragraph" w:styleId="6">
    <w:name w:val="heading 5"/>
    <w:semiHidden/>
    <w:unhideWhenUsed/>
    <w:qFormat/>
    <w:uiPriority w:val="9"/>
    <w:pPr>
      <w:outlineLvl w:val="4"/>
    </w:pPr>
    <w:rPr>
      <w:rFonts w:ascii="Times New Roman" w:hAnsi="Times New Roman" w:eastAsia="Times New Roman" w:cs="Times New Roman"/>
      <w:color w:val="2E74B5"/>
      <w:sz w:val="22"/>
      <w:szCs w:val="22"/>
      <w:lang w:val="zh-CN" w:eastAsia="zh-CN" w:bidi="ar-SA"/>
    </w:rPr>
  </w:style>
  <w:style w:type="paragraph" w:styleId="7">
    <w:name w:val="heading 6"/>
    <w:semiHidden/>
    <w:unhideWhenUsed/>
    <w:qFormat/>
    <w:uiPriority w:val="9"/>
    <w:pPr>
      <w:outlineLvl w:val="5"/>
    </w:pPr>
    <w:rPr>
      <w:rFonts w:ascii="Times New Roman" w:hAnsi="Times New Roman" w:eastAsia="Times New Roman" w:cs="Times New Roman"/>
      <w:color w:val="1F4D78"/>
      <w:sz w:val="22"/>
      <w:szCs w:val="22"/>
      <w:lang w:val="zh-CN" w:eastAsia="zh-CN" w:bidi="ar-SA"/>
    </w:rPr>
  </w:style>
  <w:style w:type="character" w:default="1" w:styleId="8">
    <w:name w:val="Default Paragraph Font"/>
    <w:semiHidden/>
    <w:unhideWhenUsed/>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character" w:styleId="9">
    <w:name w:val="Hyperlink"/>
    <w:unhideWhenUsed/>
    <w:uiPriority w:val="99"/>
    <w:rPr>
      <w:color w:val="0563C1"/>
      <w:u w:val="single"/>
    </w:rPr>
  </w:style>
  <w:style w:type="character" w:styleId="10">
    <w:name w:val="footnote reference"/>
    <w:semiHidden/>
    <w:unhideWhenUsed/>
    <w:uiPriority w:val="99"/>
    <w:rPr>
      <w:vertAlign w:val="superscript"/>
    </w:rPr>
  </w:style>
  <w:style w:type="character" w:styleId="11">
    <w:name w:val="endnote reference"/>
    <w:semiHidden/>
    <w:unhideWhenUsed/>
    <w:uiPriority w:val="99"/>
    <w:rPr>
      <w:vertAlign w:val="superscript"/>
    </w:rPr>
  </w:style>
  <w:style w:type="paragraph" w:styleId="12">
    <w:name w:val="endnote text"/>
    <w:link w:val="21"/>
    <w:semiHidden/>
    <w:unhideWhenUsed/>
    <w:uiPriority w:val="99"/>
    <w:rPr>
      <w:rFonts w:ascii="Times New Roman" w:hAnsi="Times New Roman" w:eastAsia="Times New Roman" w:cs="Times New Roman"/>
      <w:sz w:val="20"/>
      <w:szCs w:val="20"/>
      <w:lang w:val="zh-CN" w:eastAsia="zh-CN" w:bidi="ar-SA"/>
    </w:rPr>
  </w:style>
  <w:style w:type="paragraph" w:styleId="13">
    <w:name w:val="footnote text"/>
    <w:link w:val="20"/>
    <w:semiHidden/>
    <w:unhideWhenUsed/>
    <w:qFormat/>
    <w:uiPriority w:val="99"/>
    <w:rPr>
      <w:rFonts w:ascii="Times New Roman" w:hAnsi="Times New Roman" w:eastAsia="Times New Roman" w:cs="Times New Roman"/>
      <w:sz w:val="20"/>
      <w:szCs w:val="20"/>
      <w:lang w:val="zh-CN" w:eastAsia="zh-CN" w:bidi="ar-SA"/>
    </w:rPr>
  </w:style>
  <w:style w:type="paragraph" w:styleId="14">
    <w:name w:val="footer"/>
    <w:basedOn w:val="1"/>
    <w:link w:val="23"/>
    <w:unhideWhenUsed/>
    <w:uiPriority w:val="99"/>
    <w:pPr>
      <w:tabs>
        <w:tab w:val="center" w:pos="4536"/>
        <w:tab w:val="right" w:pos="9072"/>
      </w:tabs>
    </w:pPr>
  </w:style>
  <w:style w:type="paragraph" w:styleId="15">
    <w:name w:val="header"/>
    <w:basedOn w:val="1"/>
    <w:link w:val="22"/>
    <w:unhideWhenUsed/>
    <w:uiPriority w:val="99"/>
    <w:pPr>
      <w:tabs>
        <w:tab w:val="center" w:pos="4536"/>
        <w:tab w:val="right" w:pos="9072"/>
      </w:tabs>
    </w:pPr>
  </w:style>
  <w:style w:type="paragraph" w:styleId="16">
    <w:name w:val="Title"/>
    <w:qFormat/>
    <w:uiPriority w:val="10"/>
    <w:rPr>
      <w:rFonts w:ascii="Times New Roman" w:hAnsi="Times New Roman" w:eastAsia="Times New Roman" w:cs="Times New Roman"/>
      <w:sz w:val="56"/>
      <w:szCs w:val="56"/>
      <w:lang w:val="zh-CN" w:eastAsia="zh-CN" w:bidi="ar-SA"/>
    </w:rPr>
  </w:style>
  <w:style w:type="paragraph" w:customStyle="1" w:styleId="18">
    <w:name w:val="Élevé1"/>
    <w:qFormat/>
    <w:uiPriority w:val="0"/>
    <w:rPr>
      <w:rFonts w:ascii="Times New Roman" w:hAnsi="Times New Roman" w:eastAsia="Times New Roman" w:cs="Times New Roman"/>
      <w:b/>
      <w:bCs/>
      <w:sz w:val="22"/>
      <w:szCs w:val="22"/>
      <w:lang w:val="zh-CN" w:eastAsia="zh-CN" w:bidi="ar-SA"/>
    </w:rPr>
  </w:style>
  <w:style w:type="paragraph" w:styleId="19">
    <w:name w:val="List Paragraph"/>
    <w:qFormat/>
    <w:uiPriority w:val="0"/>
    <w:rPr>
      <w:rFonts w:ascii="Times New Roman" w:hAnsi="Times New Roman" w:eastAsia="Times New Roman" w:cs="Times New Roman"/>
      <w:sz w:val="22"/>
      <w:szCs w:val="22"/>
      <w:lang w:val="zh-CN" w:eastAsia="zh-CN" w:bidi="ar-SA"/>
    </w:rPr>
  </w:style>
  <w:style w:type="character" w:customStyle="1" w:styleId="20">
    <w:name w:val="Note de bas de page Car"/>
    <w:link w:val="13"/>
    <w:semiHidden/>
    <w:unhideWhenUsed/>
    <w:qFormat/>
    <w:uiPriority w:val="99"/>
    <w:rPr>
      <w:sz w:val="20"/>
      <w:szCs w:val="20"/>
    </w:rPr>
  </w:style>
  <w:style w:type="character" w:customStyle="1" w:styleId="21">
    <w:name w:val="Note de fin Car"/>
    <w:link w:val="12"/>
    <w:semiHidden/>
    <w:unhideWhenUsed/>
    <w:uiPriority w:val="99"/>
    <w:rPr>
      <w:sz w:val="20"/>
      <w:szCs w:val="20"/>
    </w:rPr>
  </w:style>
  <w:style w:type="character" w:customStyle="1" w:styleId="22">
    <w:name w:val="En-tête Car"/>
    <w:basedOn w:val="8"/>
    <w:link w:val="15"/>
    <w:uiPriority w:val="99"/>
  </w:style>
  <w:style w:type="character" w:customStyle="1" w:styleId="23">
    <w:name w:val="Pied de page Car"/>
    <w:basedOn w:val="8"/>
    <w:link w:val="14"/>
    <w:uiPriority w:val="99"/>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25</Pages>
  <Words>229</Words>
  <Characters>1334</Characters>
  <Lines>291</Lines>
  <Paragraphs>82</Paragraphs>
  <TotalTime>16</TotalTime>
  <ScaleCrop>false</ScaleCrop>
  <LinksUpToDate>false</LinksUpToDate>
  <CharactersWithSpaces>1528</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2026-06-19T20:43:00Z</dcterms:created>
  <dc:creator>Un-named</dc:creator>
  <cp:lastModifiedBy>Bernard ABOUZI</cp:lastModifiedBy>
  <dcterms:modified xsi:type="dcterms:W3CDTF">2026-07-10T09:17:29Z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eyJoZGlkIjoiMzk0Nzg0OWMxYWU0NWJkNTVmMjRlYjk2MDJmNzE4MTAiLCJ1c2VySWQiOiIzNzI4NjgyMzY5MzU5In0=</vt:lpwstr>
  </property>
  <property fmtid="{D5CDD505-2E9C-101B-9397-08002B2CF9AE}" pid="3" name="KSOProductBuildVer">
    <vt:lpwstr>1036-12.1.0.26880</vt:lpwstr>
  </property>
  <property fmtid="{D5CDD505-2E9C-101B-9397-08002B2CF9AE}" pid="4" name="ICV">
    <vt:lpwstr>E75E9BEA01BA4624B58344719CF3C317_13</vt:lpwstr>
  </property>
</Properties>
</file>