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sz w:val="22"/>
                <w:szCs w:val="22"/>
              </w:rPr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RPMI-8402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93.75%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ACC-290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DSMZ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1539D">
              <w:rPr>
                <w:color w:val="FF0000"/>
              </w:rPr>
              <w:t>12</w:t>
            </w:r>
            <w:r w:rsidRPr="0034455C">
              <w:t>,</w:t>
            </w:r>
            <w:r w:rsidRPr="00A1539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A1539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1539D">
              <w:rPr>
                <w:color w:val="FF0000"/>
              </w:rPr>
              <w:t>8</w:t>
            </w:r>
            <w:r w:rsidRPr="0034455C">
              <w:t>,</w:t>
            </w:r>
            <w:r w:rsidRPr="00A1539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1539D">
              <w:rPr>
                <w:color w:val="FF0000"/>
              </w:rPr>
              <w:t>10</w:t>
            </w:r>
            <w:r w:rsidRPr="0034455C">
              <w:t>,</w:t>
            </w:r>
            <w:r w:rsidRPr="00A1539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1539D">
              <w:rPr>
                <w:color w:val="FF0000"/>
              </w:rPr>
              <w:t>14</w:t>
            </w:r>
            <w:r w:rsidRPr="0034455C">
              <w:t>,</w:t>
            </w:r>
            <w:r w:rsidRPr="00A1539D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1539D">
              <w:rPr>
                <w:color w:val="FF0000"/>
              </w:rPr>
              <w:t>9</w:t>
            </w:r>
            <w:r w:rsidRPr="0034455C">
              <w:t>,</w:t>
            </w:r>
            <w:r w:rsidRPr="00A1539D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1539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1539D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A1539D">
              <w:rPr>
                <w:color w:val="FF0000"/>
              </w:rPr>
              <w:t>11</w:t>
            </w:r>
            <w:r w:rsidRPr="0034455C">
              <w:t>,</w:t>
            </w:r>
            <w:r w:rsidRPr="00A1539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600B0B"/>
    <w:rsid w:val="007717FE"/>
    <w:rsid w:val="007F6118"/>
    <w:rsid w:val="00A1539D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2023-01-14T23:37:00Z</dcterms:created>
  <dcterms:modified xsi:type="dcterms:W3CDTF">2023-05-04T03:05:00Z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