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24FD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24FD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24FD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124FDB">
              <w:rPr>
                <w:spacing w:val="33"/>
              </w:rPr>
              <w:t> U-293</w:t>
            </w:r>
            <w:r w:rsidRPr="00124FDB"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24FD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124FD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24FD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ACC-633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24FD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24FD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9</w:t>
            </w:r>
            <w:r w:rsidRPr="0034455C">
              <w:t>,</w:t>
            </w:r>
            <w:r w:rsidRPr="00124FD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14</w:t>
            </w:r>
            <w:r w:rsidRPr="0034455C">
              <w:t>,</w:t>
            </w:r>
            <w:r w:rsidRPr="00124FD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11</w:t>
            </w:r>
            <w:r w:rsidRPr="0034455C">
              <w:t>,</w:t>
            </w:r>
            <w:r w:rsidRPr="00124FD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24FDB">
              <w:rPr>
                <w:color w:val="FF0000"/>
              </w:rPr>
              <w:t>10</w:t>
            </w:r>
            <w:r w:rsidRPr="0034455C">
              <w:t>,</w:t>
            </w:r>
            <w:r w:rsidRPr="00124FD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24FDB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