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2-08-25426$293[hek-293]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4C7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B94C7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94C70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94C70">
              <w:rPr>
                <w:spacing w:val="24"/>
              </w:rPr>
              <w:t> GFPu-</w:t>
            </w:r>
            <w:r w:rsidRPr="00B94C70">
              <w:rPr>
                <w:spacing w:val="1"/>
              </w:rPr>
              <w:t>1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94C70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B94C70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94C70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94C70">
              <w:rPr>
                <w:w w:val="90"/>
              </w:rPr>
              <w:t> CRL-279</w:t>
            </w:r>
            <w:r w:rsidRPr="00B94C70">
              <w:rPr>
                <w:spacing w:val="12"/>
                <w:w w:val="90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94C70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12</w:t>
            </w:r>
            <w:r w:rsidRPr="0034455C">
              <w:t>,</w:t>
            </w:r>
            <w:r w:rsidRPr="00B94C70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11</w:t>
            </w:r>
            <w:r w:rsidRPr="0034455C">
              <w:t>,</w:t>
            </w:r>
            <w:r w:rsidRPr="00B94C7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9</w:t>
            </w:r>
            <w:r w:rsidRPr="0034455C">
              <w:t>,</w:t>
            </w:r>
            <w:r w:rsidRPr="00B94C7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16</w:t>
            </w:r>
            <w:r w:rsidRPr="0034455C">
              <w:t>,</w:t>
            </w:r>
            <w:r w:rsidRPr="00B94C7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7</w:t>
            </w:r>
            <w:r w:rsidRPr="0034455C">
              <w:t>,</w:t>
            </w:r>
            <w:r w:rsidRPr="00B94C7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94C7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2-08-25426$293[hek-293]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94C70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